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29" w:type="dxa"/>
        <w:tblInd w:w="5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1641"/>
        <w:gridCol w:w="1276"/>
        <w:gridCol w:w="1394"/>
        <w:gridCol w:w="2457"/>
        <w:gridCol w:w="1961"/>
        <w:gridCol w:w="1100"/>
      </w:tblGrid>
      <w:tr w:rsidR="00A70C7D" w:rsidRPr="00DF0BC0" w14:paraId="2995A0BF" w14:textId="77777777" w:rsidTr="00093992">
        <w:trPr>
          <w:trHeight w:val="353"/>
        </w:trPr>
        <w:tc>
          <w:tcPr>
            <w:tcW w:w="1641" w:type="dxa"/>
            <w:shd w:val="clear" w:color="auto" w:fill="auto"/>
            <w:noWrap/>
            <w:hideMark/>
          </w:tcPr>
          <w:p w14:paraId="2995A0BD" w14:textId="77777777" w:rsidR="00BE6582" w:rsidRPr="00DF0BC0" w:rsidRDefault="00BE6582" w:rsidP="00056E7B">
            <w:pPr>
              <w:rPr>
                <w:rFonts w:ascii="Arial" w:hAnsi="Arial" w:cs="Arial"/>
                <w:b/>
                <w:bCs/>
                <w:sz w:val="22"/>
                <w:szCs w:val="22"/>
                <w:lang w:val="es-CO" w:eastAsia="es-CO"/>
              </w:rPr>
            </w:pPr>
            <w:permStart w:id="179644238" w:edGrp="everyone" w:colFirst="1" w:colLast="1"/>
            <w:r w:rsidRPr="00DF0BC0">
              <w:rPr>
                <w:rFonts w:ascii="Arial" w:hAnsi="Arial" w:cs="Arial"/>
                <w:b/>
                <w:bCs/>
                <w:sz w:val="22"/>
                <w:szCs w:val="22"/>
                <w:lang w:val="es-CO" w:eastAsia="es-CO"/>
              </w:rPr>
              <w:t>Proceso</w:t>
            </w:r>
            <w:r w:rsidR="00C07193" w:rsidRPr="00DF0BC0">
              <w:rPr>
                <w:rFonts w:ascii="Arial" w:hAnsi="Arial" w:cs="Arial"/>
                <w:b/>
                <w:bCs/>
                <w:sz w:val="22"/>
                <w:szCs w:val="22"/>
                <w:lang w:val="es-CO" w:eastAsia="es-CO"/>
              </w:rPr>
              <w:t>/</w:t>
            </w:r>
            <w:r w:rsidR="00B607FF" w:rsidRPr="00DF0BC0">
              <w:rPr>
                <w:rFonts w:ascii="Arial" w:hAnsi="Arial" w:cs="Arial"/>
                <w:b/>
                <w:bCs/>
                <w:sz w:val="22"/>
                <w:szCs w:val="22"/>
                <w:lang w:val="es-CO" w:eastAsia="es-CO"/>
              </w:rPr>
              <w:t xml:space="preserve"> </w:t>
            </w:r>
            <w:r w:rsidR="009D641F" w:rsidRPr="00DF0BC0">
              <w:rPr>
                <w:rFonts w:ascii="Arial" w:hAnsi="Arial" w:cs="Arial"/>
                <w:b/>
                <w:bCs/>
                <w:sz w:val="22"/>
                <w:szCs w:val="22"/>
                <w:lang w:val="es-CO" w:eastAsia="es-CO"/>
              </w:rPr>
              <w:t xml:space="preserve">Subproceso o </w:t>
            </w:r>
            <w:r w:rsidR="00C07193" w:rsidRPr="00DF0BC0">
              <w:rPr>
                <w:rFonts w:ascii="Arial" w:hAnsi="Arial" w:cs="Arial"/>
                <w:b/>
                <w:bCs/>
                <w:sz w:val="22"/>
                <w:szCs w:val="22"/>
                <w:lang w:val="es-CO" w:eastAsia="es-CO"/>
              </w:rPr>
              <w:t>Actividad</w:t>
            </w:r>
            <w:r w:rsidRPr="00DF0BC0">
              <w:rPr>
                <w:rFonts w:ascii="Arial" w:hAnsi="Arial" w:cs="Arial"/>
                <w:b/>
                <w:bCs/>
                <w:sz w:val="22"/>
                <w:szCs w:val="22"/>
                <w:lang w:val="es-CO" w:eastAsia="es-CO"/>
              </w:rPr>
              <w:t>:</w:t>
            </w:r>
          </w:p>
        </w:tc>
        <w:tc>
          <w:tcPr>
            <w:tcW w:w="8188" w:type="dxa"/>
            <w:gridSpan w:val="5"/>
            <w:shd w:val="clear" w:color="auto" w:fill="auto"/>
            <w:hideMark/>
          </w:tcPr>
          <w:p w14:paraId="2995A0BE" w14:textId="64B81BBA" w:rsidR="00BE6582" w:rsidRPr="00DF0BC0" w:rsidRDefault="00F97B39" w:rsidP="00056E7B">
            <w:pPr>
              <w:jc w:val="both"/>
              <w:rPr>
                <w:rFonts w:ascii="Arial" w:hAnsi="Arial" w:cs="Arial"/>
                <w:bCs/>
                <w:sz w:val="22"/>
                <w:szCs w:val="22"/>
                <w:lang w:val="es-CO" w:eastAsia="es-CO"/>
              </w:rPr>
            </w:pPr>
            <w:r w:rsidRPr="00DF0BC0">
              <w:rPr>
                <w:rFonts w:ascii="Arial" w:hAnsi="Arial" w:cs="Arial"/>
                <w:bCs/>
                <w:sz w:val="22"/>
                <w:szCs w:val="22"/>
                <w:lang w:val="es-CO" w:eastAsia="es-CO"/>
              </w:rPr>
              <w:t>Gestión Ambiental: Sistema de Gestión Basura Cero</w:t>
            </w:r>
          </w:p>
        </w:tc>
      </w:tr>
      <w:tr w:rsidR="00C53FAE" w:rsidRPr="00DF0BC0" w14:paraId="2995A0C2" w14:textId="77777777" w:rsidTr="00093992">
        <w:trPr>
          <w:trHeight w:val="353"/>
        </w:trPr>
        <w:tc>
          <w:tcPr>
            <w:tcW w:w="1641" w:type="dxa"/>
            <w:shd w:val="clear" w:color="auto" w:fill="auto"/>
            <w:noWrap/>
          </w:tcPr>
          <w:p w14:paraId="2995A0C0" w14:textId="77777777" w:rsidR="00C53FAE" w:rsidRPr="00DF0BC0" w:rsidRDefault="00C53FAE" w:rsidP="00C53FAE">
            <w:pPr>
              <w:rPr>
                <w:rFonts w:ascii="Arial" w:hAnsi="Arial" w:cs="Arial"/>
                <w:b/>
                <w:bCs/>
                <w:sz w:val="22"/>
                <w:szCs w:val="22"/>
                <w:lang w:val="es-CO" w:eastAsia="es-CO"/>
              </w:rPr>
            </w:pPr>
            <w:permStart w:id="2123588871" w:edGrp="everyone" w:colFirst="1" w:colLast="1"/>
            <w:permEnd w:id="179644238"/>
            <w:r w:rsidRPr="00DF0BC0">
              <w:rPr>
                <w:rFonts w:ascii="Arial" w:hAnsi="Arial" w:cs="Arial"/>
                <w:b/>
                <w:bCs/>
                <w:sz w:val="22"/>
                <w:szCs w:val="22"/>
                <w:lang w:val="es-CO" w:eastAsia="es-CO"/>
              </w:rPr>
              <w:t>Entrevistados:</w:t>
            </w:r>
          </w:p>
        </w:tc>
        <w:tc>
          <w:tcPr>
            <w:tcW w:w="8188" w:type="dxa"/>
            <w:gridSpan w:val="5"/>
            <w:shd w:val="clear" w:color="auto" w:fill="auto"/>
          </w:tcPr>
          <w:p w14:paraId="2995A0C1" w14:textId="032B3DF1" w:rsidR="00C53FAE" w:rsidRPr="00DF0BC0" w:rsidRDefault="00BB02EA" w:rsidP="00C53FAE">
            <w:pPr>
              <w:jc w:val="both"/>
              <w:rPr>
                <w:rFonts w:ascii="Arial" w:hAnsi="Arial" w:cs="Arial"/>
                <w:bCs/>
                <w:sz w:val="22"/>
                <w:szCs w:val="22"/>
                <w:lang w:val="es-CO" w:eastAsia="es-CO"/>
              </w:rPr>
            </w:pPr>
            <w:r w:rsidRPr="00BB02EA">
              <w:rPr>
                <w:rFonts w:ascii="Arial" w:hAnsi="Arial" w:cs="Arial"/>
                <w:bCs/>
                <w:sz w:val="22"/>
                <w:szCs w:val="22"/>
                <w:lang w:val="es-CO" w:eastAsia="es-CO"/>
              </w:rPr>
              <w:t xml:space="preserve">Fernando Morón, Gina Patiño, Ingrid Chaparro, Sharon Castro, Stella Camacho, Silvana Giacometto, María V Molina, Ignacio Consuegra Ariza, Adriana Laguna, </w:t>
            </w:r>
          </w:p>
        </w:tc>
      </w:tr>
      <w:tr w:rsidR="00C53FAE" w:rsidRPr="00DF0BC0" w14:paraId="2995A0C5" w14:textId="77777777" w:rsidTr="00093992">
        <w:trPr>
          <w:trHeight w:val="353"/>
        </w:trPr>
        <w:tc>
          <w:tcPr>
            <w:tcW w:w="1641" w:type="dxa"/>
            <w:shd w:val="clear" w:color="auto" w:fill="auto"/>
            <w:noWrap/>
            <w:hideMark/>
          </w:tcPr>
          <w:p w14:paraId="2995A0C3" w14:textId="77777777" w:rsidR="00C53FAE" w:rsidRPr="00DF0BC0" w:rsidRDefault="00C53FAE" w:rsidP="00C53FAE">
            <w:pPr>
              <w:rPr>
                <w:rFonts w:ascii="Arial" w:hAnsi="Arial" w:cs="Arial"/>
                <w:b/>
                <w:bCs/>
                <w:sz w:val="22"/>
                <w:szCs w:val="22"/>
                <w:lang w:val="es-CO" w:eastAsia="es-CO"/>
              </w:rPr>
            </w:pPr>
            <w:permStart w:id="2057573853" w:edGrp="everyone" w:colFirst="1" w:colLast="1"/>
            <w:permEnd w:id="2123588871"/>
            <w:r w:rsidRPr="00DF0BC0">
              <w:rPr>
                <w:rFonts w:ascii="Arial" w:hAnsi="Arial" w:cs="Arial"/>
                <w:b/>
                <w:bCs/>
                <w:sz w:val="22"/>
                <w:szCs w:val="22"/>
                <w:lang w:val="es-CO" w:eastAsia="es-CO"/>
              </w:rPr>
              <w:t xml:space="preserve">Auditor (es): </w:t>
            </w:r>
          </w:p>
        </w:tc>
        <w:tc>
          <w:tcPr>
            <w:tcW w:w="8188" w:type="dxa"/>
            <w:gridSpan w:val="5"/>
            <w:shd w:val="clear" w:color="auto" w:fill="auto"/>
          </w:tcPr>
          <w:p w14:paraId="2995A0C4" w14:textId="30DEAF25" w:rsidR="00C53FAE" w:rsidRPr="00DF0BC0" w:rsidRDefault="00D66FA6" w:rsidP="00C53FAE">
            <w:pPr>
              <w:jc w:val="both"/>
              <w:rPr>
                <w:rFonts w:ascii="Arial" w:hAnsi="Arial" w:cs="Arial"/>
                <w:bCs/>
                <w:sz w:val="22"/>
                <w:szCs w:val="22"/>
                <w:lang w:val="es-CO" w:eastAsia="es-CO"/>
              </w:rPr>
            </w:pPr>
            <w:r w:rsidRPr="00DF0BC0">
              <w:rPr>
                <w:rFonts w:ascii="Arial" w:hAnsi="Arial" w:cs="Arial"/>
                <w:bCs/>
                <w:sz w:val="22"/>
                <w:szCs w:val="22"/>
                <w:lang w:val="es-CO" w:eastAsia="es-CO"/>
              </w:rPr>
              <w:t>Ena Luz Vasquez, Carlos Botache</w:t>
            </w:r>
          </w:p>
        </w:tc>
      </w:tr>
      <w:tr w:rsidR="00C53FAE" w:rsidRPr="00DF0BC0" w14:paraId="2995A0CA" w14:textId="77777777" w:rsidTr="00093992">
        <w:trPr>
          <w:trHeight w:val="101"/>
        </w:trPr>
        <w:tc>
          <w:tcPr>
            <w:tcW w:w="1641" w:type="dxa"/>
            <w:shd w:val="clear" w:color="auto" w:fill="auto"/>
          </w:tcPr>
          <w:p w14:paraId="2995A0C6" w14:textId="77777777" w:rsidR="00C53FAE" w:rsidRPr="00DF0BC0" w:rsidRDefault="00C53FAE" w:rsidP="00C53FAE">
            <w:pPr>
              <w:rPr>
                <w:rFonts w:ascii="Arial" w:hAnsi="Arial" w:cs="Arial"/>
                <w:b/>
                <w:bCs/>
                <w:sz w:val="22"/>
                <w:szCs w:val="22"/>
                <w:lang w:val="es-CO" w:eastAsia="es-CO"/>
              </w:rPr>
            </w:pPr>
            <w:permStart w:id="780616288" w:edGrp="everyone" w:colFirst="1" w:colLast="1"/>
            <w:permStart w:id="471481885" w:edGrp="everyone" w:colFirst="3" w:colLast="3"/>
            <w:permEnd w:id="2057573853"/>
            <w:r w:rsidRPr="00DF0BC0">
              <w:rPr>
                <w:rFonts w:ascii="Arial" w:hAnsi="Arial" w:cs="Arial"/>
                <w:b/>
                <w:bCs/>
                <w:sz w:val="22"/>
                <w:szCs w:val="22"/>
                <w:lang w:val="es-CO" w:eastAsia="es-CO"/>
              </w:rPr>
              <w:t>Fecha de Auditoría:</w:t>
            </w:r>
          </w:p>
        </w:tc>
        <w:tc>
          <w:tcPr>
            <w:tcW w:w="2670" w:type="dxa"/>
            <w:gridSpan w:val="2"/>
            <w:shd w:val="clear" w:color="auto" w:fill="auto"/>
          </w:tcPr>
          <w:p w14:paraId="434AF6E3" w14:textId="1D18F1F2" w:rsidR="00215723" w:rsidRPr="00DF0BC0" w:rsidRDefault="00C53FAE" w:rsidP="00215723">
            <w:pPr>
              <w:jc w:val="center"/>
              <w:rPr>
                <w:rFonts w:ascii="Arial" w:hAnsi="Arial" w:cs="Arial"/>
                <w:sz w:val="22"/>
                <w:szCs w:val="22"/>
                <w:lang w:val="es-CO" w:eastAsia="es-CO"/>
              </w:rPr>
            </w:pPr>
            <w:r w:rsidRPr="00DF0BC0">
              <w:rPr>
                <w:rFonts w:ascii="Arial" w:hAnsi="Arial" w:cs="Arial"/>
                <w:sz w:val="22"/>
                <w:szCs w:val="22"/>
                <w:lang w:val="es-CO" w:eastAsia="es-CO"/>
              </w:rPr>
              <w:t xml:space="preserve"> </w:t>
            </w:r>
            <w:r w:rsidR="00E74666">
              <w:rPr>
                <w:rFonts w:ascii="Arial" w:hAnsi="Arial" w:cs="Arial"/>
                <w:sz w:val="22"/>
                <w:szCs w:val="22"/>
                <w:lang w:val="es-CO" w:eastAsia="es-CO"/>
              </w:rPr>
              <w:t>29-04-2025</w:t>
            </w:r>
          </w:p>
          <w:p w14:paraId="2995A0C7" w14:textId="2428F8C8" w:rsidR="0088503B" w:rsidRPr="00DF0BC0" w:rsidRDefault="0088503B" w:rsidP="00C53FAE">
            <w:pPr>
              <w:jc w:val="center"/>
              <w:rPr>
                <w:rFonts w:ascii="Arial" w:hAnsi="Arial" w:cs="Arial"/>
                <w:sz w:val="22"/>
                <w:szCs w:val="22"/>
                <w:lang w:val="es-CO" w:eastAsia="es-CO"/>
              </w:rPr>
            </w:pPr>
          </w:p>
        </w:tc>
        <w:tc>
          <w:tcPr>
            <w:tcW w:w="2457" w:type="dxa"/>
            <w:shd w:val="clear" w:color="auto" w:fill="auto"/>
          </w:tcPr>
          <w:p w14:paraId="2995A0C8" w14:textId="77777777" w:rsidR="00C53FAE" w:rsidRPr="00DF0BC0" w:rsidRDefault="00C53FAE" w:rsidP="00C53FAE">
            <w:pPr>
              <w:rPr>
                <w:rFonts w:ascii="Arial" w:hAnsi="Arial" w:cs="Arial"/>
                <w:b/>
                <w:bCs/>
                <w:sz w:val="22"/>
                <w:szCs w:val="22"/>
                <w:lang w:val="es-CO" w:eastAsia="es-CO"/>
              </w:rPr>
            </w:pPr>
            <w:r w:rsidRPr="00DF0BC0">
              <w:rPr>
                <w:rFonts w:ascii="Arial" w:hAnsi="Arial" w:cs="Arial"/>
                <w:b/>
                <w:bCs/>
                <w:sz w:val="22"/>
                <w:szCs w:val="22"/>
                <w:lang w:val="es-CO" w:eastAsia="es-CO"/>
              </w:rPr>
              <w:t>Fecha de elaboración de la lista:</w:t>
            </w:r>
          </w:p>
        </w:tc>
        <w:tc>
          <w:tcPr>
            <w:tcW w:w="3061" w:type="dxa"/>
            <w:gridSpan w:val="2"/>
            <w:shd w:val="clear" w:color="auto" w:fill="auto"/>
          </w:tcPr>
          <w:p w14:paraId="2995A0C9" w14:textId="697A2939" w:rsidR="00C53FAE" w:rsidRPr="00DF0BC0" w:rsidRDefault="00E74666" w:rsidP="00C53FAE">
            <w:pPr>
              <w:jc w:val="center"/>
              <w:rPr>
                <w:rFonts w:ascii="Arial" w:hAnsi="Arial" w:cs="Arial"/>
                <w:sz w:val="22"/>
                <w:szCs w:val="22"/>
                <w:lang w:val="es-CO" w:eastAsia="es-CO"/>
              </w:rPr>
            </w:pPr>
            <w:r>
              <w:rPr>
                <w:rFonts w:ascii="Arial" w:hAnsi="Arial" w:cs="Arial"/>
                <w:sz w:val="22"/>
                <w:szCs w:val="22"/>
                <w:lang w:val="es-CO" w:eastAsia="es-CO"/>
              </w:rPr>
              <w:t>29-04-2025</w:t>
            </w:r>
          </w:p>
        </w:tc>
      </w:tr>
      <w:permEnd w:id="780616288"/>
      <w:permEnd w:id="471481885"/>
      <w:tr w:rsidR="00C53FAE" w:rsidRPr="00DF0BC0" w14:paraId="2995A0CC" w14:textId="77777777" w:rsidTr="30D9AF0A">
        <w:trPr>
          <w:trHeight w:val="101"/>
        </w:trPr>
        <w:tc>
          <w:tcPr>
            <w:tcW w:w="9829" w:type="dxa"/>
            <w:gridSpan w:val="6"/>
            <w:shd w:val="clear" w:color="auto" w:fill="auto"/>
          </w:tcPr>
          <w:p w14:paraId="2995A0CB" w14:textId="77777777" w:rsidR="00C53FAE" w:rsidRPr="00DF0BC0" w:rsidRDefault="00C53FAE" w:rsidP="00C53FAE">
            <w:pPr>
              <w:jc w:val="center"/>
              <w:rPr>
                <w:rFonts w:ascii="Arial" w:hAnsi="Arial" w:cs="Arial"/>
                <w:b/>
                <w:bCs/>
                <w:sz w:val="22"/>
                <w:szCs w:val="22"/>
                <w:lang w:val="es-CO" w:eastAsia="es-CO"/>
              </w:rPr>
            </w:pPr>
            <w:r w:rsidRPr="00DF0BC0">
              <w:rPr>
                <w:rFonts w:ascii="Arial" w:hAnsi="Arial" w:cs="Arial"/>
                <w:b/>
                <w:bCs/>
                <w:sz w:val="22"/>
                <w:szCs w:val="22"/>
                <w:lang w:val="es-CO" w:eastAsia="es-CO"/>
              </w:rPr>
              <w:t>Lista de verificación</w:t>
            </w:r>
          </w:p>
        </w:tc>
      </w:tr>
      <w:tr w:rsidR="002016DC" w:rsidRPr="00DF0BC0" w14:paraId="2995A0D2" w14:textId="77777777" w:rsidTr="00093992">
        <w:trPr>
          <w:trHeight w:val="1270"/>
        </w:trPr>
        <w:tc>
          <w:tcPr>
            <w:tcW w:w="1641" w:type="dxa"/>
            <w:shd w:val="clear" w:color="auto" w:fill="auto"/>
          </w:tcPr>
          <w:p w14:paraId="2995A0CD" w14:textId="77777777" w:rsidR="00C53FAE" w:rsidRPr="00DF0BC0" w:rsidRDefault="00C53FAE" w:rsidP="00C53FAE">
            <w:pPr>
              <w:jc w:val="center"/>
              <w:rPr>
                <w:rFonts w:ascii="Arial" w:hAnsi="Arial" w:cs="Arial"/>
                <w:b/>
                <w:bCs/>
                <w:sz w:val="22"/>
                <w:szCs w:val="22"/>
                <w:lang w:val="es-CO" w:eastAsia="es-CO"/>
              </w:rPr>
            </w:pPr>
            <w:r w:rsidRPr="00DF0BC0">
              <w:rPr>
                <w:rFonts w:ascii="Arial" w:hAnsi="Arial" w:cs="Arial"/>
                <w:b/>
                <w:bCs/>
                <w:sz w:val="22"/>
                <w:szCs w:val="22"/>
                <w:lang w:val="es-CO" w:eastAsia="es-CO"/>
              </w:rPr>
              <w:t xml:space="preserve">Criterio </w:t>
            </w:r>
            <w:r w:rsidRPr="00DF0BC0">
              <w:rPr>
                <w:rFonts w:ascii="Arial" w:hAnsi="Arial" w:cs="Arial"/>
                <w:bCs/>
                <w:sz w:val="22"/>
                <w:szCs w:val="22"/>
                <w:lang w:val="es-CO" w:eastAsia="es-CO"/>
              </w:rPr>
              <w:t>(Norma, reglamento, procedimiento, requisito, etc.)</w:t>
            </w:r>
          </w:p>
        </w:tc>
        <w:tc>
          <w:tcPr>
            <w:tcW w:w="1276" w:type="dxa"/>
            <w:shd w:val="clear" w:color="auto" w:fill="auto"/>
          </w:tcPr>
          <w:p w14:paraId="2995A0CE" w14:textId="2F28887A" w:rsidR="00C53FAE" w:rsidRPr="00DF0BC0" w:rsidRDefault="00C53FAE" w:rsidP="00C53FAE">
            <w:pPr>
              <w:jc w:val="center"/>
              <w:rPr>
                <w:rFonts w:ascii="Arial" w:hAnsi="Arial" w:cs="Arial"/>
                <w:b/>
                <w:bCs/>
                <w:sz w:val="22"/>
                <w:szCs w:val="22"/>
                <w:lang w:val="es-CO" w:eastAsia="es-CO"/>
              </w:rPr>
            </w:pPr>
            <w:r w:rsidRPr="00DF0BC0">
              <w:rPr>
                <w:rFonts w:ascii="Arial" w:hAnsi="Arial" w:cs="Arial"/>
                <w:b/>
                <w:bCs/>
                <w:sz w:val="22"/>
                <w:szCs w:val="22"/>
                <w:lang w:val="es-CO" w:eastAsia="es-CO"/>
              </w:rPr>
              <w:t>Aspecto a ve</w:t>
            </w:r>
            <w:r w:rsidR="0088503B" w:rsidRPr="00DF0BC0">
              <w:rPr>
                <w:rFonts w:ascii="Arial" w:hAnsi="Arial" w:cs="Arial"/>
                <w:b/>
                <w:bCs/>
                <w:sz w:val="22"/>
                <w:szCs w:val="22"/>
                <w:lang w:val="es-CO" w:eastAsia="es-CO"/>
              </w:rPr>
              <w:t>ri</w:t>
            </w:r>
            <w:r w:rsidRPr="00DF0BC0">
              <w:rPr>
                <w:rFonts w:ascii="Arial" w:hAnsi="Arial" w:cs="Arial"/>
                <w:b/>
                <w:bCs/>
                <w:sz w:val="22"/>
                <w:szCs w:val="22"/>
                <w:lang w:val="es-CO" w:eastAsia="es-CO"/>
              </w:rPr>
              <w:t>ficar</w:t>
            </w:r>
          </w:p>
        </w:tc>
        <w:tc>
          <w:tcPr>
            <w:tcW w:w="5812" w:type="dxa"/>
            <w:gridSpan w:val="3"/>
            <w:shd w:val="clear" w:color="auto" w:fill="auto"/>
          </w:tcPr>
          <w:p w14:paraId="2995A0CF" w14:textId="77777777" w:rsidR="00C53FAE" w:rsidRPr="00DF0BC0" w:rsidRDefault="00C53FAE" w:rsidP="00C53FAE">
            <w:pPr>
              <w:jc w:val="center"/>
              <w:rPr>
                <w:rFonts w:ascii="Arial" w:hAnsi="Arial" w:cs="Arial"/>
                <w:b/>
                <w:bCs/>
                <w:sz w:val="22"/>
                <w:szCs w:val="22"/>
                <w:lang w:val="es-CO" w:eastAsia="es-CO"/>
              </w:rPr>
            </w:pPr>
            <w:r w:rsidRPr="00DF0BC0">
              <w:rPr>
                <w:rFonts w:ascii="Arial" w:hAnsi="Arial" w:cs="Arial"/>
                <w:b/>
                <w:bCs/>
                <w:sz w:val="22"/>
                <w:szCs w:val="22"/>
                <w:lang w:val="es-CO" w:eastAsia="es-CO"/>
              </w:rPr>
              <w:t xml:space="preserve">Comentarios, Observaciones, Hallazgos </w:t>
            </w:r>
            <w:r w:rsidRPr="00DF0BC0">
              <w:rPr>
                <w:rFonts w:ascii="Arial" w:hAnsi="Arial" w:cs="Arial"/>
                <w:bCs/>
                <w:sz w:val="22"/>
                <w:szCs w:val="22"/>
                <w:lang w:val="es-CO" w:eastAsia="es-CO"/>
              </w:rPr>
              <w:t>(durante la auditoría y sobre lo evidenciado)</w:t>
            </w:r>
          </w:p>
        </w:tc>
        <w:tc>
          <w:tcPr>
            <w:tcW w:w="1100" w:type="dxa"/>
            <w:shd w:val="clear" w:color="auto" w:fill="auto"/>
          </w:tcPr>
          <w:p w14:paraId="2995A0D0" w14:textId="77777777" w:rsidR="00C53FAE" w:rsidRPr="00DF0BC0" w:rsidRDefault="00C53FAE" w:rsidP="00C53FAE">
            <w:pPr>
              <w:jc w:val="center"/>
              <w:rPr>
                <w:rFonts w:ascii="Arial" w:hAnsi="Arial" w:cs="Arial"/>
                <w:b/>
                <w:bCs/>
                <w:sz w:val="22"/>
                <w:szCs w:val="22"/>
                <w:lang w:val="es-CO" w:eastAsia="es-CO"/>
              </w:rPr>
            </w:pPr>
            <w:r w:rsidRPr="00DF0BC0">
              <w:rPr>
                <w:rFonts w:ascii="Arial" w:hAnsi="Arial" w:cs="Arial"/>
                <w:b/>
                <w:bCs/>
                <w:sz w:val="22"/>
                <w:szCs w:val="22"/>
                <w:lang w:val="es-CO" w:eastAsia="es-CO"/>
              </w:rPr>
              <w:t>Hallazgo</w:t>
            </w:r>
          </w:p>
          <w:p w14:paraId="2995A0D1" w14:textId="77777777" w:rsidR="00C53FAE" w:rsidRPr="00DF0BC0" w:rsidRDefault="00C53FAE" w:rsidP="00C53FAE">
            <w:pPr>
              <w:jc w:val="center"/>
              <w:rPr>
                <w:rFonts w:ascii="Arial" w:hAnsi="Arial" w:cs="Arial"/>
                <w:bCs/>
                <w:sz w:val="22"/>
                <w:szCs w:val="22"/>
                <w:lang w:val="es-CO" w:eastAsia="es-CO"/>
              </w:rPr>
            </w:pPr>
            <w:r w:rsidRPr="00DF0BC0">
              <w:rPr>
                <w:rFonts w:ascii="Arial" w:hAnsi="Arial" w:cs="Arial"/>
                <w:bCs/>
                <w:sz w:val="22"/>
                <w:szCs w:val="22"/>
                <w:lang w:val="es-CO" w:eastAsia="es-CO"/>
              </w:rPr>
              <w:t>(Ok, NC, Fort, etc)</w:t>
            </w:r>
          </w:p>
        </w:tc>
      </w:tr>
      <w:tr w:rsidR="00C53FAE" w:rsidRPr="00DF0BC0" w14:paraId="2995A0D7" w14:textId="77777777" w:rsidTr="30D9AF0A">
        <w:trPr>
          <w:trHeight w:val="94"/>
        </w:trPr>
        <w:tc>
          <w:tcPr>
            <w:tcW w:w="9829" w:type="dxa"/>
            <w:gridSpan w:val="6"/>
            <w:shd w:val="clear" w:color="auto" w:fill="auto"/>
            <w:hideMark/>
          </w:tcPr>
          <w:p w14:paraId="2995A0D6" w14:textId="00882517" w:rsidR="00C53FAE" w:rsidRPr="00DF0BC0" w:rsidRDefault="00C53FAE" w:rsidP="00C53FAE">
            <w:pPr>
              <w:jc w:val="both"/>
              <w:rPr>
                <w:rFonts w:ascii="Arial" w:hAnsi="Arial" w:cs="Arial"/>
                <w:bCs/>
                <w:sz w:val="22"/>
                <w:szCs w:val="22"/>
                <w:lang w:val="es-CO" w:eastAsia="es-CO"/>
              </w:rPr>
            </w:pPr>
            <w:permStart w:id="1538739136" w:edGrp="everyone" w:colFirst="0" w:colLast="0"/>
            <w:permStart w:id="1335186993" w:edGrp="everyone" w:colFirst="1" w:colLast="1"/>
            <w:r w:rsidRPr="00DF0BC0">
              <w:rPr>
                <w:rFonts w:ascii="Arial" w:hAnsi="Arial" w:cs="Arial"/>
                <w:b/>
                <w:sz w:val="22"/>
                <w:szCs w:val="22"/>
                <w:lang w:val="es-CO" w:eastAsia="es-CO"/>
              </w:rPr>
              <w:t>4.   CONTEXTO DE LA ORGANIZACIÓN</w:t>
            </w:r>
          </w:p>
        </w:tc>
      </w:tr>
      <w:permEnd w:id="1538739136"/>
      <w:permEnd w:id="1335186993"/>
      <w:tr w:rsidR="002016DC" w:rsidRPr="00DF0BC0" w14:paraId="49C4E6E8" w14:textId="77777777" w:rsidTr="00093992">
        <w:trPr>
          <w:trHeight w:val="60"/>
        </w:trPr>
        <w:tc>
          <w:tcPr>
            <w:tcW w:w="1641" w:type="dxa"/>
            <w:shd w:val="clear" w:color="auto" w:fill="auto"/>
          </w:tcPr>
          <w:p w14:paraId="042695CC" w14:textId="75E35449" w:rsidR="00C53FAE" w:rsidRPr="00DF0BC0" w:rsidRDefault="0006752D" w:rsidP="00C53FAE">
            <w:pPr>
              <w:jc w:val="both"/>
              <w:rPr>
                <w:rFonts w:ascii="Arial" w:hAnsi="Arial" w:cs="Arial"/>
                <w:bCs/>
                <w:sz w:val="22"/>
                <w:szCs w:val="22"/>
                <w:lang w:val="es-CO" w:eastAsia="es-CO"/>
              </w:rPr>
            </w:pPr>
            <w:r w:rsidRPr="0006752D">
              <w:rPr>
                <w:rFonts w:ascii="Arial" w:hAnsi="Arial" w:cs="Arial"/>
                <w:bCs/>
                <w:sz w:val="22"/>
                <w:szCs w:val="22"/>
                <w:lang w:val="es-CO" w:eastAsia="es-CO"/>
              </w:rPr>
              <w:t xml:space="preserve">4.1. Comprensión de la organización y de su contexto             </w:t>
            </w:r>
          </w:p>
        </w:tc>
        <w:tc>
          <w:tcPr>
            <w:tcW w:w="1276" w:type="dxa"/>
            <w:shd w:val="clear" w:color="auto" w:fill="auto"/>
          </w:tcPr>
          <w:p w14:paraId="57E319C3" w14:textId="12CD9264" w:rsidR="00C53FAE" w:rsidRPr="00DF0BC0" w:rsidRDefault="00C53FAE" w:rsidP="00C53FAE">
            <w:pPr>
              <w:jc w:val="both"/>
              <w:rPr>
                <w:rFonts w:ascii="Arial" w:hAnsi="Arial" w:cs="Arial"/>
                <w:sz w:val="22"/>
                <w:szCs w:val="22"/>
              </w:rPr>
            </w:pPr>
            <w:r w:rsidRPr="00DF0BC0">
              <w:rPr>
                <w:rFonts w:ascii="Arial" w:hAnsi="Arial" w:cs="Arial"/>
                <w:sz w:val="22"/>
                <w:szCs w:val="22"/>
              </w:rPr>
              <w:t>¿Qué variables internas y externas consideran para la gestión adecuada de los residuos?</w:t>
            </w:r>
          </w:p>
          <w:p w14:paraId="0A4C4AF9" w14:textId="77777777" w:rsidR="00C53FAE" w:rsidRPr="00DF0BC0" w:rsidRDefault="00C53FAE" w:rsidP="00C53FAE">
            <w:pPr>
              <w:jc w:val="both"/>
              <w:rPr>
                <w:rFonts w:ascii="Arial" w:hAnsi="Arial" w:cs="Arial"/>
                <w:sz w:val="22"/>
                <w:szCs w:val="22"/>
              </w:rPr>
            </w:pPr>
          </w:p>
          <w:p w14:paraId="06CBD9B5" w14:textId="77777777" w:rsidR="00C53FAE" w:rsidRPr="00DF0BC0" w:rsidRDefault="00C53FAE" w:rsidP="00C53FAE">
            <w:pPr>
              <w:jc w:val="both"/>
              <w:rPr>
                <w:rFonts w:ascii="Arial" w:hAnsi="Arial" w:cs="Arial"/>
                <w:sz w:val="22"/>
                <w:szCs w:val="22"/>
              </w:rPr>
            </w:pPr>
          </w:p>
          <w:p w14:paraId="1EF6678A" w14:textId="77777777" w:rsidR="00C53FAE" w:rsidRPr="00DF0BC0" w:rsidRDefault="00C53FAE" w:rsidP="00C53FAE">
            <w:pPr>
              <w:jc w:val="both"/>
              <w:rPr>
                <w:rFonts w:ascii="Arial" w:hAnsi="Arial" w:cs="Arial"/>
                <w:sz w:val="22"/>
                <w:szCs w:val="22"/>
              </w:rPr>
            </w:pPr>
          </w:p>
          <w:p w14:paraId="7D65CBC1" w14:textId="77777777" w:rsidR="00C53FAE" w:rsidRPr="00DF0BC0" w:rsidRDefault="00C53FAE" w:rsidP="00C53FAE">
            <w:pPr>
              <w:jc w:val="both"/>
              <w:rPr>
                <w:rFonts w:ascii="Arial" w:hAnsi="Arial" w:cs="Arial"/>
                <w:sz w:val="22"/>
                <w:szCs w:val="22"/>
              </w:rPr>
            </w:pPr>
          </w:p>
          <w:p w14:paraId="42411E85" w14:textId="77777777" w:rsidR="00C53FAE" w:rsidRPr="00DF0BC0" w:rsidRDefault="00C53FAE" w:rsidP="00C53FAE">
            <w:pPr>
              <w:jc w:val="both"/>
              <w:rPr>
                <w:rFonts w:ascii="Arial" w:hAnsi="Arial" w:cs="Arial"/>
                <w:sz w:val="22"/>
                <w:szCs w:val="22"/>
              </w:rPr>
            </w:pPr>
          </w:p>
          <w:p w14:paraId="4C9635DA" w14:textId="77777777" w:rsidR="00C53FAE" w:rsidRPr="00DF0BC0" w:rsidRDefault="00C53FAE" w:rsidP="00C53FAE">
            <w:pPr>
              <w:jc w:val="both"/>
              <w:rPr>
                <w:rFonts w:ascii="Arial" w:hAnsi="Arial" w:cs="Arial"/>
                <w:sz w:val="22"/>
                <w:szCs w:val="22"/>
              </w:rPr>
            </w:pPr>
          </w:p>
          <w:p w14:paraId="4E51F9D9" w14:textId="77777777" w:rsidR="00C53FAE" w:rsidRPr="00DF0BC0" w:rsidRDefault="00C53FAE" w:rsidP="00C53FAE">
            <w:pPr>
              <w:jc w:val="both"/>
              <w:rPr>
                <w:rFonts w:ascii="Arial" w:hAnsi="Arial" w:cs="Arial"/>
                <w:sz w:val="22"/>
                <w:szCs w:val="22"/>
              </w:rPr>
            </w:pPr>
          </w:p>
          <w:p w14:paraId="7F48F05A" w14:textId="77777777" w:rsidR="00C53FAE" w:rsidRPr="00DF0BC0" w:rsidRDefault="00C53FAE" w:rsidP="00C53FAE">
            <w:pPr>
              <w:jc w:val="both"/>
              <w:rPr>
                <w:rFonts w:ascii="Arial" w:hAnsi="Arial" w:cs="Arial"/>
                <w:sz w:val="22"/>
                <w:szCs w:val="22"/>
              </w:rPr>
            </w:pPr>
          </w:p>
          <w:p w14:paraId="3D4012FE" w14:textId="77777777" w:rsidR="00C53FAE" w:rsidRPr="00DF0BC0" w:rsidRDefault="00C53FAE" w:rsidP="00C53FAE">
            <w:pPr>
              <w:jc w:val="both"/>
              <w:rPr>
                <w:rFonts w:ascii="Arial" w:hAnsi="Arial" w:cs="Arial"/>
                <w:sz w:val="22"/>
                <w:szCs w:val="22"/>
              </w:rPr>
            </w:pPr>
          </w:p>
          <w:p w14:paraId="5CFB78AE" w14:textId="77777777" w:rsidR="00C53FAE" w:rsidRPr="00DF0BC0" w:rsidRDefault="00C53FAE" w:rsidP="00C53FAE">
            <w:pPr>
              <w:jc w:val="both"/>
              <w:rPr>
                <w:rFonts w:ascii="Arial" w:hAnsi="Arial" w:cs="Arial"/>
                <w:sz w:val="22"/>
                <w:szCs w:val="22"/>
              </w:rPr>
            </w:pPr>
          </w:p>
          <w:p w14:paraId="574D763E" w14:textId="3B5D5383" w:rsidR="00C53FAE" w:rsidRPr="00DF0BC0" w:rsidRDefault="00C53FAE" w:rsidP="00C53FAE">
            <w:pPr>
              <w:jc w:val="both"/>
              <w:rPr>
                <w:rFonts w:ascii="Arial" w:hAnsi="Arial" w:cs="Arial"/>
                <w:sz w:val="22"/>
                <w:szCs w:val="22"/>
              </w:rPr>
            </w:pPr>
          </w:p>
        </w:tc>
        <w:tc>
          <w:tcPr>
            <w:tcW w:w="5812" w:type="dxa"/>
            <w:gridSpan w:val="3"/>
            <w:shd w:val="clear" w:color="auto" w:fill="auto"/>
          </w:tcPr>
          <w:p w14:paraId="5DC73292"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La universidad utiliza herramientas estructuradas para identificar y analizar variables:</w:t>
            </w:r>
          </w:p>
          <w:p w14:paraId="3DEBEB79" w14:textId="77777777" w:rsidR="009F47C6" w:rsidRPr="009F47C6" w:rsidRDefault="009F47C6" w:rsidP="009F47C6">
            <w:pPr>
              <w:jc w:val="both"/>
              <w:rPr>
                <w:rFonts w:ascii="Arial" w:hAnsi="Arial" w:cs="Arial"/>
                <w:bCs/>
                <w:sz w:val="22"/>
                <w:szCs w:val="22"/>
                <w:lang w:val="es-CO" w:eastAsia="es-CO"/>
              </w:rPr>
            </w:pPr>
          </w:p>
          <w:p w14:paraId="1EB55208"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Variables externas:</w:t>
            </w:r>
          </w:p>
          <w:p w14:paraId="2D18C4EA"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Analizadas mediante la matriz PESTAL, que considera:</w:t>
            </w:r>
          </w:p>
          <w:p w14:paraId="2A470DD7" w14:textId="77777777" w:rsidR="009F47C6" w:rsidRPr="009F47C6" w:rsidRDefault="009F47C6" w:rsidP="009F47C6">
            <w:pPr>
              <w:jc w:val="both"/>
              <w:rPr>
                <w:rFonts w:ascii="Arial" w:hAnsi="Arial" w:cs="Arial"/>
                <w:bCs/>
                <w:sz w:val="22"/>
                <w:szCs w:val="22"/>
                <w:lang w:val="es-CO" w:eastAsia="es-CO"/>
              </w:rPr>
            </w:pPr>
          </w:p>
          <w:p w14:paraId="02EAB9DD"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Políticas públicas y normativas (ej. Decreto 381 de 2024 sobre recicladores, Ley de plásticos de un solo uso).</w:t>
            </w:r>
          </w:p>
          <w:p w14:paraId="01E91514"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Factores económicos, sociales y ambientales.</w:t>
            </w:r>
          </w:p>
          <w:p w14:paraId="65DA3FD0"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Tendencias tecnológicas y legales que afectan la gestión ambiental.</w:t>
            </w:r>
          </w:p>
          <w:p w14:paraId="00CEEB19"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Variables internas:</w:t>
            </w:r>
          </w:p>
          <w:p w14:paraId="1D1DD66E"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Analizadas con la matriz AMOFI, que incluye:</w:t>
            </w:r>
          </w:p>
          <w:p w14:paraId="1CB80438" w14:textId="77777777" w:rsidR="009F47C6" w:rsidRPr="009F47C6" w:rsidRDefault="009F47C6" w:rsidP="009F47C6">
            <w:pPr>
              <w:jc w:val="both"/>
              <w:rPr>
                <w:rFonts w:ascii="Arial" w:hAnsi="Arial" w:cs="Arial"/>
                <w:bCs/>
                <w:sz w:val="22"/>
                <w:szCs w:val="22"/>
                <w:lang w:val="es-CO" w:eastAsia="es-CO"/>
              </w:rPr>
            </w:pPr>
          </w:p>
          <w:p w14:paraId="5A86978B"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Recursos humanos y tecnológicos.</w:t>
            </w:r>
          </w:p>
          <w:p w14:paraId="7870A4B8"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Cultura ambiental institucional.</w:t>
            </w:r>
          </w:p>
          <w:p w14:paraId="146C1AB0"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Infraestructura disponible.</w:t>
            </w:r>
          </w:p>
          <w:p w14:paraId="12487E86"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Procesos administrativos y académicos.</w:t>
            </w:r>
          </w:p>
          <w:p w14:paraId="51BE1F22" w14:textId="022A9115" w:rsidR="00C53FAE" w:rsidRPr="00DF0BC0"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Estas variables se revisan anualmente en la Revisión por la Dirección y se actualizan en la matriz de contexto.</w:t>
            </w:r>
          </w:p>
        </w:tc>
        <w:tc>
          <w:tcPr>
            <w:tcW w:w="1100" w:type="dxa"/>
            <w:shd w:val="clear" w:color="auto" w:fill="auto"/>
          </w:tcPr>
          <w:p w14:paraId="05BD49CD" w14:textId="3A743F4C"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50FD1AB4" w14:textId="77777777" w:rsidTr="00093992">
        <w:trPr>
          <w:trHeight w:val="1259"/>
        </w:trPr>
        <w:tc>
          <w:tcPr>
            <w:tcW w:w="1641" w:type="dxa"/>
            <w:shd w:val="clear" w:color="auto" w:fill="auto"/>
          </w:tcPr>
          <w:p w14:paraId="2455E49E" w14:textId="77777777" w:rsidR="00C53FAE" w:rsidRPr="00DF0BC0" w:rsidRDefault="00C53FAE" w:rsidP="00C53FAE">
            <w:pPr>
              <w:jc w:val="both"/>
              <w:rPr>
                <w:rFonts w:ascii="Arial" w:hAnsi="Arial" w:cs="Arial"/>
                <w:bCs/>
                <w:sz w:val="22"/>
                <w:szCs w:val="22"/>
                <w:lang w:val="es-CO" w:eastAsia="es-CO"/>
              </w:rPr>
            </w:pPr>
          </w:p>
        </w:tc>
        <w:tc>
          <w:tcPr>
            <w:tcW w:w="1276" w:type="dxa"/>
            <w:shd w:val="clear" w:color="auto" w:fill="auto"/>
          </w:tcPr>
          <w:p w14:paraId="0E304330" w14:textId="6B81BECE" w:rsidR="00C53FAE" w:rsidRPr="00DF0BC0" w:rsidRDefault="00C53FAE" w:rsidP="00C53FAE">
            <w:pPr>
              <w:jc w:val="both"/>
              <w:rPr>
                <w:rFonts w:ascii="Arial" w:hAnsi="Arial" w:cs="Arial"/>
                <w:sz w:val="22"/>
                <w:szCs w:val="22"/>
              </w:rPr>
            </w:pPr>
            <w:r w:rsidRPr="00DF0BC0">
              <w:rPr>
                <w:rFonts w:ascii="Arial" w:hAnsi="Arial" w:cs="Arial"/>
                <w:sz w:val="22"/>
                <w:szCs w:val="22"/>
              </w:rPr>
              <w:t xml:space="preserve">¿Se identifican cuestiones internas y externas tales como: las amenazas, oportunidades, fortalezas y </w:t>
            </w:r>
            <w:r w:rsidR="00365218" w:rsidRPr="00DF0BC0">
              <w:rPr>
                <w:rFonts w:ascii="Arial" w:hAnsi="Arial" w:cs="Arial"/>
                <w:sz w:val="22"/>
                <w:szCs w:val="22"/>
              </w:rPr>
              <w:t>debilidades relacionados</w:t>
            </w:r>
            <w:r w:rsidRPr="00DF0BC0">
              <w:rPr>
                <w:rFonts w:ascii="Arial" w:hAnsi="Arial" w:cs="Arial"/>
                <w:sz w:val="22"/>
                <w:szCs w:val="22"/>
              </w:rPr>
              <w:t xml:space="preserve"> a la </w:t>
            </w:r>
            <w:r w:rsidRPr="00DF0BC0">
              <w:rPr>
                <w:rFonts w:ascii="Arial" w:hAnsi="Arial" w:cs="Arial"/>
                <w:sz w:val="22"/>
                <w:szCs w:val="22"/>
              </w:rPr>
              <w:lastRenderedPageBreak/>
              <w:t>gestión de los residuos?</w:t>
            </w:r>
          </w:p>
        </w:tc>
        <w:tc>
          <w:tcPr>
            <w:tcW w:w="5812" w:type="dxa"/>
            <w:gridSpan w:val="3"/>
            <w:shd w:val="clear" w:color="auto" w:fill="auto"/>
          </w:tcPr>
          <w:p w14:paraId="59E0C0B9"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lastRenderedPageBreak/>
              <w:t>Sí, se identifican y documentan mediante la matriz DOFA (FODA).</w:t>
            </w:r>
          </w:p>
          <w:p w14:paraId="1E4E5718" w14:textId="77777777" w:rsidR="00DF0C0F" w:rsidRPr="00DF0C0F" w:rsidRDefault="00DF0C0F" w:rsidP="00DF0C0F">
            <w:pPr>
              <w:jc w:val="both"/>
              <w:rPr>
                <w:rFonts w:ascii="Arial" w:hAnsi="Arial" w:cs="Arial"/>
                <w:bCs/>
                <w:sz w:val="22"/>
                <w:szCs w:val="22"/>
                <w:lang w:val="es-CO" w:eastAsia="es-CO"/>
              </w:rPr>
            </w:pPr>
          </w:p>
          <w:p w14:paraId="3E6FFE0C"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Fortalezas:</w:t>
            </w:r>
          </w:p>
          <w:p w14:paraId="539325C8"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Certificación del sistema de gestión basura cero (categoría oro).</w:t>
            </w:r>
          </w:p>
          <w:p w14:paraId="4F1D5D6B" w14:textId="5D656382" w:rsidR="00DF0C0F" w:rsidRPr="00DF0C0F" w:rsidRDefault="00391353" w:rsidP="00DF0C0F">
            <w:pPr>
              <w:jc w:val="both"/>
              <w:rPr>
                <w:rFonts w:ascii="Arial" w:hAnsi="Arial" w:cs="Arial"/>
                <w:bCs/>
                <w:sz w:val="22"/>
                <w:szCs w:val="22"/>
                <w:lang w:val="es-CO" w:eastAsia="es-CO"/>
              </w:rPr>
            </w:pPr>
            <w:r w:rsidRPr="00DF0C0F">
              <w:rPr>
                <w:rFonts w:ascii="Arial" w:hAnsi="Arial" w:cs="Arial"/>
                <w:bCs/>
                <w:sz w:val="22"/>
                <w:szCs w:val="22"/>
                <w:lang w:val="es-CO" w:eastAsia="es-CO"/>
              </w:rPr>
              <w:t>Participación</w:t>
            </w:r>
            <w:r w:rsidR="00DF0C0F" w:rsidRPr="00DF0C0F">
              <w:rPr>
                <w:rFonts w:ascii="Arial" w:hAnsi="Arial" w:cs="Arial"/>
                <w:bCs/>
                <w:sz w:val="22"/>
                <w:szCs w:val="22"/>
                <w:lang w:val="es-CO" w:eastAsia="es-CO"/>
              </w:rPr>
              <w:t xml:space="preserve"> de la comunidad universitaria.</w:t>
            </w:r>
          </w:p>
          <w:p w14:paraId="3495C410" w14:textId="77777777" w:rsid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Infraestructura para separación y recolección de residuos.</w:t>
            </w:r>
          </w:p>
          <w:p w14:paraId="02BD7621" w14:textId="77777777" w:rsidR="00643D1C" w:rsidRPr="00DF0C0F" w:rsidRDefault="00643D1C" w:rsidP="00DF0C0F">
            <w:pPr>
              <w:jc w:val="both"/>
              <w:rPr>
                <w:rFonts w:ascii="Arial" w:hAnsi="Arial" w:cs="Arial"/>
                <w:bCs/>
                <w:sz w:val="22"/>
                <w:szCs w:val="22"/>
                <w:lang w:val="es-CO" w:eastAsia="es-CO"/>
              </w:rPr>
            </w:pPr>
          </w:p>
          <w:p w14:paraId="708F6CC1"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Oportunidades:</w:t>
            </w:r>
          </w:p>
          <w:p w14:paraId="0A239835"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Nuevas normativas que promueven la economía circular.</w:t>
            </w:r>
          </w:p>
          <w:p w14:paraId="1292E2F4"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Alianzas con programas posconsumo.</w:t>
            </w:r>
          </w:p>
          <w:p w14:paraId="281958E0" w14:textId="77777777" w:rsid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Inclusión de la sede Cúcuta en el sistema de gestión.</w:t>
            </w:r>
          </w:p>
          <w:p w14:paraId="1E4190CA" w14:textId="77777777" w:rsidR="00643D1C" w:rsidRPr="00DF0C0F" w:rsidRDefault="00643D1C" w:rsidP="00DF0C0F">
            <w:pPr>
              <w:jc w:val="both"/>
              <w:rPr>
                <w:rFonts w:ascii="Arial" w:hAnsi="Arial" w:cs="Arial"/>
                <w:bCs/>
                <w:sz w:val="22"/>
                <w:szCs w:val="22"/>
                <w:lang w:val="es-CO" w:eastAsia="es-CO"/>
              </w:rPr>
            </w:pPr>
          </w:p>
          <w:p w14:paraId="6F733F9F"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lastRenderedPageBreak/>
              <w:t>Debilidades:</w:t>
            </w:r>
          </w:p>
          <w:p w14:paraId="040F9412"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Rotación del personal de aseo.</w:t>
            </w:r>
          </w:p>
          <w:p w14:paraId="64B0333B"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Falta de retroalimentación oportuna de algunos procesos (ej. infraestructura).</w:t>
            </w:r>
          </w:p>
          <w:p w14:paraId="56AA3D38" w14:textId="77777777" w:rsid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Necesidad de fortalecer la cultura ambiental en ciertos grupos.</w:t>
            </w:r>
          </w:p>
          <w:p w14:paraId="74F37F9D" w14:textId="77777777" w:rsidR="00643D1C" w:rsidRPr="00DF0C0F" w:rsidRDefault="00643D1C" w:rsidP="00DF0C0F">
            <w:pPr>
              <w:jc w:val="both"/>
              <w:rPr>
                <w:rFonts w:ascii="Arial" w:hAnsi="Arial" w:cs="Arial"/>
                <w:bCs/>
                <w:sz w:val="22"/>
                <w:szCs w:val="22"/>
                <w:lang w:val="es-CO" w:eastAsia="es-CO"/>
              </w:rPr>
            </w:pPr>
          </w:p>
          <w:p w14:paraId="5BFB5E91"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Amenazas:</w:t>
            </w:r>
          </w:p>
          <w:p w14:paraId="06D5B25B"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Riesgo de sanciones por incumplimiento legal.</w:t>
            </w:r>
          </w:p>
          <w:p w14:paraId="4F27F033"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Posible pérdida de certificaciones si no se cumplen requisitos.</w:t>
            </w:r>
          </w:p>
          <w:p w14:paraId="6C8E4E58" w14:textId="4A36B5A2" w:rsidR="00C53FAE" w:rsidRPr="00DF0BC0"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Cambios normativos que exigen adaptación rápida.</w:t>
            </w:r>
          </w:p>
        </w:tc>
        <w:tc>
          <w:tcPr>
            <w:tcW w:w="1100" w:type="dxa"/>
            <w:shd w:val="clear" w:color="auto" w:fill="auto"/>
          </w:tcPr>
          <w:p w14:paraId="2A6071DE" w14:textId="09F42D61"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2016DC" w:rsidRPr="00DF0BC0" w14:paraId="00FC43A0" w14:textId="77777777" w:rsidTr="00093992">
        <w:trPr>
          <w:trHeight w:val="2967"/>
        </w:trPr>
        <w:tc>
          <w:tcPr>
            <w:tcW w:w="1641" w:type="dxa"/>
            <w:shd w:val="clear" w:color="auto" w:fill="auto"/>
          </w:tcPr>
          <w:p w14:paraId="039C807B" w14:textId="565C1FBC" w:rsidR="00C53FAE" w:rsidRPr="00DF0BC0" w:rsidRDefault="00C53FAE" w:rsidP="00C53FAE">
            <w:pPr>
              <w:rPr>
                <w:rFonts w:ascii="Arial" w:hAnsi="Arial" w:cs="Arial"/>
                <w:bCs/>
                <w:sz w:val="22"/>
                <w:szCs w:val="22"/>
                <w:lang w:val="es-CO" w:eastAsia="es-CO"/>
              </w:rPr>
            </w:pPr>
            <w:r w:rsidRPr="00DF0BC0">
              <w:rPr>
                <w:rFonts w:ascii="Arial" w:hAnsi="Arial" w:cs="Arial"/>
                <w:b/>
                <w:bCs/>
                <w:sz w:val="22"/>
                <w:szCs w:val="22"/>
              </w:rPr>
              <w:t>4.2. Comprensión de las necesidades y expectativas de las partes interesadas</w:t>
            </w:r>
          </w:p>
        </w:tc>
        <w:tc>
          <w:tcPr>
            <w:tcW w:w="1276" w:type="dxa"/>
            <w:shd w:val="clear" w:color="auto" w:fill="auto"/>
          </w:tcPr>
          <w:p w14:paraId="25F9A409" w14:textId="3D92F336" w:rsidR="00C53FAE" w:rsidRPr="00DF0BC0" w:rsidRDefault="00C53FAE" w:rsidP="00C53FAE">
            <w:pPr>
              <w:jc w:val="both"/>
              <w:rPr>
                <w:rFonts w:ascii="Arial" w:hAnsi="Arial" w:cs="Arial"/>
                <w:sz w:val="22"/>
                <w:szCs w:val="22"/>
              </w:rPr>
            </w:pPr>
            <w:r w:rsidRPr="00DF0BC0">
              <w:rPr>
                <w:rFonts w:ascii="Arial" w:hAnsi="Arial" w:cs="Arial"/>
                <w:sz w:val="22"/>
                <w:szCs w:val="22"/>
              </w:rPr>
              <w:t>¿Quiénes son los encargados de implementar el Sistema de Gestión Basura Cero en la organización?</w:t>
            </w:r>
          </w:p>
        </w:tc>
        <w:tc>
          <w:tcPr>
            <w:tcW w:w="5812" w:type="dxa"/>
            <w:gridSpan w:val="3"/>
            <w:shd w:val="clear" w:color="auto" w:fill="auto"/>
          </w:tcPr>
          <w:p w14:paraId="7516AD55" w14:textId="36F06AAF" w:rsidR="00C53FAE" w:rsidRPr="00DF0BC0" w:rsidRDefault="00C53FAE" w:rsidP="00C53FAE">
            <w:pPr>
              <w:rPr>
                <w:rFonts w:ascii="Arial" w:hAnsi="Arial" w:cs="Arial"/>
                <w:sz w:val="22"/>
                <w:szCs w:val="22"/>
                <w:lang w:val="es-CO" w:eastAsia="es-CO"/>
              </w:rPr>
            </w:pPr>
            <w:r w:rsidRPr="00DF0BC0">
              <w:rPr>
                <w:rFonts w:ascii="Arial" w:hAnsi="Arial" w:cs="Arial"/>
                <w:sz w:val="22"/>
                <w:szCs w:val="22"/>
                <w:lang w:val="es-CO" w:eastAsia="es-CO"/>
              </w:rPr>
              <w:t>Gestión</w:t>
            </w:r>
            <w:r w:rsidRPr="00DF0BC0">
              <w:rPr>
                <w:rFonts w:ascii="Arial" w:hAnsi="Arial" w:cs="Arial"/>
                <w:sz w:val="22"/>
                <w:szCs w:val="22"/>
                <w:lang w:val="es-CO" w:eastAsia="es-CO"/>
              </w:rPr>
              <w:tab/>
              <w:t>Ambiental</w:t>
            </w:r>
            <w:r w:rsidRPr="00DF0BC0">
              <w:rPr>
                <w:rFonts w:ascii="Arial" w:hAnsi="Arial" w:cs="Arial"/>
                <w:sz w:val="22"/>
                <w:szCs w:val="22"/>
                <w:lang w:val="es-CO" w:eastAsia="es-CO"/>
              </w:rPr>
              <w:tab/>
              <w:t>y</w:t>
            </w:r>
            <w:r w:rsidRPr="00DF0BC0">
              <w:rPr>
                <w:rFonts w:ascii="Arial" w:hAnsi="Arial" w:cs="Arial"/>
                <w:sz w:val="22"/>
                <w:szCs w:val="22"/>
                <w:lang w:val="es-CO" w:eastAsia="es-CO"/>
              </w:rPr>
              <w:tab/>
              <w:t>Vicerrectoría de infraestructura.</w:t>
            </w:r>
          </w:p>
        </w:tc>
        <w:tc>
          <w:tcPr>
            <w:tcW w:w="1100" w:type="dxa"/>
            <w:shd w:val="clear" w:color="auto" w:fill="auto"/>
          </w:tcPr>
          <w:p w14:paraId="02047B56" w14:textId="4C3AF460"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28AF114B" w14:textId="77777777" w:rsidTr="00093992">
        <w:trPr>
          <w:trHeight w:val="980"/>
        </w:trPr>
        <w:tc>
          <w:tcPr>
            <w:tcW w:w="1641" w:type="dxa"/>
            <w:shd w:val="clear" w:color="auto" w:fill="auto"/>
          </w:tcPr>
          <w:p w14:paraId="7B6125A7" w14:textId="77777777" w:rsidR="00C53FAE" w:rsidRPr="00DF0BC0" w:rsidRDefault="00C53FAE" w:rsidP="00C53FAE">
            <w:pPr>
              <w:rPr>
                <w:rFonts w:ascii="Arial" w:hAnsi="Arial" w:cs="Arial"/>
                <w:sz w:val="22"/>
                <w:szCs w:val="22"/>
              </w:rPr>
            </w:pPr>
          </w:p>
        </w:tc>
        <w:tc>
          <w:tcPr>
            <w:tcW w:w="1276" w:type="dxa"/>
            <w:shd w:val="clear" w:color="auto" w:fill="auto"/>
          </w:tcPr>
          <w:p w14:paraId="58EE6F84" w14:textId="5F373F4A" w:rsidR="00C53FAE" w:rsidRPr="00DF0BC0" w:rsidRDefault="00C53FAE" w:rsidP="00C53FAE">
            <w:pPr>
              <w:jc w:val="both"/>
              <w:rPr>
                <w:rFonts w:ascii="Arial" w:hAnsi="Arial" w:cs="Arial"/>
                <w:sz w:val="22"/>
                <w:szCs w:val="22"/>
              </w:rPr>
            </w:pPr>
            <w:r w:rsidRPr="00DF0BC0">
              <w:rPr>
                <w:rFonts w:ascii="Arial" w:hAnsi="Arial" w:cs="Arial"/>
                <w:sz w:val="22"/>
                <w:szCs w:val="22"/>
              </w:rPr>
              <w:t>¿Existe una matriz de partes interesadas?</w:t>
            </w:r>
          </w:p>
        </w:tc>
        <w:tc>
          <w:tcPr>
            <w:tcW w:w="5812" w:type="dxa"/>
            <w:gridSpan w:val="3"/>
            <w:shd w:val="clear" w:color="auto" w:fill="auto"/>
          </w:tcPr>
          <w:p w14:paraId="15DFECC9" w14:textId="4AF5DB89" w:rsidR="00F72E36" w:rsidRPr="00F72E36" w:rsidRDefault="00F72E36" w:rsidP="00F72E36">
            <w:pPr>
              <w:rPr>
                <w:rFonts w:ascii="Arial" w:hAnsi="Arial" w:cs="Arial"/>
                <w:bCs/>
                <w:sz w:val="22"/>
                <w:szCs w:val="22"/>
                <w:lang w:val="es-CO" w:eastAsia="es-CO"/>
              </w:rPr>
            </w:pPr>
            <w:r w:rsidRPr="00F72E36">
              <w:rPr>
                <w:rFonts w:ascii="Arial" w:hAnsi="Arial" w:cs="Arial"/>
                <w:bCs/>
                <w:sz w:val="22"/>
                <w:szCs w:val="22"/>
                <w:lang w:val="es-CO" w:eastAsia="es-CO"/>
              </w:rPr>
              <w:t xml:space="preserve">Sí, </w:t>
            </w:r>
            <w:r w:rsidR="00633125">
              <w:rPr>
                <w:rFonts w:ascii="Arial" w:hAnsi="Arial" w:cs="Arial"/>
                <w:bCs/>
                <w:sz w:val="22"/>
                <w:szCs w:val="22"/>
                <w:lang w:val="es-CO" w:eastAsia="es-CO"/>
              </w:rPr>
              <w:t>se</w:t>
            </w:r>
            <w:r w:rsidRPr="00F72E36">
              <w:rPr>
                <w:rFonts w:ascii="Arial" w:hAnsi="Arial" w:cs="Arial"/>
                <w:bCs/>
                <w:sz w:val="22"/>
                <w:szCs w:val="22"/>
                <w:lang w:val="es-CO" w:eastAsia="es-CO"/>
              </w:rPr>
              <w:t xml:space="preserve"> cuenta con una matriz de partes interesadas.</w:t>
            </w:r>
          </w:p>
          <w:p w14:paraId="4A8B9B3C" w14:textId="77777777" w:rsidR="00F72E36" w:rsidRPr="00F72E36" w:rsidRDefault="00F72E36" w:rsidP="00F72E36">
            <w:pPr>
              <w:rPr>
                <w:rFonts w:ascii="Arial" w:hAnsi="Arial" w:cs="Arial"/>
                <w:bCs/>
                <w:sz w:val="22"/>
                <w:szCs w:val="22"/>
                <w:lang w:val="es-CO" w:eastAsia="es-CO"/>
              </w:rPr>
            </w:pPr>
          </w:p>
          <w:p w14:paraId="69947E8C" w14:textId="77777777" w:rsidR="00F72E36" w:rsidRDefault="00F72E36" w:rsidP="00F72E36">
            <w:pPr>
              <w:rPr>
                <w:rFonts w:ascii="Arial" w:hAnsi="Arial" w:cs="Arial"/>
                <w:bCs/>
                <w:sz w:val="22"/>
                <w:szCs w:val="22"/>
                <w:lang w:val="es-CO" w:eastAsia="es-CO"/>
              </w:rPr>
            </w:pPr>
            <w:r w:rsidRPr="00F72E36">
              <w:rPr>
                <w:rFonts w:ascii="Arial" w:hAnsi="Arial" w:cs="Arial"/>
                <w:bCs/>
                <w:sz w:val="22"/>
                <w:szCs w:val="22"/>
                <w:lang w:val="es-CO" w:eastAsia="es-CO"/>
              </w:rPr>
              <w:t>Existe una metodología institucional para la identificación y priorización de partes interesadas, la cual se deriva del ejercicio de materialidad realizado como parte del Plan Estratégico de Desarrollo.</w:t>
            </w:r>
          </w:p>
          <w:p w14:paraId="1109CE0E" w14:textId="77777777" w:rsidR="00C13BEE" w:rsidRPr="00F72E36" w:rsidRDefault="00C13BEE" w:rsidP="00F72E36">
            <w:pPr>
              <w:rPr>
                <w:rFonts w:ascii="Arial" w:hAnsi="Arial" w:cs="Arial"/>
                <w:bCs/>
                <w:sz w:val="22"/>
                <w:szCs w:val="22"/>
                <w:lang w:val="es-CO" w:eastAsia="es-CO"/>
              </w:rPr>
            </w:pPr>
          </w:p>
          <w:p w14:paraId="00C7C244" w14:textId="77777777" w:rsidR="00F72E36" w:rsidRDefault="00F72E36" w:rsidP="00F72E36">
            <w:pPr>
              <w:rPr>
                <w:rFonts w:ascii="Arial" w:hAnsi="Arial" w:cs="Arial"/>
                <w:bCs/>
                <w:sz w:val="22"/>
                <w:szCs w:val="22"/>
                <w:lang w:val="es-CO" w:eastAsia="es-CO"/>
              </w:rPr>
            </w:pPr>
            <w:r w:rsidRPr="00F72E36">
              <w:rPr>
                <w:rFonts w:ascii="Arial" w:hAnsi="Arial" w:cs="Arial"/>
                <w:bCs/>
                <w:sz w:val="22"/>
                <w:szCs w:val="22"/>
                <w:lang w:val="es-CO" w:eastAsia="es-CO"/>
              </w:rPr>
              <w:t>Se utiliza una matriz de poder e interés para priorizar a las partes interesadas según su relevancia e influencia sobre la universidad.</w:t>
            </w:r>
          </w:p>
          <w:p w14:paraId="0577B236" w14:textId="77777777" w:rsidR="00890E44" w:rsidRPr="00F72E36" w:rsidRDefault="00890E44" w:rsidP="00F72E36">
            <w:pPr>
              <w:rPr>
                <w:rFonts w:ascii="Arial" w:hAnsi="Arial" w:cs="Arial"/>
                <w:bCs/>
                <w:sz w:val="22"/>
                <w:szCs w:val="22"/>
                <w:lang w:val="es-CO" w:eastAsia="es-CO"/>
              </w:rPr>
            </w:pPr>
          </w:p>
          <w:p w14:paraId="0A74526B" w14:textId="77777777" w:rsidR="00F72E36" w:rsidRDefault="00F72E36" w:rsidP="00F72E36">
            <w:pPr>
              <w:rPr>
                <w:rFonts w:ascii="Arial" w:hAnsi="Arial" w:cs="Arial"/>
                <w:bCs/>
                <w:sz w:val="22"/>
                <w:szCs w:val="22"/>
                <w:lang w:val="es-CO" w:eastAsia="es-CO"/>
              </w:rPr>
            </w:pPr>
            <w:r w:rsidRPr="00F72E36">
              <w:rPr>
                <w:rFonts w:ascii="Arial" w:hAnsi="Arial" w:cs="Arial"/>
                <w:bCs/>
                <w:sz w:val="22"/>
                <w:szCs w:val="22"/>
                <w:lang w:val="es-CO" w:eastAsia="es-CO"/>
              </w:rPr>
              <w:t>Esta matriz está documentada en un archivo llamado “Matriz de partes interesadas”, que es un anexo del Plan Estratégico de Desarrollo.</w:t>
            </w:r>
          </w:p>
          <w:p w14:paraId="01BFCD64" w14:textId="77777777" w:rsidR="00890E44" w:rsidRPr="00F72E36" w:rsidRDefault="00890E44" w:rsidP="00F72E36">
            <w:pPr>
              <w:rPr>
                <w:rFonts w:ascii="Arial" w:hAnsi="Arial" w:cs="Arial"/>
                <w:bCs/>
                <w:sz w:val="22"/>
                <w:szCs w:val="22"/>
                <w:lang w:val="es-CO" w:eastAsia="es-CO"/>
              </w:rPr>
            </w:pPr>
          </w:p>
          <w:p w14:paraId="4E38F624" w14:textId="40AF4571" w:rsidR="008D0CC9" w:rsidRPr="00DF0BC0" w:rsidRDefault="00F72E36" w:rsidP="00E12939">
            <w:pPr>
              <w:rPr>
                <w:rFonts w:ascii="Arial" w:hAnsi="Arial" w:cs="Arial"/>
                <w:bCs/>
                <w:sz w:val="22"/>
                <w:szCs w:val="22"/>
                <w:lang w:val="es-CO" w:eastAsia="es-CO"/>
              </w:rPr>
            </w:pPr>
            <w:r w:rsidRPr="00F72E36">
              <w:rPr>
                <w:rFonts w:ascii="Arial" w:hAnsi="Arial" w:cs="Arial"/>
                <w:bCs/>
                <w:sz w:val="22"/>
                <w:szCs w:val="22"/>
                <w:lang w:val="es-CO" w:eastAsia="es-CO"/>
              </w:rPr>
              <w:t>Además, se ha hecho una identificación específica para el proceso de gestión ambiental, ya que en la matriz macro algunas necesidades y expectativas se diluyen al ser compartidas por varios procesos.</w:t>
            </w:r>
          </w:p>
        </w:tc>
        <w:tc>
          <w:tcPr>
            <w:tcW w:w="1100" w:type="dxa"/>
            <w:shd w:val="clear" w:color="auto" w:fill="auto"/>
          </w:tcPr>
          <w:p w14:paraId="7A479F16" w14:textId="28BA1595"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6AA5FDA8" w14:textId="77777777" w:rsidTr="00093992">
        <w:trPr>
          <w:trHeight w:val="2265"/>
        </w:trPr>
        <w:tc>
          <w:tcPr>
            <w:tcW w:w="1641" w:type="dxa"/>
            <w:shd w:val="clear" w:color="auto" w:fill="auto"/>
          </w:tcPr>
          <w:p w14:paraId="0A92774A" w14:textId="6BFC9621" w:rsidR="00C53FAE" w:rsidRPr="00DF0BC0" w:rsidRDefault="00C53FAE" w:rsidP="00C53FAE">
            <w:pPr>
              <w:rPr>
                <w:rFonts w:ascii="Arial" w:hAnsi="Arial" w:cs="Arial"/>
                <w:sz w:val="22"/>
                <w:szCs w:val="22"/>
              </w:rPr>
            </w:pPr>
            <w:r w:rsidRPr="00DF0BC0">
              <w:rPr>
                <w:rFonts w:ascii="Arial" w:hAnsi="Arial" w:cs="Arial"/>
                <w:b/>
                <w:bCs/>
                <w:sz w:val="22"/>
                <w:szCs w:val="22"/>
              </w:rPr>
              <w:lastRenderedPageBreak/>
              <w:t>4.3. Determinación del alcance del Sistema de Gestión Basura Cero</w:t>
            </w:r>
          </w:p>
        </w:tc>
        <w:tc>
          <w:tcPr>
            <w:tcW w:w="1276" w:type="dxa"/>
            <w:shd w:val="clear" w:color="auto" w:fill="auto"/>
          </w:tcPr>
          <w:p w14:paraId="2FF6FC38" w14:textId="28629956" w:rsidR="00C53FAE" w:rsidRPr="00DF0BC0" w:rsidRDefault="00C53FAE" w:rsidP="00C53FAE">
            <w:pPr>
              <w:jc w:val="both"/>
              <w:rPr>
                <w:rFonts w:ascii="Arial" w:hAnsi="Arial" w:cs="Arial"/>
                <w:sz w:val="22"/>
                <w:szCs w:val="22"/>
              </w:rPr>
            </w:pPr>
            <w:r w:rsidRPr="00DF0BC0">
              <w:rPr>
                <w:rFonts w:ascii="Arial" w:hAnsi="Arial" w:cs="Arial"/>
                <w:sz w:val="22"/>
                <w:szCs w:val="22"/>
              </w:rPr>
              <w:t>¿Se definen las instalaciones donde se implementa el Sistema de Gestión Basura Cero?</w:t>
            </w:r>
          </w:p>
        </w:tc>
        <w:tc>
          <w:tcPr>
            <w:tcW w:w="5812" w:type="dxa"/>
            <w:gridSpan w:val="3"/>
            <w:shd w:val="clear" w:color="auto" w:fill="auto"/>
          </w:tcPr>
          <w:p w14:paraId="60C373F0" w14:textId="77777777" w:rsidR="00650C0F" w:rsidRPr="00650C0F" w:rsidRDefault="00650C0F" w:rsidP="00650C0F">
            <w:pPr>
              <w:jc w:val="both"/>
              <w:rPr>
                <w:rFonts w:ascii="Arial" w:hAnsi="Arial" w:cs="Arial"/>
                <w:bCs/>
                <w:sz w:val="22"/>
                <w:szCs w:val="22"/>
                <w:lang w:val="es-CO" w:eastAsia="es-CO"/>
              </w:rPr>
            </w:pPr>
            <w:r w:rsidRPr="00650C0F">
              <w:rPr>
                <w:rFonts w:ascii="Arial" w:hAnsi="Arial" w:cs="Arial"/>
                <w:bCs/>
                <w:sz w:val="22"/>
                <w:szCs w:val="22"/>
                <w:lang w:val="es-CO" w:eastAsia="es-CO"/>
              </w:rPr>
              <w:t>Sí, están claramente definidas.</w:t>
            </w:r>
          </w:p>
          <w:p w14:paraId="4543ADAE" w14:textId="77777777" w:rsidR="00650C0F" w:rsidRPr="00650C0F" w:rsidRDefault="00650C0F" w:rsidP="00650C0F">
            <w:pPr>
              <w:jc w:val="both"/>
              <w:rPr>
                <w:rFonts w:ascii="Arial" w:hAnsi="Arial" w:cs="Arial"/>
                <w:bCs/>
                <w:sz w:val="22"/>
                <w:szCs w:val="22"/>
                <w:lang w:val="es-CO" w:eastAsia="es-CO"/>
              </w:rPr>
            </w:pPr>
            <w:r w:rsidRPr="00650C0F">
              <w:rPr>
                <w:rFonts w:ascii="Arial" w:hAnsi="Arial" w:cs="Arial"/>
                <w:bCs/>
                <w:sz w:val="22"/>
                <w:szCs w:val="22"/>
                <w:lang w:val="es-CO" w:eastAsia="es-CO"/>
              </w:rPr>
              <w:t>El SGBC se implementa en todas las sedes de la Universidad Simón Bolívar:</w:t>
            </w:r>
          </w:p>
          <w:p w14:paraId="506AD0D7" w14:textId="77777777" w:rsidR="00650C0F" w:rsidRPr="00650C0F" w:rsidRDefault="00650C0F" w:rsidP="00650C0F">
            <w:pPr>
              <w:jc w:val="both"/>
              <w:rPr>
                <w:rFonts w:ascii="Arial" w:hAnsi="Arial" w:cs="Arial"/>
                <w:bCs/>
                <w:sz w:val="22"/>
                <w:szCs w:val="22"/>
                <w:lang w:val="es-CO" w:eastAsia="es-CO"/>
              </w:rPr>
            </w:pPr>
          </w:p>
          <w:p w14:paraId="2CDA9FC6" w14:textId="77777777" w:rsidR="00650C0F" w:rsidRPr="00650C0F" w:rsidRDefault="00650C0F" w:rsidP="00650C0F">
            <w:pPr>
              <w:jc w:val="both"/>
              <w:rPr>
                <w:rFonts w:ascii="Arial" w:hAnsi="Arial" w:cs="Arial"/>
                <w:bCs/>
                <w:sz w:val="22"/>
                <w:szCs w:val="22"/>
                <w:lang w:val="es-CO" w:eastAsia="es-CO"/>
              </w:rPr>
            </w:pPr>
            <w:r w:rsidRPr="00650C0F">
              <w:rPr>
                <w:rFonts w:ascii="Arial" w:hAnsi="Arial" w:cs="Arial"/>
                <w:bCs/>
                <w:sz w:val="22"/>
                <w:szCs w:val="22"/>
                <w:lang w:val="es-CO" w:eastAsia="es-CO"/>
              </w:rPr>
              <w:t>Inicialmente, el alcance incluía solo las sedes 1, 2, 3 y 4.</w:t>
            </w:r>
          </w:p>
          <w:p w14:paraId="5A303656" w14:textId="77777777" w:rsidR="00650C0F" w:rsidRDefault="00650C0F" w:rsidP="00650C0F">
            <w:pPr>
              <w:jc w:val="both"/>
              <w:rPr>
                <w:rFonts w:ascii="Arial" w:hAnsi="Arial" w:cs="Arial"/>
                <w:bCs/>
                <w:sz w:val="22"/>
                <w:szCs w:val="22"/>
                <w:lang w:val="es-CO" w:eastAsia="es-CO"/>
              </w:rPr>
            </w:pPr>
            <w:r w:rsidRPr="00650C0F">
              <w:rPr>
                <w:rFonts w:ascii="Arial" w:hAnsi="Arial" w:cs="Arial"/>
                <w:bCs/>
                <w:sz w:val="22"/>
                <w:szCs w:val="22"/>
                <w:lang w:val="es-CO" w:eastAsia="es-CO"/>
              </w:rPr>
              <w:t>En la auditoría de renovación del año anterior, se amplió el alcance para incluir también las sedes 5 y 6.</w:t>
            </w:r>
          </w:p>
          <w:p w14:paraId="3162319F" w14:textId="77777777" w:rsidR="00655937" w:rsidRPr="00650C0F" w:rsidRDefault="00655937" w:rsidP="00650C0F">
            <w:pPr>
              <w:jc w:val="both"/>
              <w:rPr>
                <w:rFonts w:ascii="Arial" w:hAnsi="Arial" w:cs="Arial"/>
                <w:bCs/>
                <w:sz w:val="22"/>
                <w:szCs w:val="22"/>
                <w:lang w:val="es-CO" w:eastAsia="es-CO"/>
              </w:rPr>
            </w:pPr>
          </w:p>
          <w:p w14:paraId="52574FBA" w14:textId="0FA5EEA9" w:rsidR="006415BD" w:rsidRDefault="00650C0F" w:rsidP="00C53FAE">
            <w:pPr>
              <w:jc w:val="both"/>
              <w:rPr>
                <w:rFonts w:ascii="Arial" w:hAnsi="Arial" w:cs="Arial"/>
                <w:bCs/>
                <w:sz w:val="22"/>
                <w:szCs w:val="22"/>
                <w:lang w:val="es-CO" w:eastAsia="es-CO"/>
              </w:rPr>
            </w:pPr>
            <w:r w:rsidRPr="00650C0F">
              <w:rPr>
                <w:rFonts w:ascii="Arial" w:hAnsi="Arial" w:cs="Arial"/>
                <w:bCs/>
                <w:sz w:val="22"/>
                <w:szCs w:val="22"/>
                <w:lang w:val="es-CO" w:eastAsia="es-CO"/>
              </w:rPr>
              <w:t>Además, se está trabajando en la ampliación del sistema a la sede de Cúcuta, como parte de los retos establecidos en el Plan Estratégico de Desarrollo.</w:t>
            </w:r>
          </w:p>
          <w:p w14:paraId="3136BBDF" w14:textId="3A6A1165" w:rsidR="00372E60" w:rsidRPr="00DF0BC0" w:rsidRDefault="00372E60" w:rsidP="00C53FAE">
            <w:pPr>
              <w:rPr>
                <w:rFonts w:ascii="Arial" w:hAnsi="Arial" w:cs="Arial"/>
                <w:sz w:val="22"/>
                <w:szCs w:val="22"/>
                <w:lang w:val="es-CO" w:eastAsia="es-CO"/>
              </w:rPr>
            </w:pPr>
          </w:p>
        </w:tc>
        <w:tc>
          <w:tcPr>
            <w:tcW w:w="1100" w:type="dxa"/>
            <w:shd w:val="clear" w:color="auto" w:fill="auto"/>
          </w:tcPr>
          <w:p w14:paraId="1BD23773" w14:textId="3063757E"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51FE91CB" w14:textId="77777777" w:rsidTr="004D6055">
        <w:trPr>
          <w:trHeight w:val="1124"/>
        </w:trPr>
        <w:tc>
          <w:tcPr>
            <w:tcW w:w="1641" w:type="dxa"/>
            <w:shd w:val="clear" w:color="auto" w:fill="auto"/>
          </w:tcPr>
          <w:p w14:paraId="3F5F547A" w14:textId="77777777" w:rsidR="00C53FAE" w:rsidRPr="00DF0BC0" w:rsidRDefault="00C53FAE" w:rsidP="00C53FAE">
            <w:pPr>
              <w:rPr>
                <w:rFonts w:ascii="Arial" w:hAnsi="Arial" w:cs="Arial"/>
                <w:b/>
                <w:bCs/>
                <w:sz w:val="22"/>
                <w:szCs w:val="22"/>
              </w:rPr>
            </w:pPr>
          </w:p>
        </w:tc>
        <w:tc>
          <w:tcPr>
            <w:tcW w:w="1276" w:type="dxa"/>
            <w:shd w:val="clear" w:color="auto" w:fill="auto"/>
          </w:tcPr>
          <w:p w14:paraId="4738A5EF" w14:textId="2E2BEF11" w:rsidR="00C53FAE" w:rsidRPr="00DF0BC0" w:rsidRDefault="00C53FAE" w:rsidP="00C53FAE">
            <w:pPr>
              <w:jc w:val="both"/>
              <w:rPr>
                <w:rFonts w:ascii="Arial" w:hAnsi="Arial" w:cs="Arial"/>
                <w:sz w:val="22"/>
                <w:szCs w:val="22"/>
              </w:rPr>
            </w:pPr>
            <w:r w:rsidRPr="00DF0BC0">
              <w:rPr>
                <w:rFonts w:ascii="Arial" w:hAnsi="Arial" w:cs="Arial"/>
                <w:sz w:val="22"/>
                <w:szCs w:val="22"/>
              </w:rPr>
              <w:t>¿Qué documentos relacionan el alcance del sistema?</w:t>
            </w:r>
          </w:p>
        </w:tc>
        <w:tc>
          <w:tcPr>
            <w:tcW w:w="5812" w:type="dxa"/>
            <w:gridSpan w:val="3"/>
            <w:shd w:val="clear" w:color="auto" w:fill="auto"/>
          </w:tcPr>
          <w:p w14:paraId="5160D7CF" w14:textId="77777777" w:rsidR="00CF050D" w:rsidRPr="00CF050D" w:rsidRDefault="00CF050D" w:rsidP="00CF050D">
            <w:pPr>
              <w:jc w:val="both"/>
              <w:rPr>
                <w:rFonts w:ascii="Arial" w:hAnsi="Arial" w:cs="Arial"/>
                <w:bCs/>
                <w:sz w:val="22"/>
                <w:szCs w:val="22"/>
                <w:lang w:val="es-CO" w:eastAsia="es-CO"/>
              </w:rPr>
            </w:pPr>
            <w:r w:rsidRPr="00CF050D">
              <w:rPr>
                <w:rFonts w:ascii="Arial" w:hAnsi="Arial" w:cs="Arial"/>
                <w:bCs/>
                <w:sz w:val="22"/>
                <w:szCs w:val="22"/>
                <w:lang w:val="es-CO" w:eastAsia="es-CO"/>
              </w:rPr>
              <w:t>El alcance del SGBC está documentado en:</w:t>
            </w:r>
          </w:p>
          <w:p w14:paraId="0B43EEF4" w14:textId="77777777" w:rsidR="00CF050D" w:rsidRPr="00CF050D" w:rsidRDefault="00CF050D" w:rsidP="00CF050D">
            <w:pPr>
              <w:jc w:val="both"/>
              <w:rPr>
                <w:rFonts w:ascii="Arial" w:hAnsi="Arial" w:cs="Arial"/>
                <w:bCs/>
                <w:sz w:val="22"/>
                <w:szCs w:val="22"/>
                <w:lang w:val="es-CO" w:eastAsia="es-CO"/>
              </w:rPr>
            </w:pPr>
          </w:p>
          <w:p w14:paraId="4832B672" w14:textId="0A0110CB" w:rsidR="00CF050D" w:rsidRPr="00CF050D" w:rsidRDefault="00CF050D" w:rsidP="00CF050D">
            <w:pPr>
              <w:jc w:val="both"/>
              <w:rPr>
                <w:rFonts w:ascii="Arial" w:hAnsi="Arial" w:cs="Arial"/>
                <w:bCs/>
                <w:sz w:val="22"/>
                <w:szCs w:val="22"/>
                <w:lang w:val="es-CO" w:eastAsia="es-CO"/>
              </w:rPr>
            </w:pPr>
            <w:r w:rsidRPr="00CF050D">
              <w:rPr>
                <w:rFonts w:ascii="Arial" w:hAnsi="Arial" w:cs="Arial"/>
                <w:bCs/>
                <w:sz w:val="22"/>
                <w:szCs w:val="22"/>
                <w:lang w:val="es-CO" w:eastAsia="es-CO"/>
              </w:rPr>
              <w:t>El Manual del Sistema de Gestión Ambiental, que incluye el alcance específico del SGBC.</w:t>
            </w:r>
            <w:r>
              <w:t xml:space="preserve"> </w:t>
            </w:r>
            <w:r w:rsidRPr="00CF050D">
              <w:rPr>
                <w:rFonts w:ascii="Arial" w:hAnsi="Arial" w:cs="Arial"/>
                <w:bCs/>
                <w:sz w:val="22"/>
                <w:szCs w:val="22"/>
                <w:lang w:val="es-CO" w:eastAsia="es-CO"/>
              </w:rPr>
              <w:t>OT-SI-O4-GA</w:t>
            </w:r>
          </w:p>
          <w:p w14:paraId="5C8E08E8" w14:textId="77777777" w:rsidR="00CF050D" w:rsidRDefault="00CF050D" w:rsidP="00CF050D">
            <w:pPr>
              <w:jc w:val="both"/>
              <w:rPr>
                <w:rFonts w:ascii="Arial" w:hAnsi="Arial" w:cs="Arial"/>
                <w:bCs/>
                <w:sz w:val="22"/>
                <w:szCs w:val="22"/>
                <w:lang w:val="es-CO" w:eastAsia="es-CO"/>
              </w:rPr>
            </w:pPr>
            <w:r w:rsidRPr="00CF050D">
              <w:rPr>
                <w:rFonts w:ascii="Arial" w:hAnsi="Arial" w:cs="Arial"/>
                <w:bCs/>
                <w:sz w:val="22"/>
                <w:szCs w:val="22"/>
                <w:lang w:val="es-CO" w:eastAsia="es-CO"/>
              </w:rPr>
              <w:t>La caracterización del proceso de gestión ambiental, donde se detallan las actividades, recursos y responsabilidades.</w:t>
            </w:r>
          </w:p>
          <w:p w14:paraId="1D0AC49B" w14:textId="77777777" w:rsidR="0024032A" w:rsidRPr="00CF050D" w:rsidRDefault="0024032A" w:rsidP="00CF050D">
            <w:pPr>
              <w:jc w:val="both"/>
              <w:rPr>
                <w:rFonts w:ascii="Arial" w:hAnsi="Arial" w:cs="Arial"/>
                <w:bCs/>
                <w:sz w:val="22"/>
                <w:szCs w:val="22"/>
                <w:lang w:val="es-CO" w:eastAsia="es-CO"/>
              </w:rPr>
            </w:pPr>
          </w:p>
          <w:p w14:paraId="4FF88FC9" w14:textId="77777777" w:rsidR="00CF050D" w:rsidRDefault="00CF050D" w:rsidP="00CF050D">
            <w:pPr>
              <w:jc w:val="both"/>
              <w:rPr>
                <w:rFonts w:ascii="Arial" w:hAnsi="Arial" w:cs="Arial"/>
                <w:bCs/>
                <w:sz w:val="22"/>
                <w:szCs w:val="22"/>
                <w:lang w:val="es-CO" w:eastAsia="es-CO"/>
              </w:rPr>
            </w:pPr>
            <w:r w:rsidRPr="00CF050D">
              <w:rPr>
                <w:rFonts w:ascii="Arial" w:hAnsi="Arial" w:cs="Arial"/>
                <w:bCs/>
                <w:sz w:val="22"/>
                <w:szCs w:val="22"/>
                <w:lang w:val="es-CO" w:eastAsia="es-CO"/>
              </w:rPr>
              <w:t>El Plan Estratégico de Desarrollo, que establece como reto la ampliación del sistema a otras sedes.</w:t>
            </w:r>
          </w:p>
          <w:p w14:paraId="4CCF00B4" w14:textId="77777777" w:rsidR="0024032A" w:rsidRPr="00CF050D" w:rsidRDefault="0024032A" w:rsidP="00CF050D">
            <w:pPr>
              <w:jc w:val="both"/>
              <w:rPr>
                <w:rFonts w:ascii="Arial" w:hAnsi="Arial" w:cs="Arial"/>
                <w:bCs/>
                <w:sz w:val="22"/>
                <w:szCs w:val="22"/>
                <w:lang w:val="es-CO" w:eastAsia="es-CO"/>
              </w:rPr>
            </w:pPr>
          </w:p>
          <w:p w14:paraId="6342A4F4" w14:textId="431363E8" w:rsidR="00D940E3" w:rsidRPr="00DF0BC0" w:rsidRDefault="00CF050D" w:rsidP="00B96FA2">
            <w:pPr>
              <w:jc w:val="both"/>
              <w:rPr>
                <w:rFonts w:ascii="Arial" w:hAnsi="Arial" w:cs="Arial"/>
                <w:bCs/>
                <w:sz w:val="22"/>
                <w:szCs w:val="22"/>
                <w:lang w:val="es-CO" w:eastAsia="es-CO"/>
              </w:rPr>
            </w:pPr>
            <w:r w:rsidRPr="00CF050D">
              <w:rPr>
                <w:rFonts w:ascii="Arial" w:hAnsi="Arial" w:cs="Arial"/>
                <w:bCs/>
                <w:sz w:val="22"/>
                <w:szCs w:val="22"/>
                <w:lang w:val="es-CO" w:eastAsia="es-CO"/>
              </w:rPr>
              <w:t>El certificado de auditoría externa (ICONTEC), que valida la implementación y ampliación del alcance.</w:t>
            </w:r>
          </w:p>
        </w:tc>
        <w:tc>
          <w:tcPr>
            <w:tcW w:w="1100" w:type="dxa"/>
            <w:shd w:val="clear" w:color="auto" w:fill="auto"/>
          </w:tcPr>
          <w:p w14:paraId="0EBF0A66" w14:textId="60A33331"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02809DC8" w14:textId="77777777" w:rsidTr="00093992">
        <w:trPr>
          <w:trHeight w:val="1259"/>
        </w:trPr>
        <w:tc>
          <w:tcPr>
            <w:tcW w:w="1641" w:type="dxa"/>
            <w:shd w:val="clear" w:color="auto" w:fill="auto"/>
          </w:tcPr>
          <w:p w14:paraId="0F5F6946" w14:textId="77777777" w:rsidR="00C53FAE" w:rsidRPr="00DF0BC0" w:rsidRDefault="00C53FAE" w:rsidP="00C53FAE">
            <w:pPr>
              <w:rPr>
                <w:rFonts w:ascii="Arial" w:hAnsi="Arial" w:cs="Arial"/>
                <w:b/>
                <w:bCs/>
                <w:sz w:val="22"/>
                <w:szCs w:val="22"/>
              </w:rPr>
            </w:pPr>
          </w:p>
        </w:tc>
        <w:tc>
          <w:tcPr>
            <w:tcW w:w="1276" w:type="dxa"/>
            <w:shd w:val="clear" w:color="auto" w:fill="auto"/>
          </w:tcPr>
          <w:p w14:paraId="5A5651B5" w14:textId="1B31AC72" w:rsidR="00C53FAE" w:rsidRPr="00DF0BC0" w:rsidRDefault="00C53FAE" w:rsidP="00C53FAE">
            <w:pPr>
              <w:jc w:val="both"/>
              <w:rPr>
                <w:rFonts w:ascii="Arial" w:hAnsi="Arial" w:cs="Arial"/>
                <w:sz w:val="22"/>
                <w:szCs w:val="22"/>
              </w:rPr>
            </w:pPr>
            <w:r w:rsidRPr="00DF0BC0">
              <w:rPr>
                <w:rFonts w:ascii="Arial" w:hAnsi="Arial" w:cs="Arial"/>
                <w:sz w:val="22"/>
                <w:szCs w:val="22"/>
              </w:rPr>
              <w:t>¿Cuáles son las áreas en las que se implementa el SGBC?</w:t>
            </w:r>
          </w:p>
        </w:tc>
        <w:tc>
          <w:tcPr>
            <w:tcW w:w="5812" w:type="dxa"/>
            <w:gridSpan w:val="3"/>
            <w:shd w:val="clear" w:color="auto" w:fill="auto"/>
          </w:tcPr>
          <w:p w14:paraId="582A7572" w14:textId="77777777" w:rsidR="00377D3A" w:rsidRPr="00377D3A" w:rsidRDefault="00377D3A" w:rsidP="00377D3A">
            <w:pPr>
              <w:jc w:val="both"/>
              <w:rPr>
                <w:rFonts w:ascii="Arial" w:hAnsi="Arial" w:cs="Arial"/>
                <w:bCs/>
                <w:sz w:val="22"/>
                <w:szCs w:val="22"/>
                <w:lang w:val="es-CO" w:eastAsia="es-CO"/>
              </w:rPr>
            </w:pPr>
            <w:r w:rsidRPr="00377D3A">
              <w:rPr>
                <w:rFonts w:ascii="Arial" w:hAnsi="Arial" w:cs="Arial"/>
                <w:bCs/>
                <w:sz w:val="22"/>
                <w:szCs w:val="22"/>
                <w:lang w:val="es-CO" w:eastAsia="es-CO"/>
              </w:rPr>
              <w:t>El SGBC se implementa en todas las áreas donde se generan residuos dentro de las sedes universitarias, incluyendo:</w:t>
            </w:r>
          </w:p>
          <w:p w14:paraId="6FE88E4C" w14:textId="77777777" w:rsidR="00377D3A" w:rsidRPr="00377D3A" w:rsidRDefault="00377D3A" w:rsidP="00377D3A">
            <w:pPr>
              <w:jc w:val="both"/>
              <w:rPr>
                <w:rFonts w:ascii="Arial" w:hAnsi="Arial" w:cs="Arial"/>
                <w:bCs/>
                <w:sz w:val="22"/>
                <w:szCs w:val="22"/>
                <w:lang w:val="es-CO" w:eastAsia="es-CO"/>
              </w:rPr>
            </w:pPr>
          </w:p>
          <w:p w14:paraId="47A7EB6D" w14:textId="77777777" w:rsidR="00377D3A" w:rsidRDefault="00377D3A" w:rsidP="00377D3A">
            <w:pPr>
              <w:jc w:val="both"/>
              <w:rPr>
                <w:rFonts w:ascii="Arial" w:hAnsi="Arial" w:cs="Arial"/>
                <w:bCs/>
                <w:sz w:val="22"/>
                <w:szCs w:val="22"/>
                <w:lang w:val="es-CO" w:eastAsia="es-CO"/>
              </w:rPr>
            </w:pPr>
            <w:r w:rsidRPr="00377D3A">
              <w:rPr>
                <w:rFonts w:ascii="Arial" w:hAnsi="Arial" w:cs="Arial"/>
                <w:bCs/>
                <w:sz w:val="22"/>
                <w:szCs w:val="22"/>
                <w:lang w:val="es-CO" w:eastAsia="es-CO"/>
              </w:rPr>
              <w:t>Áreas académicas: salones, laboratorios, auditorios.</w:t>
            </w:r>
          </w:p>
          <w:p w14:paraId="024F7CA7" w14:textId="77777777" w:rsidR="0024032A" w:rsidRPr="00377D3A" w:rsidRDefault="0024032A" w:rsidP="00377D3A">
            <w:pPr>
              <w:jc w:val="both"/>
              <w:rPr>
                <w:rFonts w:ascii="Arial" w:hAnsi="Arial" w:cs="Arial"/>
                <w:bCs/>
                <w:sz w:val="22"/>
                <w:szCs w:val="22"/>
                <w:lang w:val="es-CO" w:eastAsia="es-CO"/>
              </w:rPr>
            </w:pPr>
          </w:p>
          <w:p w14:paraId="0FFF8B25" w14:textId="77777777" w:rsidR="00377D3A" w:rsidRDefault="00377D3A" w:rsidP="00377D3A">
            <w:pPr>
              <w:jc w:val="both"/>
              <w:rPr>
                <w:rFonts w:ascii="Arial" w:hAnsi="Arial" w:cs="Arial"/>
                <w:bCs/>
                <w:sz w:val="22"/>
                <w:szCs w:val="22"/>
                <w:lang w:val="es-CO" w:eastAsia="es-CO"/>
              </w:rPr>
            </w:pPr>
            <w:r w:rsidRPr="00377D3A">
              <w:rPr>
                <w:rFonts w:ascii="Arial" w:hAnsi="Arial" w:cs="Arial"/>
                <w:bCs/>
                <w:sz w:val="22"/>
                <w:szCs w:val="22"/>
                <w:lang w:val="es-CO" w:eastAsia="es-CO"/>
              </w:rPr>
              <w:t>Áreas administrativas: oficinas, salas de reuniones.</w:t>
            </w:r>
          </w:p>
          <w:p w14:paraId="16B01017" w14:textId="77777777" w:rsidR="0024032A" w:rsidRPr="00377D3A" w:rsidRDefault="0024032A" w:rsidP="00377D3A">
            <w:pPr>
              <w:jc w:val="both"/>
              <w:rPr>
                <w:rFonts w:ascii="Arial" w:hAnsi="Arial" w:cs="Arial"/>
                <w:bCs/>
                <w:sz w:val="22"/>
                <w:szCs w:val="22"/>
                <w:lang w:val="es-CO" w:eastAsia="es-CO"/>
              </w:rPr>
            </w:pPr>
          </w:p>
          <w:p w14:paraId="5989B60C" w14:textId="77777777" w:rsidR="00377D3A" w:rsidRDefault="00377D3A" w:rsidP="00377D3A">
            <w:pPr>
              <w:jc w:val="both"/>
              <w:rPr>
                <w:rFonts w:ascii="Arial" w:hAnsi="Arial" w:cs="Arial"/>
                <w:bCs/>
                <w:sz w:val="22"/>
                <w:szCs w:val="22"/>
                <w:lang w:val="es-CO" w:eastAsia="es-CO"/>
              </w:rPr>
            </w:pPr>
            <w:r w:rsidRPr="00377D3A">
              <w:rPr>
                <w:rFonts w:ascii="Arial" w:hAnsi="Arial" w:cs="Arial"/>
                <w:bCs/>
                <w:sz w:val="22"/>
                <w:szCs w:val="22"/>
                <w:lang w:val="es-CO" w:eastAsia="es-CO"/>
              </w:rPr>
              <w:t>Áreas comunes: cafeterías, zonas de esparcimiento, bibliotecas, baños.</w:t>
            </w:r>
          </w:p>
          <w:p w14:paraId="125DF500" w14:textId="77777777" w:rsidR="0024032A" w:rsidRPr="00377D3A" w:rsidRDefault="0024032A" w:rsidP="00377D3A">
            <w:pPr>
              <w:jc w:val="both"/>
              <w:rPr>
                <w:rFonts w:ascii="Arial" w:hAnsi="Arial" w:cs="Arial"/>
                <w:bCs/>
                <w:sz w:val="22"/>
                <w:szCs w:val="22"/>
                <w:lang w:val="es-CO" w:eastAsia="es-CO"/>
              </w:rPr>
            </w:pPr>
          </w:p>
          <w:p w14:paraId="1319DFA0" w14:textId="77777777" w:rsidR="00377D3A" w:rsidRDefault="00377D3A" w:rsidP="00377D3A">
            <w:pPr>
              <w:jc w:val="both"/>
              <w:rPr>
                <w:rFonts w:ascii="Arial" w:hAnsi="Arial" w:cs="Arial"/>
                <w:bCs/>
                <w:sz w:val="22"/>
                <w:szCs w:val="22"/>
                <w:lang w:val="es-CO" w:eastAsia="es-CO"/>
              </w:rPr>
            </w:pPr>
            <w:r w:rsidRPr="00377D3A">
              <w:rPr>
                <w:rFonts w:ascii="Arial" w:hAnsi="Arial" w:cs="Arial"/>
                <w:bCs/>
                <w:sz w:val="22"/>
                <w:szCs w:val="22"/>
                <w:lang w:val="es-CO" w:eastAsia="es-CO"/>
              </w:rPr>
              <w:t>Cuartos de residuos: tanto para residuos peligrosos como no peligrosos.</w:t>
            </w:r>
          </w:p>
          <w:p w14:paraId="68A65EF4" w14:textId="77777777" w:rsidR="0024032A" w:rsidRPr="00377D3A" w:rsidRDefault="0024032A" w:rsidP="00377D3A">
            <w:pPr>
              <w:jc w:val="both"/>
              <w:rPr>
                <w:rFonts w:ascii="Arial" w:hAnsi="Arial" w:cs="Arial"/>
                <w:bCs/>
                <w:sz w:val="22"/>
                <w:szCs w:val="22"/>
                <w:lang w:val="es-CO" w:eastAsia="es-CO"/>
              </w:rPr>
            </w:pPr>
          </w:p>
          <w:p w14:paraId="3C897E32" w14:textId="1E65040C" w:rsidR="00C53FAE" w:rsidRPr="00DF0BC0" w:rsidRDefault="00377D3A" w:rsidP="0093365F">
            <w:pPr>
              <w:jc w:val="both"/>
              <w:rPr>
                <w:rFonts w:ascii="Arial" w:hAnsi="Arial" w:cs="Arial"/>
                <w:bCs/>
                <w:sz w:val="22"/>
                <w:szCs w:val="22"/>
                <w:lang w:val="es-CO" w:eastAsia="es-CO"/>
              </w:rPr>
            </w:pPr>
            <w:r w:rsidRPr="00377D3A">
              <w:rPr>
                <w:rFonts w:ascii="Arial" w:hAnsi="Arial" w:cs="Arial"/>
                <w:bCs/>
                <w:sz w:val="22"/>
                <w:szCs w:val="22"/>
                <w:lang w:val="es-CO" w:eastAsia="es-CO"/>
              </w:rPr>
              <w:t>Espacios de servicios generales y mantenimiento.</w:t>
            </w:r>
          </w:p>
        </w:tc>
        <w:tc>
          <w:tcPr>
            <w:tcW w:w="1100" w:type="dxa"/>
            <w:shd w:val="clear" w:color="auto" w:fill="auto"/>
          </w:tcPr>
          <w:p w14:paraId="01BB1E28" w14:textId="5AADBBB2"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1D1C2448" w14:textId="77777777" w:rsidTr="00093992">
        <w:trPr>
          <w:trHeight w:val="1259"/>
        </w:trPr>
        <w:tc>
          <w:tcPr>
            <w:tcW w:w="1641" w:type="dxa"/>
            <w:shd w:val="clear" w:color="auto" w:fill="auto"/>
          </w:tcPr>
          <w:p w14:paraId="5BA89527" w14:textId="2823F471" w:rsidR="00C53FAE" w:rsidRPr="00DF0BC0" w:rsidRDefault="00C53FAE" w:rsidP="00C53FAE">
            <w:pPr>
              <w:rPr>
                <w:rFonts w:ascii="Arial" w:hAnsi="Arial" w:cs="Arial"/>
                <w:sz w:val="22"/>
                <w:szCs w:val="22"/>
              </w:rPr>
            </w:pPr>
            <w:r w:rsidRPr="00DF0BC0">
              <w:rPr>
                <w:rFonts w:ascii="Arial" w:hAnsi="Arial" w:cs="Arial"/>
                <w:b/>
                <w:bCs/>
                <w:sz w:val="22"/>
                <w:szCs w:val="22"/>
              </w:rPr>
              <w:t>4.4. Sistema de Gestión Basura Cero</w:t>
            </w:r>
            <w:r w:rsidRPr="00DF0BC0">
              <w:rPr>
                <w:rFonts w:ascii="Arial" w:hAnsi="Arial" w:cs="Arial"/>
                <w:sz w:val="22"/>
                <w:szCs w:val="22"/>
              </w:rPr>
              <w:t xml:space="preserve">  </w:t>
            </w:r>
          </w:p>
          <w:p w14:paraId="0605361F" w14:textId="76BF95AB" w:rsidR="00C53FAE" w:rsidRPr="00DF0BC0" w:rsidRDefault="00C53FAE" w:rsidP="00C53FAE">
            <w:pPr>
              <w:rPr>
                <w:rFonts w:ascii="Arial" w:hAnsi="Arial" w:cs="Arial"/>
                <w:b/>
                <w:bCs/>
                <w:sz w:val="22"/>
                <w:szCs w:val="22"/>
              </w:rPr>
            </w:pPr>
          </w:p>
        </w:tc>
        <w:tc>
          <w:tcPr>
            <w:tcW w:w="1276" w:type="dxa"/>
            <w:shd w:val="clear" w:color="auto" w:fill="auto"/>
          </w:tcPr>
          <w:p w14:paraId="10F9F65E" w14:textId="517EEFEE" w:rsidR="00C53FAE" w:rsidRPr="00DF0BC0" w:rsidRDefault="00C53FAE" w:rsidP="00C53FAE">
            <w:pPr>
              <w:jc w:val="both"/>
              <w:rPr>
                <w:rFonts w:ascii="Arial" w:hAnsi="Arial" w:cs="Arial"/>
                <w:sz w:val="22"/>
                <w:szCs w:val="22"/>
              </w:rPr>
            </w:pPr>
            <w:r w:rsidRPr="00DF0BC0">
              <w:rPr>
                <w:rFonts w:ascii="Arial" w:hAnsi="Arial" w:cs="Arial"/>
                <w:sz w:val="22"/>
                <w:szCs w:val="22"/>
              </w:rPr>
              <w:t xml:space="preserve">¿Dentro de la documentación que tiene la organización se hace referencia al sistema de gestión </w:t>
            </w:r>
            <w:r w:rsidRPr="00DF0BC0">
              <w:rPr>
                <w:rFonts w:ascii="Arial" w:hAnsi="Arial" w:cs="Arial"/>
                <w:sz w:val="22"/>
                <w:szCs w:val="22"/>
              </w:rPr>
              <w:lastRenderedPageBreak/>
              <w:t>basura cero?</w:t>
            </w:r>
          </w:p>
        </w:tc>
        <w:tc>
          <w:tcPr>
            <w:tcW w:w="5812" w:type="dxa"/>
            <w:gridSpan w:val="3"/>
            <w:shd w:val="clear" w:color="auto" w:fill="auto"/>
          </w:tcPr>
          <w:p w14:paraId="3EA1359B" w14:textId="77777777" w:rsidR="00C65815" w:rsidRPr="00C65815" w:rsidRDefault="00C65815" w:rsidP="00C65815">
            <w:pPr>
              <w:jc w:val="both"/>
              <w:rPr>
                <w:rFonts w:ascii="Arial" w:hAnsi="Arial" w:cs="Arial"/>
                <w:bCs/>
                <w:sz w:val="22"/>
                <w:szCs w:val="22"/>
                <w:lang w:val="es-CO" w:eastAsia="es-CO"/>
              </w:rPr>
            </w:pPr>
            <w:r w:rsidRPr="00C65815">
              <w:rPr>
                <w:rFonts w:ascii="Arial" w:hAnsi="Arial" w:cs="Arial"/>
                <w:bCs/>
                <w:sz w:val="22"/>
                <w:szCs w:val="22"/>
                <w:lang w:val="es-CO" w:eastAsia="es-CO"/>
              </w:rPr>
              <w:lastRenderedPageBreak/>
              <w:t>Sí.</w:t>
            </w:r>
          </w:p>
          <w:p w14:paraId="49925D17" w14:textId="77777777" w:rsidR="00C65815" w:rsidRPr="00C65815" w:rsidRDefault="00C65815" w:rsidP="00C65815">
            <w:pPr>
              <w:jc w:val="both"/>
              <w:rPr>
                <w:rFonts w:ascii="Arial" w:hAnsi="Arial" w:cs="Arial"/>
                <w:bCs/>
                <w:sz w:val="22"/>
                <w:szCs w:val="22"/>
                <w:lang w:val="es-CO" w:eastAsia="es-CO"/>
              </w:rPr>
            </w:pPr>
            <w:r w:rsidRPr="00C65815">
              <w:rPr>
                <w:rFonts w:ascii="Arial" w:hAnsi="Arial" w:cs="Arial"/>
                <w:bCs/>
                <w:sz w:val="22"/>
                <w:szCs w:val="22"/>
                <w:lang w:val="es-CO" w:eastAsia="es-CO"/>
              </w:rPr>
              <w:t>El Sistema de Gestión Basura Cero (SGBC) está documentado en varios instrumentos clave:</w:t>
            </w:r>
          </w:p>
          <w:p w14:paraId="0F0A16C5" w14:textId="77777777" w:rsidR="00C65815" w:rsidRPr="00C65815" w:rsidRDefault="00C65815" w:rsidP="00C65815">
            <w:pPr>
              <w:jc w:val="both"/>
              <w:rPr>
                <w:rFonts w:ascii="Arial" w:hAnsi="Arial" w:cs="Arial"/>
                <w:bCs/>
                <w:sz w:val="22"/>
                <w:szCs w:val="22"/>
                <w:lang w:val="es-CO" w:eastAsia="es-CO"/>
              </w:rPr>
            </w:pPr>
          </w:p>
          <w:p w14:paraId="11184E20" w14:textId="77777777" w:rsidR="00C65815" w:rsidRPr="00C65815" w:rsidRDefault="00C65815" w:rsidP="00C65815">
            <w:pPr>
              <w:jc w:val="both"/>
              <w:rPr>
                <w:rFonts w:ascii="Arial" w:hAnsi="Arial" w:cs="Arial"/>
                <w:bCs/>
                <w:sz w:val="22"/>
                <w:szCs w:val="22"/>
                <w:lang w:val="es-CO" w:eastAsia="es-CO"/>
              </w:rPr>
            </w:pPr>
            <w:r w:rsidRPr="00C65815">
              <w:rPr>
                <w:rFonts w:ascii="Arial" w:hAnsi="Arial" w:cs="Arial"/>
                <w:bCs/>
                <w:sz w:val="22"/>
                <w:szCs w:val="22"/>
                <w:lang w:val="es-CO" w:eastAsia="es-CO"/>
              </w:rPr>
              <w:t>Manual del Sistema de Gestión Ambiental, donde se define el alcance del SGBC.</w:t>
            </w:r>
          </w:p>
          <w:p w14:paraId="6C79CAD5" w14:textId="77777777" w:rsidR="00C65815" w:rsidRPr="00C65815" w:rsidRDefault="00C65815" w:rsidP="00C65815">
            <w:pPr>
              <w:jc w:val="both"/>
              <w:rPr>
                <w:rFonts w:ascii="Arial" w:hAnsi="Arial" w:cs="Arial"/>
                <w:bCs/>
                <w:sz w:val="22"/>
                <w:szCs w:val="22"/>
                <w:lang w:val="es-CO" w:eastAsia="es-CO"/>
              </w:rPr>
            </w:pPr>
            <w:r w:rsidRPr="00C65815">
              <w:rPr>
                <w:rFonts w:ascii="Arial" w:hAnsi="Arial" w:cs="Arial"/>
                <w:bCs/>
                <w:sz w:val="22"/>
                <w:szCs w:val="22"/>
                <w:lang w:val="es-CO" w:eastAsia="es-CO"/>
              </w:rPr>
              <w:t>Caracterización del proceso de gestión ambiental, que incluye objetivos, estrategias, recursos y responsabilidades específicas del SGBC.</w:t>
            </w:r>
          </w:p>
          <w:p w14:paraId="176749D6" w14:textId="77777777" w:rsidR="00C65815" w:rsidRPr="00C65815" w:rsidRDefault="00C65815" w:rsidP="00C65815">
            <w:pPr>
              <w:jc w:val="both"/>
              <w:rPr>
                <w:rFonts w:ascii="Arial" w:hAnsi="Arial" w:cs="Arial"/>
                <w:bCs/>
                <w:sz w:val="22"/>
                <w:szCs w:val="22"/>
                <w:lang w:val="es-CO" w:eastAsia="es-CO"/>
              </w:rPr>
            </w:pPr>
            <w:r w:rsidRPr="00C65815">
              <w:rPr>
                <w:rFonts w:ascii="Arial" w:hAnsi="Arial" w:cs="Arial"/>
                <w:bCs/>
                <w:sz w:val="22"/>
                <w:szCs w:val="22"/>
                <w:lang w:val="es-CO" w:eastAsia="es-CO"/>
              </w:rPr>
              <w:lastRenderedPageBreak/>
              <w:t>Plan de acción anual, donde se detallan las metas y actividades del SGBC.</w:t>
            </w:r>
          </w:p>
          <w:p w14:paraId="70886557" w14:textId="77777777" w:rsidR="00C65815" w:rsidRPr="00C65815" w:rsidRDefault="00C65815" w:rsidP="00C65815">
            <w:pPr>
              <w:jc w:val="both"/>
              <w:rPr>
                <w:rFonts w:ascii="Arial" w:hAnsi="Arial" w:cs="Arial"/>
                <w:bCs/>
                <w:sz w:val="22"/>
                <w:szCs w:val="22"/>
                <w:lang w:val="es-CO" w:eastAsia="es-CO"/>
              </w:rPr>
            </w:pPr>
            <w:r w:rsidRPr="00C65815">
              <w:rPr>
                <w:rFonts w:ascii="Arial" w:hAnsi="Arial" w:cs="Arial"/>
                <w:bCs/>
                <w:sz w:val="22"/>
                <w:szCs w:val="22"/>
                <w:lang w:val="es-CO" w:eastAsia="es-CO"/>
              </w:rPr>
              <w:t>Matriz de riesgos, donde se identifican riesgos específicos como la inadecuada segregación de residuos.</w:t>
            </w:r>
          </w:p>
          <w:p w14:paraId="606D22FA" w14:textId="3BA4A933" w:rsidR="00C53FAE" w:rsidRPr="00DF0BC0" w:rsidRDefault="00C65815" w:rsidP="00C65815">
            <w:pPr>
              <w:jc w:val="both"/>
              <w:rPr>
                <w:rFonts w:ascii="Arial" w:hAnsi="Arial" w:cs="Arial"/>
                <w:bCs/>
                <w:sz w:val="22"/>
                <w:szCs w:val="22"/>
                <w:lang w:val="es-CO" w:eastAsia="es-CO"/>
              </w:rPr>
            </w:pPr>
            <w:r w:rsidRPr="00C65815">
              <w:rPr>
                <w:rFonts w:ascii="Arial" w:hAnsi="Arial" w:cs="Arial"/>
                <w:bCs/>
                <w:sz w:val="22"/>
                <w:szCs w:val="22"/>
                <w:lang w:val="es-CO" w:eastAsia="es-CO"/>
              </w:rPr>
              <w:t>Política integrada de gestión, que incluye compromisos explícitos con la gestión de residuos bajo principios de economía circular.</w:t>
            </w:r>
          </w:p>
        </w:tc>
        <w:tc>
          <w:tcPr>
            <w:tcW w:w="1100" w:type="dxa"/>
            <w:shd w:val="clear" w:color="auto" w:fill="auto"/>
          </w:tcPr>
          <w:p w14:paraId="55E3BED0" w14:textId="54E178FA"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2016DC" w:rsidRPr="00DF0BC0" w14:paraId="05712DC6" w14:textId="77777777" w:rsidTr="00093992">
        <w:trPr>
          <w:trHeight w:val="132"/>
        </w:trPr>
        <w:tc>
          <w:tcPr>
            <w:tcW w:w="1641" w:type="dxa"/>
            <w:shd w:val="clear" w:color="auto" w:fill="auto"/>
          </w:tcPr>
          <w:p w14:paraId="6E95DD14" w14:textId="77777777" w:rsidR="00C53FAE" w:rsidRPr="00DF0BC0" w:rsidRDefault="00C53FAE" w:rsidP="00C53FAE">
            <w:pPr>
              <w:rPr>
                <w:rFonts w:ascii="Arial" w:hAnsi="Arial" w:cs="Arial"/>
                <w:b/>
                <w:bCs/>
                <w:sz w:val="22"/>
                <w:szCs w:val="22"/>
              </w:rPr>
            </w:pPr>
          </w:p>
        </w:tc>
        <w:tc>
          <w:tcPr>
            <w:tcW w:w="1276" w:type="dxa"/>
            <w:shd w:val="clear" w:color="auto" w:fill="auto"/>
          </w:tcPr>
          <w:p w14:paraId="064F3BE2" w14:textId="61F5BAE0" w:rsidR="00C53FAE" w:rsidRPr="00DF0BC0" w:rsidRDefault="00C53FAE" w:rsidP="00C53FAE">
            <w:pPr>
              <w:jc w:val="both"/>
              <w:rPr>
                <w:rFonts w:ascii="Arial" w:hAnsi="Arial" w:cs="Arial"/>
                <w:sz w:val="22"/>
                <w:szCs w:val="22"/>
              </w:rPr>
            </w:pPr>
            <w:r w:rsidRPr="00DF0BC0">
              <w:rPr>
                <w:rFonts w:ascii="Arial" w:hAnsi="Arial" w:cs="Arial"/>
                <w:sz w:val="22"/>
                <w:szCs w:val="22"/>
              </w:rPr>
              <w:t>¿La organización hace parte de algún programa nacional o internacional que promueva la gestión de residuos o prácticas sostenibles, ejemplo ISO 14001?</w:t>
            </w:r>
          </w:p>
        </w:tc>
        <w:tc>
          <w:tcPr>
            <w:tcW w:w="5812" w:type="dxa"/>
            <w:gridSpan w:val="3"/>
            <w:shd w:val="clear" w:color="auto" w:fill="auto"/>
          </w:tcPr>
          <w:p w14:paraId="38A1F3CE" w14:textId="77777777" w:rsidR="00506DAF" w:rsidRPr="00506DAF" w:rsidRDefault="00506DAF" w:rsidP="00506DAF">
            <w:pPr>
              <w:jc w:val="both"/>
              <w:rPr>
                <w:rFonts w:ascii="Arial" w:hAnsi="Arial" w:cs="Arial"/>
                <w:bCs/>
                <w:sz w:val="22"/>
                <w:szCs w:val="22"/>
                <w:lang w:val="es-CO" w:eastAsia="es-CO"/>
              </w:rPr>
            </w:pPr>
            <w:r w:rsidRPr="00506DAF">
              <w:rPr>
                <w:rFonts w:ascii="Arial" w:hAnsi="Arial" w:cs="Arial"/>
                <w:bCs/>
                <w:sz w:val="22"/>
                <w:szCs w:val="22"/>
                <w:lang w:val="es-CO" w:eastAsia="es-CO"/>
              </w:rPr>
              <w:t>Sí.</w:t>
            </w:r>
          </w:p>
          <w:p w14:paraId="38130718" w14:textId="77777777" w:rsidR="00506DAF" w:rsidRPr="00506DAF" w:rsidRDefault="00506DAF" w:rsidP="00506DAF">
            <w:pPr>
              <w:jc w:val="both"/>
              <w:rPr>
                <w:rFonts w:ascii="Arial" w:hAnsi="Arial" w:cs="Arial"/>
                <w:bCs/>
                <w:sz w:val="22"/>
                <w:szCs w:val="22"/>
                <w:lang w:val="es-CO" w:eastAsia="es-CO"/>
              </w:rPr>
            </w:pPr>
            <w:r w:rsidRPr="00506DAF">
              <w:rPr>
                <w:rFonts w:ascii="Arial" w:hAnsi="Arial" w:cs="Arial"/>
                <w:bCs/>
                <w:sz w:val="22"/>
                <w:szCs w:val="22"/>
                <w:lang w:val="es-CO" w:eastAsia="es-CO"/>
              </w:rPr>
              <w:t>La universidad participa en varios programas y certificaciones:</w:t>
            </w:r>
          </w:p>
          <w:p w14:paraId="4D04031A" w14:textId="77777777" w:rsidR="00506DAF" w:rsidRPr="00506DAF" w:rsidRDefault="00506DAF" w:rsidP="00506DAF">
            <w:pPr>
              <w:jc w:val="both"/>
              <w:rPr>
                <w:rFonts w:ascii="Arial" w:hAnsi="Arial" w:cs="Arial"/>
                <w:bCs/>
                <w:sz w:val="22"/>
                <w:szCs w:val="22"/>
                <w:lang w:val="es-CO" w:eastAsia="es-CO"/>
              </w:rPr>
            </w:pPr>
          </w:p>
          <w:p w14:paraId="2DF7DF0D" w14:textId="77777777" w:rsidR="00506DAF" w:rsidRPr="00506DAF" w:rsidRDefault="00506DAF" w:rsidP="00506DAF">
            <w:pPr>
              <w:jc w:val="both"/>
              <w:rPr>
                <w:rFonts w:ascii="Arial" w:hAnsi="Arial" w:cs="Arial"/>
                <w:bCs/>
                <w:sz w:val="22"/>
                <w:szCs w:val="22"/>
                <w:lang w:val="es-CO" w:eastAsia="es-CO"/>
              </w:rPr>
            </w:pPr>
            <w:r w:rsidRPr="00506DAF">
              <w:rPr>
                <w:rFonts w:ascii="Arial" w:hAnsi="Arial" w:cs="Arial"/>
                <w:bCs/>
                <w:sz w:val="22"/>
                <w:szCs w:val="22"/>
                <w:lang w:val="es-CO" w:eastAsia="es-CO"/>
              </w:rPr>
              <w:t>Certificación del Sistema de Gestión Basura Cero, otorgada por ICONTEC, actualmente en categoría oro.</w:t>
            </w:r>
          </w:p>
          <w:p w14:paraId="45078CAC" w14:textId="77777777" w:rsidR="00D35289" w:rsidRDefault="00D35289" w:rsidP="00506DAF">
            <w:pPr>
              <w:jc w:val="both"/>
              <w:rPr>
                <w:rFonts w:ascii="Arial" w:hAnsi="Arial" w:cs="Arial"/>
                <w:bCs/>
                <w:sz w:val="22"/>
                <w:szCs w:val="22"/>
                <w:lang w:val="es-CO" w:eastAsia="es-CO"/>
              </w:rPr>
            </w:pPr>
          </w:p>
          <w:p w14:paraId="1A451667" w14:textId="4B638C3B" w:rsidR="00506DAF" w:rsidRPr="00506DAF" w:rsidRDefault="00506DAF" w:rsidP="00506DAF">
            <w:pPr>
              <w:jc w:val="both"/>
              <w:rPr>
                <w:rFonts w:ascii="Arial" w:hAnsi="Arial" w:cs="Arial"/>
                <w:bCs/>
                <w:sz w:val="22"/>
                <w:szCs w:val="22"/>
                <w:lang w:val="es-CO" w:eastAsia="es-CO"/>
              </w:rPr>
            </w:pPr>
            <w:r w:rsidRPr="00506DAF">
              <w:rPr>
                <w:rFonts w:ascii="Arial" w:hAnsi="Arial" w:cs="Arial"/>
                <w:bCs/>
                <w:sz w:val="22"/>
                <w:szCs w:val="22"/>
                <w:lang w:val="es-CO" w:eastAsia="es-CO"/>
              </w:rPr>
              <w:t>Programas posconsumo como:</w:t>
            </w:r>
          </w:p>
          <w:p w14:paraId="67791ABF" w14:textId="77777777" w:rsidR="00506DAF" w:rsidRPr="00506DAF" w:rsidRDefault="00506DAF" w:rsidP="00506DAF">
            <w:pPr>
              <w:jc w:val="both"/>
              <w:rPr>
                <w:rFonts w:ascii="Arial" w:hAnsi="Arial" w:cs="Arial"/>
                <w:bCs/>
                <w:sz w:val="22"/>
                <w:szCs w:val="22"/>
                <w:lang w:val="es-CO" w:eastAsia="es-CO"/>
              </w:rPr>
            </w:pPr>
            <w:r w:rsidRPr="00506DAF">
              <w:rPr>
                <w:rFonts w:ascii="Arial" w:hAnsi="Arial" w:cs="Arial"/>
                <w:bCs/>
                <w:sz w:val="22"/>
                <w:szCs w:val="22"/>
                <w:lang w:val="es-CO" w:eastAsia="es-CO"/>
              </w:rPr>
              <w:t>EcoCómputo (residuos electrónicos).</w:t>
            </w:r>
          </w:p>
          <w:p w14:paraId="2C040D78" w14:textId="77777777" w:rsidR="00506DAF" w:rsidRPr="00506DAF" w:rsidRDefault="00506DAF" w:rsidP="00506DAF">
            <w:pPr>
              <w:jc w:val="both"/>
              <w:rPr>
                <w:rFonts w:ascii="Arial" w:hAnsi="Arial" w:cs="Arial"/>
                <w:bCs/>
                <w:sz w:val="22"/>
                <w:szCs w:val="22"/>
                <w:lang w:val="es-CO" w:eastAsia="es-CO"/>
              </w:rPr>
            </w:pPr>
            <w:r w:rsidRPr="00506DAF">
              <w:rPr>
                <w:rFonts w:ascii="Arial" w:hAnsi="Arial" w:cs="Arial"/>
                <w:bCs/>
                <w:sz w:val="22"/>
                <w:szCs w:val="22"/>
                <w:lang w:val="es-CO" w:eastAsia="es-CO"/>
              </w:rPr>
              <w:t>Lumina (luminarias).</w:t>
            </w:r>
          </w:p>
          <w:p w14:paraId="328586A4" w14:textId="77777777" w:rsidR="00506DAF" w:rsidRPr="00506DAF" w:rsidRDefault="00506DAF" w:rsidP="00506DAF">
            <w:pPr>
              <w:jc w:val="both"/>
              <w:rPr>
                <w:rFonts w:ascii="Arial" w:hAnsi="Arial" w:cs="Arial"/>
                <w:bCs/>
                <w:sz w:val="22"/>
                <w:szCs w:val="22"/>
                <w:lang w:val="es-CO" w:eastAsia="es-CO"/>
              </w:rPr>
            </w:pPr>
            <w:r w:rsidRPr="00506DAF">
              <w:rPr>
                <w:rFonts w:ascii="Arial" w:hAnsi="Arial" w:cs="Arial"/>
                <w:bCs/>
                <w:sz w:val="22"/>
                <w:szCs w:val="22"/>
                <w:lang w:val="es-CO" w:eastAsia="es-CO"/>
              </w:rPr>
              <w:t>Pilas con el Ambiente (pilas usadas).</w:t>
            </w:r>
          </w:p>
          <w:p w14:paraId="478B1772" w14:textId="77777777" w:rsidR="00506DAF" w:rsidRPr="00506DAF" w:rsidRDefault="00506DAF" w:rsidP="00506DAF">
            <w:pPr>
              <w:jc w:val="both"/>
              <w:rPr>
                <w:rFonts w:ascii="Arial" w:hAnsi="Arial" w:cs="Arial"/>
                <w:bCs/>
                <w:sz w:val="22"/>
                <w:szCs w:val="22"/>
                <w:lang w:val="es-CO" w:eastAsia="es-CO"/>
              </w:rPr>
            </w:pPr>
            <w:r w:rsidRPr="00506DAF">
              <w:rPr>
                <w:rFonts w:ascii="Arial" w:hAnsi="Arial" w:cs="Arial"/>
                <w:bCs/>
                <w:sz w:val="22"/>
                <w:szCs w:val="22"/>
                <w:lang w:val="es-CO" w:eastAsia="es-CO"/>
              </w:rPr>
              <w:t>Programa Nacional de Carbono Neutralidad, en proceso de actualización.</w:t>
            </w:r>
          </w:p>
          <w:p w14:paraId="28B90B12" w14:textId="3E0F5066" w:rsidR="00C53FAE" w:rsidRPr="00DF0BC0" w:rsidRDefault="00506DAF" w:rsidP="00506DAF">
            <w:pPr>
              <w:jc w:val="both"/>
              <w:rPr>
                <w:rFonts w:ascii="Arial" w:hAnsi="Arial" w:cs="Arial"/>
                <w:bCs/>
                <w:sz w:val="22"/>
                <w:szCs w:val="22"/>
                <w:lang w:val="es-CO" w:eastAsia="es-CO"/>
              </w:rPr>
            </w:pPr>
            <w:r w:rsidRPr="00506DAF">
              <w:rPr>
                <w:rFonts w:ascii="Arial" w:hAnsi="Arial" w:cs="Arial"/>
                <w:bCs/>
                <w:sz w:val="22"/>
                <w:szCs w:val="22"/>
                <w:lang w:val="es-CO" w:eastAsia="es-CO"/>
              </w:rPr>
              <w:t>Alianzas con gestores autorizados como Veolia.</w:t>
            </w:r>
          </w:p>
        </w:tc>
        <w:tc>
          <w:tcPr>
            <w:tcW w:w="1100" w:type="dxa"/>
            <w:shd w:val="clear" w:color="auto" w:fill="auto"/>
          </w:tcPr>
          <w:p w14:paraId="5DEA6D55" w14:textId="18BE181E"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274EEC4E" w14:textId="77777777" w:rsidTr="00093992">
        <w:trPr>
          <w:trHeight w:val="1259"/>
        </w:trPr>
        <w:tc>
          <w:tcPr>
            <w:tcW w:w="1641" w:type="dxa"/>
            <w:shd w:val="clear" w:color="auto" w:fill="auto"/>
          </w:tcPr>
          <w:p w14:paraId="15258D13" w14:textId="77777777" w:rsidR="00C53FAE" w:rsidRPr="00DF0BC0" w:rsidRDefault="00C53FAE" w:rsidP="00C53FAE">
            <w:pPr>
              <w:rPr>
                <w:rFonts w:ascii="Arial" w:hAnsi="Arial" w:cs="Arial"/>
                <w:b/>
                <w:bCs/>
                <w:sz w:val="22"/>
                <w:szCs w:val="22"/>
              </w:rPr>
            </w:pPr>
          </w:p>
        </w:tc>
        <w:tc>
          <w:tcPr>
            <w:tcW w:w="1276" w:type="dxa"/>
            <w:shd w:val="clear" w:color="auto" w:fill="auto"/>
          </w:tcPr>
          <w:p w14:paraId="5CA1D064" w14:textId="19CC2536" w:rsidR="00C53FAE" w:rsidRPr="00DF0BC0" w:rsidRDefault="00C53FAE" w:rsidP="00C53FAE">
            <w:pPr>
              <w:jc w:val="both"/>
              <w:rPr>
                <w:rFonts w:ascii="Arial" w:hAnsi="Arial" w:cs="Arial"/>
                <w:sz w:val="22"/>
                <w:szCs w:val="22"/>
              </w:rPr>
            </w:pPr>
            <w:r w:rsidRPr="00DF0BC0">
              <w:rPr>
                <w:rFonts w:ascii="Arial" w:hAnsi="Arial" w:cs="Arial"/>
                <w:sz w:val="22"/>
                <w:szCs w:val="22"/>
              </w:rPr>
              <w:t>¿Existe un plan de acción donde se especifiquen las metas y actividades para la implementación del sistema de gestión basura cero?</w:t>
            </w:r>
          </w:p>
        </w:tc>
        <w:tc>
          <w:tcPr>
            <w:tcW w:w="5812" w:type="dxa"/>
            <w:gridSpan w:val="3"/>
            <w:shd w:val="clear" w:color="auto" w:fill="auto"/>
          </w:tcPr>
          <w:p w14:paraId="0C2B1D38" w14:textId="77777777" w:rsidR="007A4CD2" w:rsidRPr="00FB6958" w:rsidRDefault="007A4CD2" w:rsidP="007A4CD2">
            <w:pPr>
              <w:rPr>
                <w:rFonts w:ascii="Arial" w:hAnsi="Arial" w:cs="Arial"/>
                <w:sz w:val="22"/>
                <w:szCs w:val="22"/>
                <w:lang w:val="es-CO" w:eastAsia="es-CO"/>
              </w:rPr>
            </w:pPr>
            <w:r w:rsidRPr="00FB6958">
              <w:rPr>
                <w:rFonts w:ascii="Arial" w:hAnsi="Arial" w:cs="Arial"/>
                <w:sz w:val="22"/>
                <w:szCs w:val="22"/>
                <w:lang w:val="es-CO" w:eastAsia="es-CO"/>
              </w:rPr>
              <w:t>Sí.</w:t>
            </w:r>
          </w:p>
          <w:p w14:paraId="46C478E6" w14:textId="51BF0167" w:rsidR="00C53FAE" w:rsidRPr="00DF0BC0" w:rsidRDefault="007A4CD2" w:rsidP="00FB6958">
            <w:pPr>
              <w:rPr>
                <w:rFonts w:ascii="Arial" w:hAnsi="Arial" w:cs="Arial"/>
                <w:sz w:val="22"/>
                <w:szCs w:val="22"/>
                <w:lang w:val="es-CO" w:eastAsia="es-CO"/>
              </w:rPr>
            </w:pPr>
            <w:r w:rsidRPr="00FB6958">
              <w:rPr>
                <w:rFonts w:ascii="Arial" w:hAnsi="Arial" w:cs="Arial"/>
                <w:sz w:val="22"/>
                <w:szCs w:val="22"/>
                <w:lang w:val="es-CO" w:eastAsia="es-CO"/>
              </w:rPr>
              <w:t xml:space="preserve">El Plan de Acción del Proceso de Gestión Ambiental </w:t>
            </w:r>
          </w:p>
        </w:tc>
        <w:tc>
          <w:tcPr>
            <w:tcW w:w="1100" w:type="dxa"/>
            <w:shd w:val="clear" w:color="auto" w:fill="auto"/>
          </w:tcPr>
          <w:p w14:paraId="7A5EF0F5" w14:textId="1E2800EB"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07B8293C" w14:textId="77777777" w:rsidTr="00093992">
        <w:trPr>
          <w:trHeight w:val="1259"/>
        </w:trPr>
        <w:tc>
          <w:tcPr>
            <w:tcW w:w="1641" w:type="dxa"/>
            <w:shd w:val="clear" w:color="auto" w:fill="auto"/>
          </w:tcPr>
          <w:p w14:paraId="72D4F9D4" w14:textId="77777777" w:rsidR="00C53FAE" w:rsidRPr="00DF0BC0" w:rsidRDefault="00C53FAE" w:rsidP="00C53FAE">
            <w:pPr>
              <w:rPr>
                <w:rFonts w:ascii="Arial" w:hAnsi="Arial" w:cs="Arial"/>
                <w:b/>
                <w:bCs/>
                <w:sz w:val="22"/>
                <w:szCs w:val="22"/>
              </w:rPr>
            </w:pPr>
          </w:p>
        </w:tc>
        <w:tc>
          <w:tcPr>
            <w:tcW w:w="1276" w:type="dxa"/>
            <w:shd w:val="clear" w:color="auto" w:fill="auto"/>
          </w:tcPr>
          <w:p w14:paraId="6F812EAD" w14:textId="3F1289AF" w:rsidR="00C53FAE" w:rsidRPr="00DF0BC0" w:rsidRDefault="00C53FAE" w:rsidP="00C53FAE">
            <w:pPr>
              <w:jc w:val="both"/>
              <w:rPr>
                <w:rFonts w:ascii="Arial" w:hAnsi="Arial" w:cs="Arial"/>
                <w:sz w:val="22"/>
                <w:szCs w:val="22"/>
              </w:rPr>
            </w:pPr>
            <w:r w:rsidRPr="00DF0BC0">
              <w:rPr>
                <w:rFonts w:ascii="Arial" w:hAnsi="Arial" w:cs="Arial"/>
                <w:sz w:val="22"/>
                <w:szCs w:val="22"/>
              </w:rPr>
              <w:t>¿Los avances o resultados del sistema se discuten y analizan en la organización?</w:t>
            </w:r>
          </w:p>
        </w:tc>
        <w:tc>
          <w:tcPr>
            <w:tcW w:w="5812" w:type="dxa"/>
            <w:gridSpan w:val="3"/>
            <w:shd w:val="clear" w:color="auto" w:fill="auto"/>
          </w:tcPr>
          <w:p w14:paraId="31D3040B" w14:textId="77777777" w:rsidR="00702453" w:rsidRPr="00702453" w:rsidRDefault="00702453" w:rsidP="00702453">
            <w:pPr>
              <w:rPr>
                <w:rFonts w:ascii="Arial" w:hAnsi="Arial" w:cs="Arial"/>
                <w:sz w:val="22"/>
                <w:szCs w:val="22"/>
                <w:lang w:val="es-CO" w:eastAsia="es-CO"/>
              </w:rPr>
            </w:pPr>
            <w:r w:rsidRPr="00702453">
              <w:rPr>
                <w:rFonts w:ascii="Arial" w:hAnsi="Arial" w:cs="Arial"/>
                <w:sz w:val="22"/>
                <w:szCs w:val="22"/>
                <w:lang w:val="es-CO" w:eastAsia="es-CO"/>
              </w:rPr>
              <w:t>Sí.</w:t>
            </w:r>
          </w:p>
          <w:p w14:paraId="074EF689" w14:textId="77777777" w:rsidR="00702453" w:rsidRPr="00702453" w:rsidRDefault="00702453" w:rsidP="00702453">
            <w:pPr>
              <w:rPr>
                <w:rFonts w:ascii="Arial" w:hAnsi="Arial" w:cs="Arial"/>
                <w:sz w:val="22"/>
                <w:szCs w:val="22"/>
                <w:lang w:val="es-CO" w:eastAsia="es-CO"/>
              </w:rPr>
            </w:pPr>
            <w:r w:rsidRPr="00702453">
              <w:rPr>
                <w:rFonts w:ascii="Arial" w:hAnsi="Arial" w:cs="Arial"/>
                <w:sz w:val="22"/>
                <w:szCs w:val="22"/>
                <w:lang w:val="es-CO" w:eastAsia="es-CO"/>
              </w:rPr>
              <w:t>Los resultados del SGBC se analizan en:</w:t>
            </w:r>
          </w:p>
          <w:p w14:paraId="7B54A5C1" w14:textId="77777777" w:rsidR="00702453" w:rsidRPr="00702453" w:rsidRDefault="00702453" w:rsidP="00702453">
            <w:pPr>
              <w:rPr>
                <w:rFonts w:ascii="Arial" w:hAnsi="Arial" w:cs="Arial"/>
                <w:sz w:val="22"/>
                <w:szCs w:val="22"/>
                <w:lang w:val="es-CO" w:eastAsia="es-CO"/>
              </w:rPr>
            </w:pPr>
          </w:p>
          <w:p w14:paraId="7967E1F5" w14:textId="77777777" w:rsidR="00702453" w:rsidRPr="00702453" w:rsidRDefault="00702453" w:rsidP="00702453">
            <w:pPr>
              <w:rPr>
                <w:rFonts w:ascii="Arial" w:hAnsi="Arial" w:cs="Arial"/>
                <w:sz w:val="22"/>
                <w:szCs w:val="22"/>
                <w:lang w:val="es-CO" w:eastAsia="es-CO"/>
              </w:rPr>
            </w:pPr>
            <w:r w:rsidRPr="00702453">
              <w:rPr>
                <w:rFonts w:ascii="Arial" w:hAnsi="Arial" w:cs="Arial"/>
                <w:sz w:val="22"/>
                <w:szCs w:val="22"/>
                <w:lang w:val="es-CO" w:eastAsia="es-CO"/>
              </w:rPr>
              <w:t>Revisión por la Dirección, que se realiza anualmente.</w:t>
            </w:r>
          </w:p>
          <w:p w14:paraId="21547628" w14:textId="49903EBC" w:rsidR="00702453" w:rsidRPr="00702453" w:rsidRDefault="00702453" w:rsidP="00702453">
            <w:pPr>
              <w:rPr>
                <w:rFonts w:ascii="Arial" w:hAnsi="Arial" w:cs="Arial"/>
                <w:sz w:val="22"/>
                <w:szCs w:val="22"/>
                <w:lang w:val="es-CO" w:eastAsia="es-CO"/>
              </w:rPr>
            </w:pPr>
            <w:r w:rsidRPr="00702453">
              <w:rPr>
                <w:rFonts w:ascii="Arial" w:hAnsi="Arial" w:cs="Arial"/>
                <w:sz w:val="22"/>
                <w:szCs w:val="22"/>
                <w:lang w:val="es-CO" w:eastAsia="es-CO"/>
              </w:rPr>
              <w:t>Auditorías internas y externas</w:t>
            </w:r>
            <w:r w:rsidR="002A137D">
              <w:rPr>
                <w:rFonts w:ascii="Arial" w:hAnsi="Arial" w:cs="Arial"/>
                <w:sz w:val="22"/>
                <w:szCs w:val="22"/>
                <w:lang w:val="es-CO" w:eastAsia="es-CO"/>
              </w:rPr>
              <w:t>.</w:t>
            </w:r>
          </w:p>
          <w:p w14:paraId="4045A3A3" w14:textId="77777777" w:rsidR="00702453" w:rsidRPr="00702453" w:rsidRDefault="00702453" w:rsidP="00702453">
            <w:pPr>
              <w:rPr>
                <w:rFonts w:ascii="Arial" w:hAnsi="Arial" w:cs="Arial"/>
                <w:sz w:val="22"/>
                <w:szCs w:val="22"/>
                <w:lang w:val="es-CO" w:eastAsia="es-CO"/>
              </w:rPr>
            </w:pPr>
            <w:r w:rsidRPr="00702453">
              <w:rPr>
                <w:rFonts w:ascii="Arial" w:hAnsi="Arial" w:cs="Arial"/>
                <w:sz w:val="22"/>
                <w:szCs w:val="22"/>
                <w:lang w:val="es-CO" w:eastAsia="es-CO"/>
              </w:rPr>
              <w:t>Evaluaciones de eficacia de acciones en la matriz de riesgos.</w:t>
            </w:r>
          </w:p>
          <w:p w14:paraId="4AA38C84" w14:textId="77777777" w:rsidR="00702453" w:rsidRPr="00702453" w:rsidRDefault="00702453" w:rsidP="00702453">
            <w:pPr>
              <w:rPr>
                <w:rFonts w:ascii="Arial" w:hAnsi="Arial" w:cs="Arial"/>
                <w:sz w:val="22"/>
                <w:szCs w:val="22"/>
                <w:lang w:val="es-CO" w:eastAsia="es-CO"/>
              </w:rPr>
            </w:pPr>
            <w:r w:rsidRPr="00702453">
              <w:rPr>
                <w:rFonts w:ascii="Arial" w:hAnsi="Arial" w:cs="Arial"/>
                <w:sz w:val="22"/>
                <w:szCs w:val="22"/>
                <w:lang w:val="es-CO" w:eastAsia="es-CO"/>
              </w:rPr>
              <w:t>Informes de seguimiento al plan de acción y presupuesto.</w:t>
            </w:r>
          </w:p>
          <w:p w14:paraId="49E89C02" w14:textId="3DC396A0" w:rsidR="00702453" w:rsidRPr="00702453" w:rsidRDefault="00702453" w:rsidP="00702453">
            <w:pPr>
              <w:rPr>
                <w:rFonts w:ascii="Arial" w:hAnsi="Arial" w:cs="Arial"/>
                <w:sz w:val="22"/>
                <w:szCs w:val="22"/>
                <w:lang w:val="es-CO" w:eastAsia="es-CO"/>
              </w:rPr>
            </w:pPr>
          </w:p>
        </w:tc>
        <w:tc>
          <w:tcPr>
            <w:tcW w:w="1100" w:type="dxa"/>
            <w:shd w:val="clear" w:color="auto" w:fill="auto"/>
          </w:tcPr>
          <w:p w14:paraId="7BB5C79F" w14:textId="4D26BF19"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3AAF14FD" w14:textId="77777777" w:rsidTr="00093992">
        <w:trPr>
          <w:trHeight w:val="1259"/>
        </w:trPr>
        <w:tc>
          <w:tcPr>
            <w:tcW w:w="1641" w:type="dxa"/>
            <w:shd w:val="clear" w:color="auto" w:fill="auto"/>
          </w:tcPr>
          <w:p w14:paraId="4E649387" w14:textId="77777777" w:rsidR="00C53FAE" w:rsidRPr="00DF0BC0" w:rsidRDefault="00C53FAE" w:rsidP="00C53FAE">
            <w:pPr>
              <w:rPr>
                <w:rFonts w:ascii="Arial" w:hAnsi="Arial" w:cs="Arial"/>
                <w:b/>
                <w:bCs/>
                <w:sz w:val="22"/>
                <w:szCs w:val="22"/>
              </w:rPr>
            </w:pPr>
          </w:p>
        </w:tc>
        <w:tc>
          <w:tcPr>
            <w:tcW w:w="1276" w:type="dxa"/>
            <w:shd w:val="clear" w:color="auto" w:fill="auto"/>
          </w:tcPr>
          <w:p w14:paraId="037C7B23" w14:textId="69C4F684" w:rsidR="00C53FAE" w:rsidRPr="00DF0BC0" w:rsidRDefault="00C53FAE" w:rsidP="00C53FAE">
            <w:pPr>
              <w:jc w:val="both"/>
              <w:rPr>
                <w:rFonts w:ascii="Arial" w:hAnsi="Arial" w:cs="Arial"/>
                <w:sz w:val="22"/>
                <w:szCs w:val="22"/>
              </w:rPr>
            </w:pPr>
            <w:r w:rsidRPr="00DF0BC0">
              <w:rPr>
                <w:rFonts w:ascii="Arial" w:hAnsi="Arial" w:cs="Arial"/>
                <w:sz w:val="22"/>
                <w:szCs w:val="22"/>
              </w:rPr>
              <w:t>¿Se cuenta con un cronograma para dar seguimiento a las actividades establecidas en el plan de acción?</w:t>
            </w:r>
          </w:p>
        </w:tc>
        <w:tc>
          <w:tcPr>
            <w:tcW w:w="5812" w:type="dxa"/>
            <w:gridSpan w:val="3"/>
            <w:shd w:val="clear" w:color="auto" w:fill="auto"/>
          </w:tcPr>
          <w:p w14:paraId="42CA6795" w14:textId="77777777" w:rsidR="00801B23" w:rsidRPr="00801B23" w:rsidRDefault="00801B23" w:rsidP="00801B23">
            <w:pPr>
              <w:rPr>
                <w:rFonts w:ascii="Arial" w:hAnsi="Arial" w:cs="Arial"/>
                <w:sz w:val="22"/>
                <w:szCs w:val="22"/>
                <w:lang w:val="es-CO" w:eastAsia="es-CO"/>
              </w:rPr>
            </w:pPr>
            <w:r w:rsidRPr="00801B23">
              <w:rPr>
                <w:rFonts w:ascii="Arial" w:hAnsi="Arial" w:cs="Arial"/>
                <w:sz w:val="22"/>
                <w:szCs w:val="22"/>
                <w:lang w:val="es-CO" w:eastAsia="es-CO"/>
              </w:rPr>
              <w:t>Sí.</w:t>
            </w:r>
          </w:p>
          <w:p w14:paraId="69F4A45B" w14:textId="77777777" w:rsidR="00801B23" w:rsidRPr="00801B23" w:rsidRDefault="00801B23" w:rsidP="00801B23">
            <w:pPr>
              <w:rPr>
                <w:rFonts w:ascii="Arial" w:hAnsi="Arial" w:cs="Arial"/>
                <w:sz w:val="22"/>
                <w:szCs w:val="22"/>
                <w:lang w:val="es-CO" w:eastAsia="es-CO"/>
              </w:rPr>
            </w:pPr>
            <w:r w:rsidRPr="00801B23">
              <w:rPr>
                <w:rFonts w:ascii="Arial" w:hAnsi="Arial" w:cs="Arial"/>
                <w:sz w:val="22"/>
                <w:szCs w:val="22"/>
                <w:lang w:val="es-CO" w:eastAsia="es-CO"/>
              </w:rPr>
              <w:t>El seguimiento se realiza mediante:</w:t>
            </w:r>
          </w:p>
          <w:p w14:paraId="0EA69EFA" w14:textId="77777777" w:rsidR="00801B23" w:rsidRPr="00801B23" w:rsidRDefault="00801B23" w:rsidP="00801B23">
            <w:pPr>
              <w:rPr>
                <w:rFonts w:ascii="Arial" w:hAnsi="Arial" w:cs="Arial"/>
                <w:sz w:val="22"/>
                <w:szCs w:val="22"/>
                <w:lang w:val="es-CO" w:eastAsia="es-CO"/>
              </w:rPr>
            </w:pPr>
            <w:r w:rsidRPr="00801B23">
              <w:rPr>
                <w:rFonts w:ascii="Arial" w:hAnsi="Arial" w:cs="Arial"/>
                <w:sz w:val="22"/>
                <w:szCs w:val="22"/>
                <w:lang w:val="es-CO" w:eastAsia="es-CO"/>
              </w:rPr>
              <w:t>Plan Operativo Anual, con fechas, responsables y metas.</w:t>
            </w:r>
          </w:p>
          <w:p w14:paraId="598CA011" w14:textId="1B829188" w:rsidR="00C53FAE" w:rsidRPr="00DF0BC0" w:rsidRDefault="00801B23" w:rsidP="00E667A2">
            <w:pPr>
              <w:rPr>
                <w:rFonts w:ascii="Arial" w:hAnsi="Arial" w:cs="Arial"/>
                <w:sz w:val="22"/>
                <w:szCs w:val="22"/>
                <w:lang w:val="es-CO" w:eastAsia="es-CO"/>
              </w:rPr>
            </w:pPr>
            <w:r w:rsidRPr="00801B23">
              <w:rPr>
                <w:rFonts w:ascii="Arial" w:hAnsi="Arial" w:cs="Arial"/>
                <w:sz w:val="22"/>
                <w:szCs w:val="22"/>
                <w:lang w:val="es-CO" w:eastAsia="es-CO"/>
              </w:rPr>
              <w:t>Plataforma de gestión presupuestal, donde se visualiza el avance de ejecución.</w:t>
            </w:r>
          </w:p>
        </w:tc>
        <w:tc>
          <w:tcPr>
            <w:tcW w:w="1100" w:type="dxa"/>
            <w:shd w:val="clear" w:color="auto" w:fill="auto"/>
          </w:tcPr>
          <w:p w14:paraId="02E5886B" w14:textId="1E151414"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C53FAE" w:rsidRPr="00DF0BC0" w14:paraId="5A9BECD3" w14:textId="77777777" w:rsidTr="30D9AF0A">
        <w:trPr>
          <w:trHeight w:val="64"/>
        </w:trPr>
        <w:tc>
          <w:tcPr>
            <w:tcW w:w="9829" w:type="dxa"/>
            <w:gridSpan w:val="6"/>
            <w:shd w:val="clear" w:color="auto" w:fill="auto"/>
          </w:tcPr>
          <w:p w14:paraId="1CC8B386" w14:textId="067F46BD" w:rsidR="00C53FAE" w:rsidRPr="00DF0BC0" w:rsidRDefault="00C53FAE" w:rsidP="00C53FAE">
            <w:pPr>
              <w:jc w:val="both"/>
              <w:rPr>
                <w:rFonts w:ascii="Arial" w:hAnsi="Arial" w:cs="Arial"/>
                <w:bCs/>
                <w:sz w:val="22"/>
                <w:szCs w:val="22"/>
                <w:lang w:val="es-CO" w:eastAsia="es-CO"/>
              </w:rPr>
            </w:pPr>
            <w:r w:rsidRPr="00DF0BC0">
              <w:rPr>
                <w:rFonts w:ascii="Arial" w:hAnsi="Arial" w:cs="Arial"/>
                <w:b/>
                <w:bCs/>
                <w:sz w:val="22"/>
                <w:szCs w:val="22"/>
              </w:rPr>
              <w:t>5. LIDERAZGO</w:t>
            </w:r>
          </w:p>
        </w:tc>
      </w:tr>
      <w:tr w:rsidR="002016DC" w:rsidRPr="00DF0BC0" w14:paraId="3F1CB9ED" w14:textId="77777777" w:rsidTr="00093992">
        <w:trPr>
          <w:trHeight w:val="1259"/>
        </w:trPr>
        <w:tc>
          <w:tcPr>
            <w:tcW w:w="1641" w:type="dxa"/>
            <w:shd w:val="clear" w:color="auto" w:fill="auto"/>
          </w:tcPr>
          <w:p w14:paraId="4C158E11" w14:textId="75EE322D" w:rsidR="00C53FAE" w:rsidRPr="00DF0BC0" w:rsidRDefault="00C53FAE" w:rsidP="00C53FAE">
            <w:pPr>
              <w:rPr>
                <w:rFonts w:ascii="Arial" w:hAnsi="Arial" w:cs="Arial"/>
                <w:sz w:val="22"/>
                <w:szCs w:val="22"/>
              </w:rPr>
            </w:pPr>
            <w:r w:rsidRPr="00DF0BC0">
              <w:rPr>
                <w:rFonts w:ascii="Arial" w:hAnsi="Arial" w:cs="Arial"/>
                <w:b/>
                <w:bCs/>
                <w:sz w:val="22"/>
                <w:szCs w:val="22"/>
              </w:rPr>
              <w:t>5.1. Liderazgo y compromiso</w:t>
            </w:r>
          </w:p>
          <w:p w14:paraId="2846863F" w14:textId="177DFEAC" w:rsidR="00C53FAE" w:rsidRPr="00DF0BC0" w:rsidRDefault="00C53FAE" w:rsidP="00C53FAE">
            <w:pPr>
              <w:rPr>
                <w:rFonts w:ascii="Arial" w:hAnsi="Arial" w:cs="Arial"/>
                <w:b/>
                <w:bCs/>
                <w:sz w:val="22"/>
                <w:szCs w:val="22"/>
              </w:rPr>
            </w:pPr>
          </w:p>
        </w:tc>
        <w:tc>
          <w:tcPr>
            <w:tcW w:w="1276" w:type="dxa"/>
            <w:shd w:val="clear" w:color="auto" w:fill="auto"/>
          </w:tcPr>
          <w:p w14:paraId="3498F3C8" w14:textId="516F386B" w:rsidR="00C53FAE" w:rsidRPr="00DF0BC0" w:rsidRDefault="00C53FAE" w:rsidP="00C53FAE">
            <w:pPr>
              <w:jc w:val="both"/>
              <w:rPr>
                <w:rFonts w:ascii="Arial" w:hAnsi="Arial" w:cs="Arial"/>
                <w:sz w:val="22"/>
                <w:szCs w:val="22"/>
              </w:rPr>
            </w:pPr>
            <w:r w:rsidRPr="00DF0BC0">
              <w:rPr>
                <w:rFonts w:ascii="Arial" w:hAnsi="Arial" w:cs="Arial"/>
                <w:sz w:val="22"/>
                <w:szCs w:val="22"/>
              </w:rPr>
              <w:t>¿Se cuenta con información donde se especifiquen las responsabilidades de las personas a cargo del Sistema de Gestión Basura Cero?</w:t>
            </w:r>
          </w:p>
        </w:tc>
        <w:tc>
          <w:tcPr>
            <w:tcW w:w="5812" w:type="dxa"/>
            <w:gridSpan w:val="3"/>
            <w:shd w:val="clear" w:color="auto" w:fill="auto"/>
          </w:tcPr>
          <w:p w14:paraId="6912916B" w14:textId="77777777" w:rsidR="006361A0" w:rsidRPr="006361A0" w:rsidRDefault="006361A0" w:rsidP="006361A0">
            <w:pPr>
              <w:jc w:val="both"/>
              <w:rPr>
                <w:rFonts w:ascii="Arial" w:hAnsi="Arial" w:cs="Arial"/>
                <w:bCs/>
                <w:sz w:val="22"/>
                <w:szCs w:val="22"/>
                <w:lang w:val="es-CO" w:eastAsia="es-CO"/>
              </w:rPr>
            </w:pPr>
            <w:r w:rsidRPr="006361A0">
              <w:rPr>
                <w:rFonts w:ascii="Arial" w:hAnsi="Arial" w:cs="Arial"/>
                <w:bCs/>
                <w:sz w:val="22"/>
                <w:szCs w:val="22"/>
                <w:lang w:val="es-CO" w:eastAsia="es-CO"/>
              </w:rPr>
              <w:t>Sí.</w:t>
            </w:r>
          </w:p>
          <w:p w14:paraId="08619748" w14:textId="77777777" w:rsidR="006361A0" w:rsidRPr="006361A0" w:rsidRDefault="006361A0" w:rsidP="006361A0">
            <w:pPr>
              <w:jc w:val="both"/>
              <w:rPr>
                <w:rFonts w:ascii="Arial" w:hAnsi="Arial" w:cs="Arial"/>
                <w:bCs/>
                <w:sz w:val="22"/>
                <w:szCs w:val="22"/>
                <w:lang w:val="es-CO" w:eastAsia="es-CO"/>
              </w:rPr>
            </w:pPr>
            <w:r w:rsidRPr="006361A0">
              <w:rPr>
                <w:rFonts w:ascii="Arial" w:hAnsi="Arial" w:cs="Arial"/>
                <w:bCs/>
                <w:sz w:val="22"/>
                <w:szCs w:val="22"/>
                <w:lang w:val="es-CO" w:eastAsia="es-CO"/>
              </w:rPr>
              <w:t>Las responsabilidades están documentadas en:</w:t>
            </w:r>
          </w:p>
          <w:p w14:paraId="3A1987BB" w14:textId="77777777" w:rsidR="006361A0" w:rsidRPr="006361A0" w:rsidRDefault="006361A0" w:rsidP="006361A0">
            <w:pPr>
              <w:jc w:val="both"/>
              <w:rPr>
                <w:rFonts w:ascii="Arial" w:hAnsi="Arial" w:cs="Arial"/>
                <w:bCs/>
                <w:sz w:val="22"/>
                <w:szCs w:val="22"/>
                <w:lang w:val="es-CO" w:eastAsia="es-CO"/>
              </w:rPr>
            </w:pPr>
            <w:r w:rsidRPr="006361A0">
              <w:rPr>
                <w:rFonts w:ascii="Arial" w:hAnsi="Arial" w:cs="Arial"/>
                <w:bCs/>
                <w:sz w:val="22"/>
                <w:szCs w:val="22"/>
                <w:lang w:val="es-CO" w:eastAsia="es-CO"/>
              </w:rPr>
              <w:t>La caracterización del proceso de gestión ambiental, donde se asignan roles por actividad.</w:t>
            </w:r>
          </w:p>
          <w:p w14:paraId="0078DEA3" w14:textId="77777777" w:rsidR="006361A0" w:rsidRPr="006361A0" w:rsidRDefault="006361A0" w:rsidP="006361A0">
            <w:pPr>
              <w:jc w:val="both"/>
              <w:rPr>
                <w:rFonts w:ascii="Arial" w:hAnsi="Arial" w:cs="Arial"/>
                <w:bCs/>
                <w:sz w:val="22"/>
                <w:szCs w:val="22"/>
                <w:lang w:val="es-CO" w:eastAsia="es-CO"/>
              </w:rPr>
            </w:pPr>
            <w:r w:rsidRPr="006361A0">
              <w:rPr>
                <w:rFonts w:ascii="Arial" w:hAnsi="Arial" w:cs="Arial"/>
                <w:bCs/>
                <w:sz w:val="22"/>
                <w:szCs w:val="22"/>
                <w:lang w:val="es-CO" w:eastAsia="es-CO"/>
              </w:rPr>
              <w:t>La matriz RACI, que define quién es responsable, quién aprueba, quién debe ser consultado y quién debe ser informado.</w:t>
            </w:r>
          </w:p>
          <w:p w14:paraId="6ACD11C6" w14:textId="3801D48E" w:rsidR="00C53FAE" w:rsidRPr="00DF0BC0" w:rsidRDefault="006361A0" w:rsidP="006361A0">
            <w:pPr>
              <w:jc w:val="both"/>
              <w:rPr>
                <w:rFonts w:ascii="Arial" w:hAnsi="Arial" w:cs="Arial"/>
                <w:bCs/>
                <w:sz w:val="22"/>
                <w:szCs w:val="22"/>
                <w:lang w:val="es-CO" w:eastAsia="es-CO"/>
              </w:rPr>
            </w:pPr>
            <w:r w:rsidRPr="006361A0">
              <w:rPr>
                <w:rFonts w:ascii="Arial" w:hAnsi="Arial" w:cs="Arial"/>
                <w:bCs/>
                <w:sz w:val="22"/>
                <w:szCs w:val="22"/>
                <w:lang w:val="es-CO" w:eastAsia="es-CO"/>
              </w:rPr>
              <w:t>Los manuales de funciones y perfiles de cargo, que incluyen funciones específicas relacionadas con el SGBC.</w:t>
            </w:r>
          </w:p>
        </w:tc>
        <w:tc>
          <w:tcPr>
            <w:tcW w:w="1100" w:type="dxa"/>
            <w:shd w:val="clear" w:color="auto" w:fill="auto"/>
          </w:tcPr>
          <w:p w14:paraId="582FDC21" w14:textId="2E1D8FC0"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79420A6E" w14:textId="77777777" w:rsidTr="00093992">
        <w:trPr>
          <w:trHeight w:val="1691"/>
        </w:trPr>
        <w:tc>
          <w:tcPr>
            <w:tcW w:w="1641" w:type="dxa"/>
            <w:shd w:val="clear" w:color="auto" w:fill="auto"/>
          </w:tcPr>
          <w:p w14:paraId="19126318" w14:textId="77777777" w:rsidR="00C53FAE" w:rsidRPr="00DF0BC0" w:rsidRDefault="00C53FAE" w:rsidP="00C53FAE">
            <w:pPr>
              <w:rPr>
                <w:rFonts w:ascii="Arial" w:hAnsi="Arial" w:cs="Arial"/>
                <w:b/>
                <w:bCs/>
                <w:sz w:val="22"/>
                <w:szCs w:val="22"/>
              </w:rPr>
            </w:pPr>
          </w:p>
        </w:tc>
        <w:tc>
          <w:tcPr>
            <w:tcW w:w="1276" w:type="dxa"/>
            <w:shd w:val="clear" w:color="auto" w:fill="auto"/>
          </w:tcPr>
          <w:p w14:paraId="4C632D00" w14:textId="77777777" w:rsidR="00C53FAE" w:rsidRPr="00E667A2" w:rsidRDefault="00C53FAE" w:rsidP="00C53FAE">
            <w:pPr>
              <w:jc w:val="both"/>
              <w:rPr>
                <w:rFonts w:ascii="Arial" w:hAnsi="Arial" w:cs="Arial"/>
                <w:sz w:val="22"/>
                <w:szCs w:val="22"/>
              </w:rPr>
            </w:pPr>
            <w:r w:rsidRPr="00E667A2">
              <w:rPr>
                <w:rFonts w:ascii="Arial" w:hAnsi="Arial" w:cs="Arial"/>
                <w:sz w:val="22"/>
                <w:szCs w:val="22"/>
              </w:rPr>
              <w:t>¿Qué metodología utilizan para la identificación y asignación de responsabilidades?</w:t>
            </w:r>
          </w:p>
          <w:p w14:paraId="1E69D9A8" w14:textId="77777777" w:rsidR="00C53FAE" w:rsidRPr="00DF0BC0" w:rsidRDefault="00C53FAE" w:rsidP="00C53FAE">
            <w:pPr>
              <w:jc w:val="center"/>
              <w:rPr>
                <w:rFonts w:ascii="Arial" w:hAnsi="Arial" w:cs="Arial"/>
                <w:sz w:val="22"/>
                <w:szCs w:val="22"/>
              </w:rPr>
            </w:pPr>
          </w:p>
          <w:p w14:paraId="71705493" w14:textId="5DCFC098" w:rsidR="00C53FAE" w:rsidRPr="00DF0BC0" w:rsidRDefault="00C53FAE" w:rsidP="00C53FAE">
            <w:pPr>
              <w:jc w:val="both"/>
              <w:rPr>
                <w:rFonts w:ascii="Arial" w:hAnsi="Arial" w:cs="Arial"/>
                <w:sz w:val="22"/>
                <w:szCs w:val="22"/>
              </w:rPr>
            </w:pPr>
          </w:p>
        </w:tc>
        <w:tc>
          <w:tcPr>
            <w:tcW w:w="5812" w:type="dxa"/>
            <w:gridSpan w:val="3"/>
            <w:shd w:val="clear" w:color="auto" w:fill="auto"/>
          </w:tcPr>
          <w:p w14:paraId="3A9C5295" w14:textId="6818967D" w:rsidR="00E667A2" w:rsidRPr="00DF0BC0" w:rsidRDefault="00543E2D" w:rsidP="00E667A2">
            <w:pPr>
              <w:jc w:val="both"/>
              <w:rPr>
                <w:rFonts w:ascii="Arial" w:hAnsi="Arial" w:cs="Arial"/>
                <w:bCs/>
                <w:sz w:val="22"/>
                <w:szCs w:val="22"/>
                <w:lang w:val="es-CO" w:eastAsia="es-CO"/>
              </w:rPr>
            </w:pPr>
            <w:r w:rsidRPr="00543E2D">
              <w:rPr>
                <w:rFonts w:ascii="Arial" w:hAnsi="Arial" w:cs="Arial"/>
                <w:bCs/>
                <w:sz w:val="22"/>
                <w:szCs w:val="22"/>
                <w:lang w:val="es-CO" w:eastAsia="es-CO"/>
              </w:rPr>
              <w:t>Se utiliza la metodología RACI</w:t>
            </w:r>
          </w:p>
          <w:p w14:paraId="7D6988D4" w14:textId="7A62244C" w:rsidR="00C53FAE" w:rsidRPr="00DF0BC0" w:rsidRDefault="00C53FAE" w:rsidP="00543E2D">
            <w:pPr>
              <w:jc w:val="both"/>
              <w:rPr>
                <w:rFonts w:ascii="Arial" w:hAnsi="Arial" w:cs="Arial"/>
                <w:bCs/>
                <w:sz w:val="22"/>
                <w:szCs w:val="22"/>
                <w:lang w:val="es-CO" w:eastAsia="es-CO"/>
              </w:rPr>
            </w:pPr>
          </w:p>
        </w:tc>
        <w:tc>
          <w:tcPr>
            <w:tcW w:w="1100" w:type="dxa"/>
            <w:shd w:val="clear" w:color="auto" w:fill="auto"/>
          </w:tcPr>
          <w:p w14:paraId="54B32FEA" w14:textId="5E45CC4E"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146FCCB3" w14:textId="77777777" w:rsidTr="00093992">
        <w:trPr>
          <w:trHeight w:val="1259"/>
        </w:trPr>
        <w:tc>
          <w:tcPr>
            <w:tcW w:w="1641" w:type="dxa"/>
            <w:shd w:val="clear" w:color="auto" w:fill="auto"/>
          </w:tcPr>
          <w:p w14:paraId="4A4E5212" w14:textId="77777777" w:rsidR="00C53FAE" w:rsidRPr="00DF0BC0" w:rsidRDefault="00C53FAE" w:rsidP="00C53FAE">
            <w:pPr>
              <w:rPr>
                <w:rFonts w:ascii="Arial" w:hAnsi="Arial" w:cs="Arial"/>
                <w:b/>
                <w:bCs/>
                <w:sz w:val="22"/>
                <w:szCs w:val="22"/>
              </w:rPr>
            </w:pPr>
          </w:p>
        </w:tc>
        <w:tc>
          <w:tcPr>
            <w:tcW w:w="1276" w:type="dxa"/>
            <w:shd w:val="clear" w:color="auto" w:fill="auto"/>
          </w:tcPr>
          <w:p w14:paraId="2EAD2DB5" w14:textId="77777777" w:rsidR="00C53FAE" w:rsidRPr="003C14B7" w:rsidRDefault="00C53FAE" w:rsidP="00C53FAE">
            <w:pPr>
              <w:jc w:val="both"/>
              <w:rPr>
                <w:rFonts w:ascii="Arial" w:hAnsi="Arial" w:cs="Arial"/>
                <w:sz w:val="22"/>
                <w:szCs w:val="22"/>
              </w:rPr>
            </w:pPr>
            <w:r w:rsidRPr="003C14B7">
              <w:rPr>
                <w:rFonts w:ascii="Arial" w:hAnsi="Arial" w:cs="Arial"/>
                <w:sz w:val="22"/>
                <w:szCs w:val="22"/>
              </w:rPr>
              <w:t>¿Existe una matriz de responsabilidad o matriz de roles?</w:t>
            </w:r>
          </w:p>
          <w:p w14:paraId="39AF51BC" w14:textId="77777777" w:rsidR="00C53FAE" w:rsidRPr="00DF0BC0" w:rsidRDefault="00C53FAE" w:rsidP="00C53FAE">
            <w:pPr>
              <w:jc w:val="both"/>
              <w:rPr>
                <w:rFonts w:ascii="Arial" w:hAnsi="Arial" w:cs="Arial"/>
                <w:sz w:val="22"/>
                <w:szCs w:val="22"/>
              </w:rPr>
            </w:pPr>
          </w:p>
        </w:tc>
        <w:tc>
          <w:tcPr>
            <w:tcW w:w="5812" w:type="dxa"/>
            <w:gridSpan w:val="3"/>
            <w:shd w:val="clear" w:color="auto" w:fill="auto"/>
          </w:tcPr>
          <w:p w14:paraId="72E317C0" w14:textId="77777777" w:rsidR="00024C75" w:rsidRPr="00024C75" w:rsidRDefault="00024C75" w:rsidP="00024C75">
            <w:pPr>
              <w:rPr>
                <w:rFonts w:ascii="Arial" w:hAnsi="Arial" w:cs="Arial"/>
                <w:sz w:val="22"/>
                <w:szCs w:val="22"/>
                <w:lang w:val="es-CO" w:eastAsia="es-CO"/>
              </w:rPr>
            </w:pPr>
            <w:r w:rsidRPr="00024C75">
              <w:rPr>
                <w:rFonts w:ascii="Arial" w:hAnsi="Arial" w:cs="Arial"/>
                <w:sz w:val="22"/>
                <w:szCs w:val="22"/>
                <w:lang w:val="es-CO" w:eastAsia="es-CO"/>
              </w:rPr>
              <w:t>Sí.</w:t>
            </w:r>
          </w:p>
          <w:p w14:paraId="0D131352" w14:textId="77777777" w:rsidR="00024C75" w:rsidRPr="00024C75" w:rsidRDefault="00024C75" w:rsidP="00024C75">
            <w:pPr>
              <w:rPr>
                <w:rFonts w:ascii="Arial" w:hAnsi="Arial" w:cs="Arial"/>
                <w:sz w:val="22"/>
                <w:szCs w:val="22"/>
                <w:lang w:val="es-CO" w:eastAsia="es-CO"/>
              </w:rPr>
            </w:pPr>
            <w:r w:rsidRPr="00024C75">
              <w:rPr>
                <w:rFonts w:ascii="Arial" w:hAnsi="Arial" w:cs="Arial"/>
                <w:sz w:val="22"/>
                <w:szCs w:val="22"/>
                <w:lang w:val="es-CO" w:eastAsia="es-CO"/>
              </w:rPr>
              <w:t>La organización cuenta con:</w:t>
            </w:r>
          </w:p>
          <w:p w14:paraId="2D2D2839" w14:textId="77777777" w:rsidR="00024C75" w:rsidRPr="00024C75" w:rsidRDefault="00024C75" w:rsidP="00024C75">
            <w:pPr>
              <w:rPr>
                <w:rFonts w:ascii="Arial" w:hAnsi="Arial" w:cs="Arial"/>
                <w:sz w:val="22"/>
                <w:szCs w:val="22"/>
                <w:lang w:val="es-CO" w:eastAsia="es-CO"/>
              </w:rPr>
            </w:pPr>
            <w:r w:rsidRPr="00024C75">
              <w:rPr>
                <w:rFonts w:ascii="Arial" w:hAnsi="Arial" w:cs="Arial"/>
                <w:sz w:val="22"/>
                <w:szCs w:val="22"/>
                <w:lang w:val="es-CO" w:eastAsia="es-CO"/>
              </w:rPr>
              <w:t>Matriz RACI específica para el proceso de gestión ambiental.</w:t>
            </w:r>
          </w:p>
          <w:p w14:paraId="62C50A46" w14:textId="0FBE15BC" w:rsidR="00C53FAE" w:rsidRPr="00DF0BC0" w:rsidRDefault="00C53FAE" w:rsidP="00C53FAE">
            <w:pPr>
              <w:rPr>
                <w:rFonts w:ascii="Arial" w:hAnsi="Arial" w:cs="Arial"/>
                <w:bCs/>
                <w:sz w:val="22"/>
                <w:szCs w:val="22"/>
                <w:lang w:val="es-CO" w:eastAsia="es-CO"/>
              </w:rPr>
            </w:pPr>
            <w:r w:rsidRPr="00DF0BC0">
              <w:rPr>
                <w:rFonts w:ascii="Arial" w:hAnsi="Arial" w:cs="Arial"/>
                <w:sz w:val="22"/>
                <w:szCs w:val="22"/>
                <w:lang w:val="es-CO" w:eastAsia="es-CO"/>
              </w:rPr>
              <w:t>F-SI-19-GA</w:t>
            </w:r>
            <w:r w:rsidR="00F31C5C">
              <w:rPr>
                <w:rFonts w:ascii="Arial" w:hAnsi="Arial" w:cs="Arial"/>
                <w:sz w:val="22"/>
                <w:szCs w:val="22"/>
                <w:lang w:val="es-CO" w:eastAsia="es-CO"/>
              </w:rPr>
              <w:t xml:space="preserve"> </w:t>
            </w:r>
            <w:r w:rsidRPr="00DF0BC0">
              <w:rPr>
                <w:rFonts w:ascii="Arial" w:hAnsi="Arial" w:cs="Arial"/>
                <w:sz w:val="22"/>
                <w:szCs w:val="22"/>
                <w:lang w:val="es-CO" w:eastAsia="es-CO"/>
              </w:rPr>
              <w:t>Roles</w:t>
            </w:r>
            <w:r w:rsidR="00F31C5C">
              <w:rPr>
                <w:rFonts w:ascii="Arial" w:hAnsi="Arial" w:cs="Arial"/>
                <w:sz w:val="22"/>
                <w:szCs w:val="22"/>
                <w:lang w:val="es-CO" w:eastAsia="es-CO"/>
              </w:rPr>
              <w:t xml:space="preserve"> </w:t>
            </w:r>
            <w:r w:rsidRPr="00DF0BC0">
              <w:rPr>
                <w:rFonts w:ascii="Arial" w:hAnsi="Arial" w:cs="Arial"/>
                <w:sz w:val="22"/>
                <w:szCs w:val="22"/>
                <w:lang w:val="es-CO" w:eastAsia="es-CO"/>
              </w:rPr>
              <w:t>responsabilidades</w:t>
            </w:r>
            <w:r w:rsidR="00F31C5C">
              <w:rPr>
                <w:rFonts w:ascii="Arial" w:hAnsi="Arial" w:cs="Arial"/>
                <w:sz w:val="22"/>
                <w:szCs w:val="22"/>
                <w:lang w:val="es-CO" w:eastAsia="es-CO"/>
              </w:rPr>
              <w:t xml:space="preserve"> </w:t>
            </w:r>
            <w:r w:rsidRPr="00DF0BC0">
              <w:rPr>
                <w:rFonts w:ascii="Arial" w:hAnsi="Arial" w:cs="Arial"/>
                <w:sz w:val="22"/>
                <w:szCs w:val="22"/>
                <w:lang w:val="es-CO" w:eastAsia="es-CO"/>
              </w:rPr>
              <w:t>gestión</w:t>
            </w:r>
            <w:r w:rsidR="00F31C5C">
              <w:rPr>
                <w:rFonts w:ascii="Arial" w:hAnsi="Arial" w:cs="Arial"/>
                <w:sz w:val="22"/>
                <w:szCs w:val="22"/>
                <w:lang w:val="es-CO" w:eastAsia="es-CO"/>
              </w:rPr>
              <w:t xml:space="preserve"> </w:t>
            </w:r>
            <w:r w:rsidRPr="00DF0BC0">
              <w:rPr>
                <w:rFonts w:ascii="Arial" w:hAnsi="Arial" w:cs="Arial"/>
                <w:sz w:val="22"/>
                <w:szCs w:val="22"/>
                <w:lang w:val="es-CO" w:eastAsia="es-CO"/>
              </w:rPr>
              <w:t xml:space="preserve">ambiental </w:t>
            </w:r>
          </w:p>
          <w:p w14:paraId="15DF6ECB" w14:textId="774CCC0F" w:rsidR="00C53FAE" w:rsidRPr="00DF0BC0" w:rsidRDefault="00C53FAE" w:rsidP="00C53FAE">
            <w:pPr>
              <w:rPr>
                <w:rFonts w:ascii="Arial" w:hAnsi="Arial" w:cs="Arial"/>
                <w:bCs/>
                <w:sz w:val="22"/>
                <w:szCs w:val="22"/>
                <w:lang w:val="es-CO" w:eastAsia="es-CO"/>
              </w:rPr>
            </w:pPr>
          </w:p>
        </w:tc>
        <w:tc>
          <w:tcPr>
            <w:tcW w:w="1100" w:type="dxa"/>
            <w:shd w:val="clear" w:color="auto" w:fill="auto"/>
          </w:tcPr>
          <w:p w14:paraId="37AA1EE3" w14:textId="50B3008F"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5227B3F9" w14:textId="77777777" w:rsidTr="00093992">
        <w:trPr>
          <w:trHeight w:val="1259"/>
        </w:trPr>
        <w:tc>
          <w:tcPr>
            <w:tcW w:w="1641" w:type="dxa"/>
            <w:shd w:val="clear" w:color="auto" w:fill="auto"/>
          </w:tcPr>
          <w:p w14:paraId="519B1752" w14:textId="77777777" w:rsidR="00C53FAE" w:rsidRPr="00DF0BC0" w:rsidRDefault="00C53FAE" w:rsidP="00C53FAE">
            <w:pPr>
              <w:rPr>
                <w:rFonts w:ascii="Arial" w:hAnsi="Arial" w:cs="Arial"/>
                <w:b/>
                <w:bCs/>
                <w:sz w:val="22"/>
                <w:szCs w:val="22"/>
              </w:rPr>
            </w:pPr>
          </w:p>
        </w:tc>
        <w:tc>
          <w:tcPr>
            <w:tcW w:w="1276" w:type="dxa"/>
            <w:shd w:val="clear" w:color="auto" w:fill="auto"/>
          </w:tcPr>
          <w:p w14:paraId="45DA9302" w14:textId="58302B60" w:rsidR="00C53FAE" w:rsidRPr="006E1245" w:rsidRDefault="00C53FAE" w:rsidP="00C53FAE">
            <w:pPr>
              <w:jc w:val="both"/>
              <w:rPr>
                <w:rFonts w:ascii="Arial" w:hAnsi="Arial" w:cs="Arial"/>
                <w:sz w:val="22"/>
                <w:szCs w:val="22"/>
              </w:rPr>
            </w:pPr>
            <w:r w:rsidRPr="006E1245">
              <w:rPr>
                <w:rFonts w:ascii="Arial" w:hAnsi="Arial" w:cs="Arial"/>
                <w:sz w:val="22"/>
                <w:szCs w:val="22"/>
              </w:rPr>
              <w:t>¿Para la selección de perfiles se tienen en cuenta consideraciones especificas? ¿Cuáles son esas consideraciones?</w:t>
            </w:r>
          </w:p>
        </w:tc>
        <w:tc>
          <w:tcPr>
            <w:tcW w:w="5812" w:type="dxa"/>
            <w:gridSpan w:val="3"/>
            <w:shd w:val="clear" w:color="auto" w:fill="auto"/>
          </w:tcPr>
          <w:p w14:paraId="3DEE0187" w14:textId="77777777" w:rsidR="00B535AF" w:rsidRDefault="00B535AF" w:rsidP="00C53FAE">
            <w:pPr>
              <w:jc w:val="both"/>
              <w:rPr>
                <w:rFonts w:ascii="Arial" w:hAnsi="Arial" w:cs="Arial"/>
                <w:bCs/>
                <w:sz w:val="22"/>
                <w:szCs w:val="22"/>
                <w:lang w:val="es-CO" w:eastAsia="es-CO"/>
              </w:rPr>
            </w:pPr>
            <w:r w:rsidRPr="00B535AF">
              <w:rPr>
                <w:rFonts w:ascii="Arial" w:hAnsi="Arial" w:cs="Arial"/>
                <w:bCs/>
                <w:sz w:val="22"/>
                <w:szCs w:val="22"/>
                <w:lang w:val="es-CO" w:eastAsia="es-CO"/>
              </w:rPr>
              <w:t>Sí.</w:t>
            </w:r>
          </w:p>
          <w:p w14:paraId="7FE6249C" w14:textId="6939057A" w:rsidR="00360E5C" w:rsidRPr="00DF0BC0" w:rsidRDefault="00360E5C" w:rsidP="00C53FAE">
            <w:pPr>
              <w:jc w:val="both"/>
              <w:rPr>
                <w:rFonts w:ascii="Arial" w:hAnsi="Arial" w:cs="Arial"/>
                <w:bCs/>
                <w:sz w:val="22"/>
                <w:szCs w:val="22"/>
                <w:lang w:val="es-CO" w:eastAsia="es-CO"/>
              </w:rPr>
            </w:pPr>
            <w:r w:rsidRPr="00DF0BC0">
              <w:rPr>
                <w:rFonts w:ascii="Arial" w:hAnsi="Arial" w:cs="Arial"/>
                <w:bCs/>
                <w:sz w:val="22"/>
                <w:szCs w:val="22"/>
                <w:lang w:val="es-CO" w:eastAsia="es-CO"/>
              </w:rPr>
              <w:t>Se tiene en cuenta la formación e</w:t>
            </w:r>
            <w:r w:rsidR="00835333" w:rsidRPr="00DF0BC0">
              <w:rPr>
                <w:rFonts w:ascii="Arial" w:hAnsi="Arial" w:cs="Arial"/>
                <w:bCs/>
                <w:sz w:val="22"/>
                <w:szCs w:val="22"/>
                <w:lang w:val="es-CO" w:eastAsia="es-CO"/>
              </w:rPr>
              <w:t>n manejo integral de residuos</w:t>
            </w:r>
            <w:r w:rsidR="005018AF">
              <w:rPr>
                <w:rFonts w:ascii="Arial" w:hAnsi="Arial" w:cs="Arial"/>
                <w:bCs/>
                <w:sz w:val="22"/>
                <w:szCs w:val="22"/>
                <w:lang w:val="es-CO" w:eastAsia="es-CO"/>
              </w:rPr>
              <w:t>.</w:t>
            </w:r>
          </w:p>
          <w:p w14:paraId="6D54D874" w14:textId="77777777" w:rsidR="00E22F7C" w:rsidRPr="00E22F7C" w:rsidRDefault="00E22F7C" w:rsidP="00E22F7C">
            <w:pPr>
              <w:jc w:val="both"/>
              <w:rPr>
                <w:rFonts w:ascii="Arial" w:hAnsi="Arial" w:cs="Arial"/>
                <w:bCs/>
                <w:sz w:val="22"/>
                <w:szCs w:val="22"/>
                <w:lang w:val="es-CO" w:eastAsia="es-CO"/>
              </w:rPr>
            </w:pPr>
            <w:r w:rsidRPr="00E22F7C">
              <w:rPr>
                <w:rFonts w:ascii="Arial" w:hAnsi="Arial" w:cs="Arial"/>
                <w:bCs/>
                <w:sz w:val="22"/>
                <w:szCs w:val="22"/>
                <w:lang w:val="es-CO" w:eastAsia="es-CO"/>
              </w:rPr>
              <w:t>Las consideraciones incluyen:</w:t>
            </w:r>
          </w:p>
          <w:p w14:paraId="17109E65" w14:textId="77777777" w:rsidR="00E22F7C" w:rsidRPr="00E22F7C" w:rsidRDefault="00E22F7C" w:rsidP="00E22F7C">
            <w:pPr>
              <w:jc w:val="both"/>
              <w:rPr>
                <w:rFonts w:ascii="Arial" w:hAnsi="Arial" w:cs="Arial"/>
                <w:bCs/>
                <w:sz w:val="22"/>
                <w:szCs w:val="22"/>
                <w:lang w:val="es-CO" w:eastAsia="es-CO"/>
              </w:rPr>
            </w:pPr>
            <w:r w:rsidRPr="00E22F7C">
              <w:rPr>
                <w:rFonts w:ascii="Arial" w:hAnsi="Arial" w:cs="Arial"/>
                <w:bCs/>
                <w:sz w:val="22"/>
                <w:szCs w:val="22"/>
                <w:lang w:val="es-CO" w:eastAsia="es-CO"/>
              </w:rPr>
              <w:t>Competencias técnicas relacionadas con gestión ambiental y residuos.</w:t>
            </w:r>
          </w:p>
          <w:p w14:paraId="739953FE" w14:textId="77777777" w:rsidR="00E22F7C" w:rsidRPr="00E22F7C" w:rsidRDefault="00E22F7C" w:rsidP="00E22F7C">
            <w:pPr>
              <w:jc w:val="both"/>
              <w:rPr>
                <w:rFonts w:ascii="Arial" w:hAnsi="Arial" w:cs="Arial"/>
                <w:bCs/>
                <w:sz w:val="22"/>
                <w:szCs w:val="22"/>
                <w:lang w:val="es-CO" w:eastAsia="es-CO"/>
              </w:rPr>
            </w:pPr>
            <w:r w:rsidRPr="00E22F7C">
              <w:rPr>
                <w:rFonts w:ascii="Arial" w:hAnsi="Arial" w:cs="Arial"/>
                <w:bCs/>
                <w:sz w:val="22"/>
                <w:szCs w:val="22"/>
                <w:lang w:val="es-CO" w:eastAsia="es-CO"/>
              </w:rPr>
              <w:t>Formación y experiencia en sistemas de gestión (ISO 14001, SGBC).</w:t>
            </w:r>
          </w:p>
          <w:p w14:paraId="5C38262A" w14:textId="77777777" w:rsidR="00E22F7C" w:rsidRPr="00E22F7C" w:rsidRDefault="00E22F7C" w:rsidP="00E22F7C">
            <w:pPr>
              <w:jc w:val="both"/>
              <w:rPr>
                <w:rFonts w:ascii="Arial" w:hAnsi="Arial" w:cs="Arial"/>
                <w:bCs/>
                <w:sz w:val="22"/>
                <w:szCs w:val="22"/>
                <w:lang w:val="es-CO" w:eastAsia="es-CO"/>
              </w:rPr>
            </w:pPr>
            <w:r w:rsidRPr="00E22F7C">
              <w:rPr>
                <w:rFonts w:ascii="Arial" w:hAnsi="Arial" w:cs="Arial"/>
                <w:bCs/>
                <w:sz w:val="22"/>
                <w:szCs w:val="22"/>
                <w:lang w:val="es-CO" w:eastAsia="es-CO"/>
              </w:rPr>
              <w:t>Capacitación continua, evidenciada en programas de formación y sensibilización.</w:t>
            </w:r>
          </w:p>
          <w:p w14:paraId="6D4694FB" w14:textId="711D12DD" w:rsidR="00360E5C" w:rsidRPr="00DF0BC0" w:rsidRDefault="00E22F7C" w:rsidP="00E22F7C">
            <w:pPr>
              <w:jc w:val="both"/>
              <w:rPr>
                <w:rFonts w:ascii="Arial" w:hAnsi="Arial" w:cs="Arial"/>
                <w:bCs/>
                <w:sz w:val="22"/>
                <w:szCs w:val="22"/>
                <w:lang w:val="es-CO" w:eastAsia="es-CO"/>
              </w:rPr>
            </w:pPr>
            <w:r w:rsidRPr="00E22F7C">
              <w:rPr>
                <w:rFonts w:ascii="Arial" w:hAnsi="Arial" w:cs="Arial"/>
                <w:bCs/>
                <w:sz w:val="22"/>
                <w:szCs w:val="22"/>
                <w:lang w:val="es-CO" w:eastAsia="es-CO"/>
              </w:rPr>
              <w:t>Evaluaciones de desempeño y clima laboral, que ayudan a ajustar perfiles y condiciones de trabajo.</w:t>
            </w:r>
          </w:p>
        </w:tc>
        <w:tc>
          <w:tcPr>
            <w:tcW w:w="1100" w:type="dxa"/>
            <w:shd w:val="clear" w:color="auto" w:fill="auto"/>
          </w:tcPr>
          <w:p w14:paraId="47CE588B" w14:textId="06BF6DB7" w:rsidR="00C53FAE" w:rsidRPr="00DF0BC0" w:rsidRDefault="00835333"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4D5B6D3A" w14:textId="77777777" w:rsidTr="00093992">
        <w:trPr>
          <w:trHeight w:val="1259"/>
        </w:trPr>
        <w:tc>
          <w:tcPr>
            <w:tcW w:w="1641" w:type="dxa"/>
            <w:shd w:val="clear" w:color="auto" w:fill="auto"/>
          </w:tcPr>
          <w:p w14:paraId="5C46C2C1" w14:textId="77777777" w:rsidR="00C53FAE" w:rsidRPr="00DF0BC0" w:rsidRDefault="00C53FAE" w:rsidP="00C53FAE">
            <w:pPr>
              <w:rPr>
                <w:rFonts w:ascii="Arial" w:hAnsi="Arial" w:cs="Arial"/>
                <w:b/>
                <w:bCs/>
                <w:sz w:val="22"/>
                <w:szCs w:val="22"/>
              </w:rPr>
            </w:pPr>
          </w:p>
        </w:tc>
        <w:tc>
          <w:tcPr>
            <w:tcW w:w="1276" w:type="dxa"/>
            <w:shd w:val="clear" w:color="auto" w:fill="auto"/>
          </w:tcPr>
          <w:p w14:paraId="21AA4C78" w14:textId="477A2F86" w:rsidR="00C53FAE" w:rsidRPr="00DF0BC0" w:rsidRDefault="00C53FAE" w:rsidP="00C53FAE">
            <w:pPr>
              <w:jc w:val="both"/>
              <w:rPr>
                <w:rFonts w:ascii="Arial" w:hAnsi="Arial" w:cs="Arial"/>
                <w:sz w:val="22"/>
                <w:szCs w:val="22"/>
              </w:rPr>
            </w:pPr>
            <w:r w:rsidRPr="00DF0BC0">
              <w:rPr>
                <w:rFonts w:ascii="Arial" w:hAnsi="Arial" w:cs="Arial"/>
                <w:sz w:val="22"/>
                <w:szCs w:val="22"/>
              </w:rPr>
              <w:t>¿Se presentan evaluaciones de seguimiento al Sistema de Gestión Basura Cero?</w:t>
            </w:r>
          </w:p>
        </w:tc>
        <w:tc>
          <w:tcPr>
            <w:tcW w:w="5812" w:type="dxa"/>
            <w:gridSpan w:val="3"/>
            <w:shd w:val="clear" w:color="auto" w:fill="auto"/>
          </w:tcPr>
          <w:p w14:paraId="3585D242" w14:textId="77777777" w:rsidR="00226896" w:rsidRPr="00226896" w:rsidRDefault="00226896" w:rsidP="00226896">
            <w:pPr>
              <w:jc w:val="both"/>
              <w:rPr>
                <w:rFonts w:ascii="Arial" w:hAnsi="Arial" w:cs="Arial"/>
                <w:bCs/>
                <w:sz w:val="22"/>
                <w:szCs w:val="22"/>
                <w:lang w:val="es-CO" w:eastAsia="es-CO"/>
              </w:rPr>
            </w:pPr>
            <w:r w:rsidRPr="00226896">
              <w:rPr>
                <w:rFonts w:ascii="Arial" w:hAnsi="Arial" w:cs="Arial"/>
                <w:bCs/>
                <w:sz w:val="22"/>
                <w:szCs w:val="22"/>
                <w:lang w:val="es-CO" w:eastAsia="es-CO"/>
              </w:rPr>
              <w:t>Sí.</w:t>
            </w:r>
          </w:p>
          <w:p w14:paraId="69E006FD" w14:textId="77777777" w:rsidR="00226896" w:rsidRPr="00226896" w:rsidRDefault="00226896" w:rsidP="00226896">
            <w:pPr>
              <w:jc w:val="both"/>
              <w:rPr>
                <w:rFonts w:ascii="Arial" w:hAnsi="Arial" w:cs="Arial"/>
                <w:bCs/>
                <w:sz w:val="22"/>
                <w:szCs w:val="22"/>
                <w:lang w:val="es-CO" w:eastAsia="es-CO"/>
              </w:rPr>
            </w:pPr>
            <w:r w:rsidRPr="00226896">
              <w:rPr>
                <w:rFonts w:ascii="Arial" w:hAnsi="Arial" w:cs="Arial"/>
                <w:bCs/>
                <w:sz w:val="22"/>
                <w:szCs w:val="22"/>
                <w:lang w:val="es-CO" w:eastAsia="es-CO"/>
              </w:rPr>
              <w:t>Se realizan múltiples tipos de seguimiento:</w:t>
            </w:r>
          </w:p>
          <w:p w14:paraId="0968702E" w14:textId="77777777" w:rsidR="00226896" w:rsidRPr="00226896" w:rsidRDefault="00226896" w:rsidP="00226896">
            <w:pPr>
              <w:jc w:val="both"/>
              <w:rPr>
                <w:rFonts w:ascii="Arial" w:hAnsi="Arial" w:cs="Arial"/>
                <w:bCs/>
                <w:sz w:val="22"/>
                <w:szCs w:val="22"/>
                <w:lang w:val="es-CO" w:eastAsia="es-CO"/>
              </w:rPr>
            </w:pPr>
            <w:r w:rsidRPr="00226896">
              <w:rPr>
                <w:rFonts w:ascii="Arial" w:hAnsi="Arial" w:cs="Arial"/>
                <w:bCs/>
                <w:sz w:val="22"/>
                <w:szCs w:val="22"/>
                <w:lang w:val="es-CO" w:eastAsia="es-CO"/>
              </w:rPr>
              <w:t>Revisión por la Dirección (anual).</w:t>
            </w:r>
          </w:p>
          <w:p w14:paraId="06A43875" w14:textId="77777777" w:rsidR="00226896" w:rsidRPr="00226896" w:rsidRDefault="00226896" w:rsidP="00226896">
            <w:pPr>
              <w:jc w:val="both"/>
              <w:rPr>
                <w:rFonts w:ascii="Arial" w:hAnsi="Arial" w:cs="Arial"/>
                <w:bCs/>
                <w:sz w:val="22"/>
                <w:szCs w:val="22"/>
                <w:lang w:val="es-CO" w:eastAsia="es-CO"/>
              </w:rPr>
            </w:pPr>
            <w:r w:rsidRPr="00226896">
              <w:rPr>
                <w:rFonts w:ascii="Arial" w:hAnsi="Arial" w:cs="Arial"/>
                <w:bCs/>
                <w:sz w:val="22"/>
                <w:szCs w:val="22"/>
                <w:lang w:val="es-CO" w:eastAsia="es-CO"/>
              </w:rPr>
              <w:t>Auditorías internas y externas (ej. ICONTEC).</w:t>
            </w:r>
          </w:p>
          <w:p w14:paraId="65168644" w14:textId="77777777" w:rsidR="00226896" w:rsidRPr="00226896" w:rsidRDefault="00226896" w:rsidP="00226896">
            <w:pPr>
              <w:jc w:val="both"/>
              <w:rPr>
                <w:rFonts w:ascii="Arial" w:hAnsi="Arial" w:cs="Arial"/>
                <w:bCs/>
                <w:sz w:val="22"/>
                <w:szCs w:val="22"/>
                <w:lang w:val="es-CO" w:eastAsia="es-CO"/>
              </w:rPr>
            </w:pPr>
            <w:r w:rsidRPr="00226896">
              <w:rPr>
                <w:rFonts w:ascii="Arial" w:hAnsi="Arial" w:cs="Arial"/>
                <w:bCs/>
                <w:sz w:val="22"/>
                <w:szCs w:val="22"/>
                <w:lang w:val="es-CO" w:eastAsia="es-CO"/>
              </w:rPr>
              <w:t>Evaluación de riesgos (matriz de riesgos actualizada con seguimiento a acciones).</w:t>
            </w:r>
          </w:p>
          <w:p w14:paraId="2C29CD86" w14:textId="77777777" w:rsidR="00226896" w:rsidRPr="00226896" w:rsidRDefault="00226896" w:rsidP="00226896">
            <w:pPr>
              <w:jc w:val="both"/>
              <w:rPr>
                <w:rFonts w:ascii="Arial" w:hAnsi="Arial" w:cs="Arial"/>
                <w:bCs/>
                <w:sz w:val="22"/>
                <w:szCs w:val="22"/>
                <w:lang w:val="es-CO" w:eastAsia="es-CO"/>
              </w:rPr>
            </w:pPr>
            <w:r w:rsidRPr="00226896">
              <w:rPr>
                <w:rFonts w:ascii="Arial" w:hAnsi="Arial" w:cs="Arial"/>
                <w:bCs/>
                <w:sz w:val="22"/>
                <w:szCs w:val="22"/>
                <w:lang w:val="es-CO" w:eastAsia="es-CO"/>
              </w:rPr>
              <w:t>Indicadores de desempeño:</w:t>
            </w:r>
          </w:p>
          <w:p w14:paraId="5ABE59F5" w14:textId="77777777" w:rsidR="00226896" w:rsidRPr="00226896" w:rsidRDefault="00226896" w:rsidP="00226896">
            <w:pPr>
              <w:jc w:val="both"/>
              <w:rPr>
                <w:rFonts w:ascii="Arial" w:hAnsi="Arial" w:cs="Arial"/>
                <w:bCs/>
                <w:sz w:val="22"/>
                <w:szCs w:val="22"/>
                <w:lang w:val="es-CO" w:eastAsia="es-CO"/>
              </w:rPr>
            </w:pPr>
            <w:r w:rsidRPr="00226896">
              <w:rPr>
                <w:rFonts w:ascii="Arial" w:hAnsi="Arial" w:cs="Arial"/>
                <w:bCs/>
                <w:sz w:val="22"/>
                <w:szCs w:val="22"/>
                <w:lang w:val="es-CO" w:eastAsia="es-CO"/>
              </w:rPr>
              <w:t>Tasa de reciclaje real.</w:t>
            </w:r>
          </w:p>
          <w:p w14:paraId="538DE265" w14:textId="77777777" w:rsidR="00226896" w:rsidRPr="00226896" w:rsidRDefault="00226896" w:rsidP="00226896">
            <w:pPr>
              <w:jc w:val="both"/>
              <w:rPr>
                <w:rFonts w:ascii="Arial" w:hAnsi="Arial" w:cs="Arial"/>
                <w:bCs/>
                <w:sz w:val="22"/>
                <w:szCs w:val="22"/>
                <w:lang w:val="es-CO" w:eastAsia="es-CO"/>
              </w:rPr>
            </w:pPr>
            <w:r w:rsidRPr="00226896">
              <w:rPr>
                <w:rFonts w:ascii="Arial" w:hAnsi="Arial" w:cs="Arial"/>
                <w:bCs/>
                <w:sz w:val="22"/>
                <w:szCs w:val="22"/>
                <w:lang w:val="es-CO" w:eastAsia="es-CO"/>
              </w:rPr>
              <w:t>Tasa de aprovechamiento.</w:t>
            </w:r>
          </w:p>
          <w:p w14:paraId="05332718" w14:textId="77777777" w:rsidR="00226896" w:rsidRPr="00226896" w:rsidRDefault="00226896" w:rsidP="00226896">
            <w:pPr>
              <w:jc w:val="both"/>
              <w:rPr>
                <w:rFonts w:ascii="Arial" w:hAnsi="Arial" w:cs="Arial"/>
                <w:bCs/>
                <w:sz w:val="22"/>
                <w:szCs w:val="22"/>
                <w:lang w:val="es-CO" w:eastAsia="es-CO"/>
              </w:rPr>
            </w:pPr>
            <w:r w:rsidRPr="00226896">
              <w:rPr>
                <w:rFonts w:ascii="Arial" w:hAnsi="Arial" w:cs="Arial"/>
                <w:bCs/>
                <w:sz w:val="22"/>
                <w:szCs w:val="22"/>
                <w:lang w:val="es-CO" w:eastAsia="es-CO"/>
              </w:rPr>
              <w:t>Tasa de destinación a relleno sanitario.</w:t>
            </w:r>
          </w:p>
          <w:p w14:paraId="166F7480" w14:textId="77777777" w:rsidR="00226896" w:rsidRPr="00226896" w:rsidRDefault="00226896" w:rsidP="00226896">
            <w:pPr>
              <w:jc w:val="both"/>
              <w:rPr>
                <w:rFonts w:ascii="Arial" w:hAnsi="Arial" w:cs="Arial"/>
                <w:bCs/>
                <w:sz w:val="22"/>
                <w:szCs w:val="22"/>
                <w:lang w:val="es-CO" w:eastAsia="es-CO"/>
              </w:rPr>
            </w:pPr>
            <w:r w:rsidRPr="00226896">
              <w:rPr>
                <w:rFonts w:ascii="Arial" w:hAnsi="Arial" w:cs="Arial"/>
                <w:bCs/>
                <w:sz w:val="22"/>
                <w:szCs w:val="22"/>
                <w:lang w:val="es-CO" w:eastAsia="es-CO"/>
              </w:rPr>
              <w:t>Evaluaciones de capacitaciones y percepción de usuarios.</w:t>
            </w:r>
          </w:p>
          <w:p w14:paraId="1D444FB8" w14:textId="2F77EC74" w:rsidR="00C53FAE" w:rsidRPr="00DF0BC0" w:rsidRDefault="00226896" w:rsidP="00226896">
            <w:pPr>
              <w:jc w:val="both"/>
              <w:rPr>
                <w:rFonts w:ascii="Arial" w:hAnsi="Arial" w:cs="Arial"/>
                <w:bCs/>
                <w:sz w:val="22"/>
                <w:szCs w:val="22"/>
                <w:lang w:val="es-CO" w:eastAsia="es-CO"/>
              </w:rPr>
            </w:pPr>
            <w:r w:rsidRPr="00226896">
              <w:rPr>
                <w:rFonts w:ascii="Arial" w:hAnsi="Arial" w:cs="Arial"/>
                <w:bCs/>
                <w:sz w:val="22"/>
                <w:szCs w:val="22"/>
                <w:lang w:val="es-CO" w:eastAsia="es-CO"/>
              </w:rPr>
              <w:t>Seguimiento presupuestal y ejecución de recursos.</w:t>
            </w:r>
          </w:p>
        </w:tc>
        <w:tc>
          <w:tcPr>
            <w:tcW w:w="1100" w:type="dxa"/>
            <w:shd w:val="clear" w:color="auto" w:fill="auto"/>
          </w:tcPr>
          <w:p w14:paraId="60B2FB31" w14:textId="135763AB"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2E385357" w14:textId="77777777" w:rsidTr="00093992">
        <w:trPr>
          <w:trHeight w:val="1259"/>
        </w:trPr>
        <w:tc>
          <w:tcPr>
            <w:tcW w:w="1641" w:type="dxa"/>
            <w:shd w:val="clear" w:color="auto" w:fill="auto"/>
          </w:tcPr>
          <w:p w14:paraId="41E1EBB9" w14:textId="632FBA56" w:rsidR="00C53FAE" w:rsidRPr="00DF0BC0" w:rsidRDefault="00C53FAE" w:rsidP="00C53FAE">
            <w:pPr>
              <w:rPr>
                <w:rFonts w:ascii="Arial" w:hAnsi="Arial" w:cs="Arial"/>
                <w:sz w:val="22"/>
                <w:szCs w:val="22"/>
              </w:rPr>
            </w:pPr>
            <w:r w:rsidRPr="00DF0BC0">
              <w:rPr>
                <w:rFonts w:ascii="Arial" w:hAnsi="Arial" w:cs="Arial"/>
                <w:b/>
                <w:bCs/>
                <w:sz w:val="22"/>
                <w:szCs w:val="22"/>
              </w:rPr>
              <w:t>5.2. Política del Sistema de Gestión Basura Cero</w:t>
            </w:r>
          </w:p>
          <w:p w14:paraId="2316D236" w14:textId="2BB80278" w:rsidR="00C53FAE" w:rsidRPr="00DF0BC0" w:rsidRDefault="00C53FAE" w:rsidP="00C53FAE">
            <w:pPr>
              <w:rPr>
                <w:rFonts w:ascii="Arial" w:hAnsi="Arial" w:cs="Arial"/>
                <w:b/>
                <w:bCs/>
                <w:sz w:val="22"/>
                <w:szCs w:val="22"/>
              </w:rPr>
            </w:pPr>
          </w:p>
        </w:tc>
        <w:tc>
          <w:tcPr>
            <w:tcW w:w="1276" w:type="dxa"/>
            <w:shd w:val="clear" w:color="auto" w:fill="auto"/>
          </w:tcPr>
          <w:p w14:paraId="3D8B3204" w14:textId="5A4D5335" w:rsidR="00C53FAE" w:rsidRPr="00DF0BC0" w:rsidRDefault="00C53FAE" w:rsidP="00C53FAE">
            <w:pPr>
              <w:jc w:val="both"/>
              <w:rPr>
                <w:rFonts w:ascii="Arial" w:hAnsi="Arial" w:cs="Arial"/>
                <w:sz w:val="22"/>
                <w:szCs w:val="22"/>
              </w:rPr>
            </w:pPr>
            <w:r w:rsidRPr="00DF0BC0">
              <w:rPr>
                <w:rFonts w:ascii="Arial" w:hAnsi="Arial" w:cs="Arial"/>
                <w:sz w:val="22"/>
                <w:szCs w:val="22"/>
              </w:rPr>
              <w:t>¿La organización cuenta con una política institucional para el Sistema de Gestión Basura Cero?</w:t>
            </w:r>
          </w:p>
        </w:tc>
        <w:tc>
          <w:tcPr>
            <w:tcW w:w="5812" w:type="dxa"/>
            <w:gridSpan w:val="3"/>
            <w:shd w:val="clear" w:color="auto" w:fill="auto"/>
          </w:tcPr>
          <w:p w14:paraId="653FDB5E" w14:textId="7E1D3B9D" w:rsidR="00675135" w:rsidRPr="00675135" w:rsidRDefault="00675135" w:rsidP="00675135">
            <w:pPr>
              <w:jc w:val="both"/>
              <w:rPr>
                <w:rFonts w:ascii="Arial" w:hAnsi="Arial" w:cs="Arial"/>
                <w:bCs/>
                <w:sz w:val="22"/>
                <w:szCs w:val="22"/>
                <w:lang w:val="es-CO" w:eastAsia="es-CO"/>
              </w:rPr>
            </w:pPr>
            <w:r w:rsidRPr="00675135">
              <w:rPr>
                <w:rFonts w:ascii="Arial" w:hAnsi="Arial" w:cs="Arial"/>
                <w:bCs/>
                <w:sz w:val="22"/>
                <w:szCs w:val="22"/>
                <w:lang w:val="es-CO" w:eastAsia="es-CO"/>
              </w:rPr>
              <w:t xml:space="preserve">Sí, </w:t>
            </w:r>
            <w:r w:rsidR="00B47261">
              <w:rPr>
                <w:rFonts w:ascii="Arial" w:hAnsi="Arial" w:cs="Arial"/>
                <w:bCs/>
                <w:sz w:val="22"/>
                <w:szCs w:val="22"/>
                <w:lang w:val="es-CO" w:eastAsia="es-CO"/>
              </w:rPr>
              <w:t>se</w:t>
            </w:r>
            <w:r w:rsidRPr="00675135">
              <w:rPr>
                <w:rFonts w:ascii="Arial" w:hAnsi="Arial" w:cs="Arial"/>
                <w:bCs/>
                <w:sz w:val="22"/>
                <w:szCs w:val="22"/>
                <w:lang w:val="es-CO" w:eastAsia="es-CO"/>
              </w:rPr>
              <w:t xml:space="preserve"> cuenta con una política institucional que incluye el Sistema de Gestión Basura Cero (SGBC), aunque no como un documento independiente, sino como parte de la Política Integrada de Gestión de la Universidad Simón Bolívar.</w:t>
            </w:r>
          </w:p>
          <w:p w14:paraId="5DCF80EF" w14:textId="77777777" w:rsidR="00675135" w:rsidRPr="00675135" w:rsidRDefault="00675135" w:rsidP="00675135">
            <w:pPr>
              <w:jc w:val="both"/>
              <w:rPr>
                <w:rFonts w:ascii="Arial" w:hAnsi="Arial" w:cs="Arial"/>
                <w:bCs/>
                <w:sz w:val="22"/>
                <w:szCs w:val="22"/>
                <w:lang w:val="es-CO" w:eastAsia="es-CO"/>
              </w:rPr>
            </w:pPr>
          </w:p>
          <w:p w14:paraId="1169CBAE" w14:textId="77777777" w:rsidR="00675135" w:rsidRDefault="00675135" w:rsidP="00675135">
            <w:pPr>
              <w:jc w:val="both"/>
              <w:rPr>
                <w:rFonts w:ascii="Arial" w:hAnsi="Arial" w:cs="Arial"/>
                <w:bCs/>
                <w:sz w:val="22"/>
                <w:szCs w:val="22"/>
                <w:lang w:val="es-CO" w:eastAsia="es-CO"/>
              </w:rPr>
            </w:pPr>
            <w:r w:rsidRPr="00675135">
              <w:rPr>
                <w:rFonts w:ascii="Arial" w:hAnsi="Arial" w:cs="Arial"/>
                <w:bCs/>
                <w:sz w:val="22"/>
                <w:szCs w:val="22"/>
                <w:lang w:val="es-CO" w:eastAsia="es-CO"/>
              </w:rPr>
              <w:t>La política de gestión ambiental está inmersa en la Política Integrada de Gestión, junto con las políticas de calidad y de seguridad y salud en el trabajo.</w:t>
            </w:r>
          </w:p>
          <w:p w14:paraId="0414FAD2" w14:textId="77777777" w:rsidR="00B47261" w:rsidRPr="00675135" w:rsidRDefault="00B47261" w:rsidP="00675135">
            <w:pPr>
              <w:jc w:val="both"/>
              <w:rPr>
                <w:rFonts w:ascii="Arial" w:hAnsi="Arial" w:cs="Arial"/>
                <w:bCs/>
                <w:sz w:val="22"/>
                <w:szCs w:val="22"/>
                <w:lang w:val="es-CO" w:eastAsia="es-CO"/>
              </w:rPr>
            </w:pPr>
          </w:p>
          <w:p w14:paraId="22B783E4" w14:textId="77777777" w:rsidR="00675135" w:rsidRDefault="00675135" w:rsidP="00675135">
            <w:pPr>
              <w:jc w:val="both"/>
              <w:rPr>
                <w:rFonts w:ascii="Arial" w:hAnsi="Arial" w:cs="Arial"/>
                <w:bCs/>
                <w:sz w:val="22"/>
                <w:szCs w:val="22"/>
                <w:lang w:val="es-CO" w:eastAsia="es-CO"/>
              </w:rPr>
            </w:pPr>
            <w:r w:rsidRPr="00675135">
              <w:rPr>
                <w:rFonts w:ascii="Arial" w:hAnsi="Arial" w:cs="Arial"/>
                <w:bCs/>
                <w:sz w:val="22"/>
                <w:szCs w:val="22"/>
                <w:lang w:val="es-CO" w:eastAsia="es-CO"/>
              </w:rPr>
              <w:t>Esta política establece el compromiso institucional con la protección del ambiente, el desarrollo sostenible y el uso responsable de los recursos naturales.</w:t>
            </w:r>
          </w:p>
          <w:p w14:paraId="4187E405" w14:textId="77777777" w:rsidR="00B47261" w:rsidRPr="00675135" w:rsidRDefault="00B47261" w:rsidP="00675135">
            <w:pPr>
              <w:jc w:val="both"/>
              <w:rPr>
                <w:rFonts w:ascii="Arial" w:hAnsi="Arial" w:cs="Arial"/>
                <w:bCs/>
                <w:sz w:val="22"/>
                <w:szCs w:val="22"/>
                <w:lang w:val="es-CO" w:eastAsia="es-CO"/>
              </w:rPr>
            </w:pPr>
          </w:p>
          <w:p w14:paraId="754B85B6" w14:textId="77777777" w:rsidR="00675135" w:rsidRPr="00675135" w:rsidRDefault="00675135" w:rsidP="00675135">
            <w:pPr>
              <w:jc w:val="both"/>
              <w:rPr>
                <w:rFonts w:ascii="Arial" w:hAnsi="Arial" w:cs="Arial"/>
                <w:bCs/>
                <w:sz w:val="22"/>
                <w:szCs w:val="22"/>
                <w:lang w:val="es-CO" w:eastAsia="es-CO"/>
              </w:rPr>
            </w:pPr>
            <w:r w:rsidRPr="00675135">
              <w:rPr>
                <w:rFonts w:ascii="Arial" w:hAnsi="Arial" w:cs="Arial"/>
                <w:bCs/>
                <w:sz w:val="22"/>
                <w:szCs w:val="22"/>
                <w:lang w:val="es-CO" w:eastAsia="es-CO"/>
              </w:rPr>
              <w:t>En particular, se menciona explícitamente el compromiso con:</w:t>
            </w:r>
          </w:p>
          <w:p w14:paraId="6D5586AF" w14:textId="77777777" w:rsidR="00675135" w:rsidRPr="00675135" w:rsidRDefault="00675135" w:rsidP="00675135">
            <w:pPr>
              <w:jc w:val="both"/>
              <w:rPr>
                <w:rFonts w:ascii="Arial" w:hAnsi="Arial" w:cs="Arial"/>
                <w:bCs/>
                <w:sz w:val="22"/>
                <w:szCs w:val="22"/>
                <w:lang w:val="es-CO" w:eastAsia="es-CO"/>
              </w:rPr>
            </w:pPr>
            <w:r w:rsidRPr="00675135">
              <w:rPr>
                <w:rFonts w:ascii="Arial" w:hAnsi="Arial" w:cs="Arial"/>
                <w:bCs/>
                <w:sz w:val="22"/>
                <w:szCs w:val="22"/>
                <w:lang w:val="es-CO" w:eastAsia="es-CO"/>
              </w:rPr>
              <w:t>“La gestión integral de los residuos generados mediante estrategias de reducción, reutilización y aprovechamiento con enfoque de economía circular.”</w:t>
            </w:r>
          </w:p>
          <w:p w14:paraId="051CD340" w14:textId="77777777" w:rsidR="00675135" w:rsidRPr="00675135" w:rsidRDefault="00675135" w:rsidP="00675135">
            <w:pPr>
              <w:jc w:val="both"/>
              <w:rPr>
                <w:rFonts w:ascii="Arial" w:hAnsi="Arial" w:cs="Arial"/>
                <w:bCs/>
                <w:sz w:val="22"/>
                <w:szCs w:val="22"/>
                <w:lang w:val="es-CO" w:eastAsia="es-CO"/>
              </w:rPr>
            </w:pPr>
          </w:p>
          <w:p w14:paraId="3DE0F27A" w14:textId="77777777" w:rsidR="00675135" w:rsidRPr="00675135" w:rsidRDefault="00675135" w:rsidP="00675135">
            <w:pPr>
              <w:jc w:val="both"/>
              <w:rPr>
                <w:rFonts w:ascii="Arial" w:hAnsi="Arial" w:cs="Arial"/>
                <w:bCs/>
                <w:sz w:val="22"/>
                <w:szCs w:val="22"/>
                <w:lang w:val="es-CO" w:eastAsia="es-CO"/>
              </w:rPr>
            </w:pPr>
            <w:r w:rsidRPr="00675135">
              <w:rPr>
                <w:rFonts w:ascii="Arial" w:hAnsi="Arial" w:cs="Arial"/>
                <w:bCs/>
                <w:sz w:val="22"/>
                <w:szCs w:val="22"/>
                <w:lang w:val="es-CO" w:eastAsia="es-CO"/>
              </w:rPr>
              <w:t>Esto alinea directamente con los principios del SGBC.</w:t>
            </w:r>
          </w:p>
          <w:p w14:paraId="79C2FCF2" w14:textId="77777777" w:rsidR="00675135" w:rsidRPr="00675135" w:rsidRDefault="00675135" w:rsidP="00675135">
            <w:pPr>
              <w:jc w:val="both"/>
              <w:rPr>
                <w:rFonts w:ascii="Arial" w:hAnsi="Arial" w:cs="Arial"/>
                <w:bCs/>
                <w:sz w:val="22"/>
                <w:szCs w:val="22"/>
                <w:lang w:val="es-CO" w:eastAsia="es-CO"/>
              </w:rPr>
            </w:pPr>
          </w:p>
          <w:p w14:paraId="200A9979" w14:textId="2E5EEEAD" w:rsidR="00C53FAE" w:rsidRPr="00DF0BC0" w:rsidRDefault="00675135" w:rsidP="007B724B">
            <w:pPr>
              <w:jc w:val="both"/>
              <w:rPr>
                <w:rFonts w:ascii="Arial" w:hAnsi="Arial" w:cs="Arial"/>
                <w:bCs/>
                <w:sz w:val="22"/>
                <w:szCs w:val="22"/>
                <w:lang w:val="es-CO" w:eastAsia="es-CO"/>
              </w:rPr>
            </w:pPr>
            <w:r w:rsidRPr="00675135">
              <w:rPr>
                <w:rFonts w:ascii="Arial" w:hAnsi="Arial" w:cs="Arial"/>
                <w:bCs/>
                <w:sz w:val="22"/>
                <w:szCs w:val="22"/>
                <w:lang w:val="es-CO" w:eastAsia="es-CO"/>
              </w:rPr>
              <w:t>Acuerdo número 3 del compendio de políticas institucionales.</w:t>
            </w:r>
            <w:r>
              <w:rPr>
                <w:rFonts w:ascii="Arial" w:hAnsi="Arial" w:cs="Arial"/>
                <w:bCs/>
                <w:sz w:val="22"/>
                <w:szCs w:val="22"/>
                <w:lang w:val="es-CO" w:eastAsia="es-CO"/>
              </w:rPr>
              <w:t xml:space="preserve"> </w:t>
            </w:r>
            <w:r w:rsidRPr="00675135">
              <w:rPr>
                <w:rFonts w:ascii="Arial" w:hAnsi="Arial" w:cs="Arial"/>
                <w:bCs/>
                <w:sz w:val="22"/>
                <w:szCs w:val="22"/>
                <w:lang w:val="es-CO" w:eastAsia="es-CO"/>
              </w:rPr>
              <w:t>Publicado en el centro de documentos de la página web de la universidad.</w:t>
            </w:r>
          </w:p>
        </w:tc>
        <w:tc>
          <w:tcPr>
            <w:tcW w:w="1100" w:type="dxa"/>
            <w:shd w:val="clear" w:color="auto" w:fill="auto"/>
          </w:tcPr>
          <w:p w14:paraId="51AE7E83" w14:textId="379FF211"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264FD295" w14:textId="77777777" w:rsidTr="00093992">
        <w:trPr>
          <w:trHeight w:val="274"/>
        </w:trPr>
        <w:tc>
          <w:tcPr>
            <w:tcW w:w="1641" w:type="dxa"/>
            <w:shd w:val="clear" w:color="auto" w:fill="auto"/>
          </w:tcPr>
          <w:p w14:paraId="4699445C" w14:textId="5F4E6649" w:rsidR="00C53FAE" w:rsidRPr="00DF0BC0" w:rsidRDefault="00C53FAE" w:rsidP="00C53FAE">
            <w:pPr>
              <w:rPr>
                <w:rFonts w:ascii="Arial" w:hAnsi="Arial" w:cs="Arial"/>
                <w:b/>
                <w:bCs/>
                <w:sz w:val="22"/>
                <w:szCs w:val="22"/>
              </w:rPr>
            </w:pPr>
            <w:r w:rsidRPr="00DF0BC0">
              <w:rPr>
                <w:rFonts w:ascii="Arial" w:hAnsi="Arial" w:cs="Arial"/>
                <w:sz w:val="22"/>
                <w:szCs w:val="22"/>
              </w:rPr>
              <w:lastRenderedPageBreak/>
              <w:t>a) Ser apropiada a la naturaleza, magnitud, necesidades e impactos de sus actividades, productos y/o servicios.</w:t>
            </w:r>
          </w:p>
        </w:tc>
        <w:tc>
          <w:tcPr>
            <w:tcW w:w="1276" w:type="dxa"/>
            <w:shd w:val="clear" w:color="auto" w:fill="auto"/>
          </w:tcPr>
          <w:p w14:paraId="00E05CE2" w14:textId="5DB6D549" w:rsidR="00C53FAE" w:rsidRPr="00DF0BC0" w:rsidRDefault="00C53FAE" w:rsidP="00C53FAE">
            <w:pPr>
              <w:jc w:val="both"/>
              <w:rPr>
                <w:rFonts w:ascii="Arial" w:hAnsi="Arial" w:cs="Arial"/>
                <w:sz w:val="22"/>
                <w:szCs w:val="22"/>
              </w:rPr>
            </w:pPr>
            <w:r w:rsidRPr="00DF0BC0">
              <w:rPr>
                <w:rFonts w:ascii="Arial" w:hAnsi="Arial" w:cs="Arial"/>
                <w:sz w:val="22"/>
                <w:szCs w:val="22"/>
              </w:rPr>
              <w:t>¿La política concuerda con la naturaleza, magnitud, necesidades e impactos de las actividades de la organización?</w:t>
            </w:r>
          </w:p>
        </w:tc>
        <w:tc>
          <w:tcPr>
            <w:tcW w:w="5812" w:type="dxa"/>
            <w:gridSpan w:val="3"/>
            <w:shd w:val="clear" w:color="auto" w:fill="auto"/>
          </w:tcPr>
          <w:p w14:paraId="637E4192" w14:textId="6004A7AF" w:rsidR="002564C6" w:rsidRPr="002564C6" w:rsidRDefault="00B04E1B" w:rsidP="002A2CE7">
            <w:pPr>
              <w:jc w:val="both"/>
              <w:rPr>
                <w:rFonts w:ascii="Arial" w:hAnsi="Arial" w:cs="Arial"/>
                <w:bCs/>
                <w:sz w:val="22"/>
                <w:szCs w:val="22"/>
                <w:lang w:val="es-CO" w:eastAsia="es-CO"/>
              </w:rPr>
            </w:pPr>
            <w:r w:rsidRPr="00B04E1B">
              <w:rPr>
                <w:rFonts w:ascii="Arial" w:hAnsi="Arial" w:cs="Arial"/>
                <w:bCs/>
                <w:sz w:val="22"/>
                <w:szCs w:val="22"/>
                <w:lang w:val="es-CO" w:eastAsia="es-CO"/>
              </w:rPr>
              <w:t xml:space="preserve">Sí, la política institucional cuerda con la naturaleza, magnitud, necesidades e impactos de sus actividades, especialmente en lo relacionado con el Sistema de Gestión Basura Cero (SGBC). </w:t>
            </w:r>
          </w:p>
          <w:p w14:paraId="46875D18" w14:textId="201A565B" w:rsidR="002564C6" w:rsidRPr="002564C6" w:rsidRDefault="002564C6" w:rsidP="002564C6">
            <w:pPr>
              <w:jc w:val="both"/>
              <w:rPr>
                <w:rFonts w:ascii="Arial" w:hAnsi="Arial" w:cs="Arial"/>
                <w:bCs/>
                <w:sz w:val="22"/>
                <w:szCs w:val="22"/>
                <w:lang w:val="es-CO" w:eastAsia="es-CO"/>
              </w:rPr>
            </w:pPr>
          </w:p>
          <w:p w14:paraId="3A580D50" w14:textId="25382E74" w:rsidR="00C53FAE" w:rsidRPr="00DF0BC0" w:rsidRDefault="00C53FAE" w:rsidP="002A2CE7">
            <w:pPr>
              <w:jc w:val="both"/>
              <w:rPr>
                <w:rFonts w:ascii="Arial" w:hAnsi="Arial" w:cs="Arial"/>
                <w:bCs/>
                <w:sz w:val="22"/>
                <w:szCs w:val="22"/>
                <w:lang w:val="es-CO" w:eastAsia="es-CO"/>
              </w:rPr>
            </w:pPr>
          </w:p>
        </w:tc>
        <w:tc>
          <w:tcPr>
            <w:tcW w:w="1100" w:type="dxa"/>
            <w:shd w:val="clear" w:color="auto" w:fill="auto"/>
          </w:tcPr>
          <w:p w14:paraId="5F038D47" w14:textId="08C37E3C"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1E9BBD6C" w14:textId="77777777" w:rsidTr="00093992">
        <w:trPr>
          <w:trHeight w:val="1259"/>
        </w:trPr>
        <w:tc>
          <w:tcPr>
            <w:tcW w:w="1641" w:type="dxa"/>
            <w:shd w:val="clear" w:color="auto" w:fill="auto"/>
          </w:tcPr>
          <w:p w14:paraId="38AFFAE2" w14:textId="57BE8A36" w:rsidR="00C53FAE" w:rsidRPr="00DF0BC0" w:rsidRDefault="00C53FAE" w:rsidP="00C53FAE">
            <w:pPr>
              <w:rPr>
                <w:rFonts w:ascii="Arial" w:hAnsi="Arial" w:cs="Arial"/>
                <w:sz w:val="22"/>
                <w:szCs w:val="22"/>
              </w:rPr>
            </w:pPr>
            <w:r w:rsidRPr="00DF0BC0">
              <w:rPr>
                <w:rFonts w:ascii="Arial" w:hAnsi="Arial" w:cs="Arial"/>
                <w:sz w:val="22"/>
                <w:szCs w:val="22"/>
              </w:rPr>
              <w:t>b) Incluir un compromiso de cumplimiento de la normatividad legal vigente y otros compromisos relacionados con el contexto de la organización.</w:t>
            </w:r>
          </w:p>
        </w:tc>
        <w:tc>
          <w:tcPr>
            <w:tcW w:w="1276" w:type="dxa"/>
            <w:shd w:val="clear" w:color="auto" w:fill="auto"/>
          </w:tcPr>
          <w:p w14:paraId="52388CF0" w14:textId="43C91960" w:rsidR="00C53FAE" w:rsidRPr="00DF0BC0" w:rsidRDefault="00C53FAE" w:rsidP="00C53FAE">
            <w:pPr>
              <w:jc w:val="both"/>
              <w:rPr>
                <w:rFonts w:ascii="Arial" w:hAnsi="Arial" w:cs="Arial"/>
                <w:sz w:val="22"/>
                <w:szCs w:val="22"/>
              </w:rPr>
            </w:pPr>
            <w:r w:rsidRPr="00DF0BC0">
              <w:rPr>
                <w:rFonts w:ascii="Arial" w:hAnsi="Arial" w:cs="Arial"/>
                <w:sz w:val="22"/>
                <w:szCs w:val="22"/>
              </w:rPr>
              <w:t>¿Dentro de la política se incluyen compromisos que den cumplimiento a la normatividad vigente relacionada a la gestión de residuos sólidos?</w:t>
            </w:r>
          </w:p>
        </w:tc>
        <w:tc>
          <w:tcPr>
            <w:tcW w:w="5812" w:type="dxa"/>
            <w:gridSpan w:val="3"/>
            <w:shd w:val="clear" w:color="auto" w:fill="auto"/>
          </w:tcPr>
          <w:p w14:paraId="717CD046" w14:textId="62402FDE" w:rsidR="00A60F55" w:rsidRDefault="009C3302" w:rsidP="00C53FAE">
            <w:pPr>
              <w:jc w:val="both"/>
              <w:rPr>
                <w:rFonts w:ascii="Arial" w:hAnsi="Arial" w:cs="Arial"/>
                <w:bCs/>
                <w:sz w:val="22"/>
                <w:szCs w:val="22"/>
                <w:lang w:val="es-CO" w:eastAsia="es-CO"/>
              </w:rPr>
            </w:pPr>
            <w:r w:rsidRPr="009C3302">
              <w:rPr>
                <w:rFonts w:ascii="Arial" w:hAnsi="Arial" w:cs="Arial"/>
                <w:bCs/>
                <w:sz w:val="22"/>
                <w:szCs w:val="22"/>
                <w:lang w:val="es-CO" w:eastAsia="es-CO"/>
              </w:rPr>
              <w:t>Sí, dentro de la política institucional de</w:t>
            </w:r>
            <w:r w:rsidR="00E94ADB">
              <w:rPr>
                <w:rFonts w:ascii="Arial" w:hAnsi="Arial" w:cs="Arial"/>
                <w:bCs/>
                <w:sz w:val="22"/>
                <w:szCs w:val="22"/>
                <w:lang w:val="es-CO" w:eastAsia="es-CO"/>
              </w:rPr>
              <w:t xml:space="preserve"> </w:t>
            </w:r>
            <w:r w:rsidRPr="009C3302">
              <w:rPr>
                <w:rFonts w:ascii="Arial" w:hAnsi="Arial" w:cs="Arial"/>
                <w:bCs/>
                <w:sz w:val="22"/>
                <w:szCs w:val="22"/>
                <w:lang w:val="es-CO" w:eastAsia="es-CO"/>
              </w:rPr>
              <w:t>se incluyen compromisos explícitos que dan cumplimiento a la normatividad vigente relacionada con la gestión de residuos sólidos. Esto se evidencia en varios apartados de la política integrada de gestión, particularmente en la sección correspondiente a la gestión ambiental.</w:t>
            </w:r>
          </w:p>
          <w:p w14:paraId="5E6F0152" w14:textId="77777777" w:rsidR="00A60F55" w:rsidRDefault="00A60F55" w:rsidP="00C53FAE">
            <w:pPr>
              <w:jc w:val="both"/>
              <w:rPr>
                <w:rFonts w:ascii="Arial" w:hAnsi="Arial" w:cs="Arial"/>
                <w:bCs/>
                <w:sz w:val="22"/>
                <w:szCs w:val="22"/>
                <w:lang w:val="es-CO" w:eastAsia="es-CO"/>
              </w:rPr>
            </w:pPr>
          </w:p>
          <w:p w14:paraId="5E83AF0C" w14:textId="63928E0A" w:rsidR="00C53FAE" w:rsidRPr="00DF0BC0" w:rsidRDefault="00C53FAE" w:rsidP="00C53FAE">
            <w:pPr>
              <w:jc w:val="both"/>
              <w:rPr>
                <w:rFonts w:ascii="Arial" w:hAnsi="Arial" w:cs="Arial"/>
                <w:bCs/>
                <w:sz w:val="22"/>
                <w:szCs w:val="22"/>
                <w:lang w:val="es-CO" w:eastAsia="es-CO"/>
              </w:rPr>
            </w:pPr>
            <w:r w:rsidRPr="00DF0BC0">
              <w:rPr>
                <w:rFonts w:ascii="Arial" w:hAnsi="Arial" w:cs="Arial"/>
                <w:noProof/>
                <w:sz w:val="22"/>
                <w:szCs w:val="22"/>
              </w:rPr>
              <w:drawing>
                <wp:inline distT="0" distB="0" distL="0" distR="0" wp14:anchorId="2F2E42CF" wp14:editId="1CC5C2F0">
                  <wp:extent cx="3199130" cy="423545"/>
                  <wp:effectExtent l="0" t="0" r="1270" b="0"/>
                  <wp:docPr id="14955218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521882" name=""/>
                          <pic:cNvPicPr/>
                        </pic:nvPicPr>
                        <pic:blipFill>
                          <a:blip r:embed="rId8"/>
                          <a:stretch>
                            <a:fillRect/>
                          </a:stretch>
                        </pic:blipFill>
                        <pic:spPr>
                          <a:xfrm>
                            <a:off x="0" y="0"/>
                            <a:ext cx="3199130" cy="423545"/>
                          </a:xfrm>
                          <a:prstGeom prst="rect">
                            <a:avLst/>
                          </a:prstGeom>
                        </pic:spPr>
                      </pic:pic>
                    </a:graphicData>
                  </a:graphic>
                </wp:inline>
              </w:drawing>
            </w:r>
          </w:p>
        </w:tc>
        <w:tc>
          <w:tcPr>
            <w:tcW w:w="1100" w:type="dxa"/>
            <w:shd w:val="clear" w:color="auto" w:fill="auto"/>
          </w:tcPr>
          <w:p w14:paraId="7CDF53B8" w14:textId="5F4466CF"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3678463C" w14:textId="77777777" w:rsidTr="00093992">
        <w:trPr>
          <w:trHeight w:val="1259"/>
        </w:trPr>
        <w:tc>
          <w:tcPr>
            <w:tcW w:w="1641" w:type="dxa"/>
            <w:shd w:val="clear" w:color="auto" w:fill="auto"/>
          </w:tcPr>
          <w:p w14:paraId="0EE189EF" w14:textId="3F2B3633" w:rsidR="00C53FAE" w:rsidRPr="00DF0BC0" w:rsidRDefault="00C53FAE" w:rsidP="00C53FAE">
            <w:pPr>
              <w:rPr>
                <w:rFonts w:ascii="Arial" w:hAnsi="Arial" w:cs="Arial"/>
                <w:sz w:val="22"/>
                <w:szCs w:val="22"/>
              </w:rPr>
            </w:pPr>
            <w:r w:rsidRPr="00DF0BC0">
              <w:rPr>
                <w:rFonts w:ascii="Arial" w:hAnsi="Arial" w:cs="Arial"/>
                <w:sz w:val="22"/>
                <w:szCs w:val="22"/>
              </w:rPr>
              <w:t>c) Incluir un compromiso de reducción, reutilización y aprovechamiento de sus residuos sólidos.</w:t>
            </w:r>
          </w:p>
        </w:tc>
        <w:tc>
          <w:tcPr>
            <w:tcW w:w="1276" w:type="dxa"/>
            <w:shd w:val="clear" w:color="auto" w:fill="auto"/>
          </w:tcPr>
          <w:p w14:paraId="7D754ADF" w14:textId="77CB2A86" w:rsidR="00C53FAE" w:rsidRPr="00DF0BC0" w:rsidRDefault="00C53FAE" w:rsidP="00C53FAE">
            <w:pPr>
              <w:jc w:val="both"/>
              <w:rPr>
                <w:rFonts w:ascii="Arial" w:hAnsi="Arial" w:cs="Arial"/>
                <w:sz w:val="22"/>
                <w:szCs w:val="22"/>
              </w:rPr>
            </w:pPr>
            <w:r w:rsidRPr="00DF0BC0">
              <w:rPr>
                <w:rFonts w:ascii="Arial" w:hAnsi="Arial" w:cs="Arial"/>
                <w:sz w:val="22"/>
                <w:szCs w:val="22"/>
              </w:rPr>
              <w:t>¿La política incluye elementos que permitan reducir, reutilizar y aprovechar los residuos que genera la organización?</w:t>
            </w:r>
          </w:p>
        </w:tc>
        <w:tc>
          <w:tcPr>
            <w:tcW w:w="5812" w:type="dxa"/>
            <w:gridSpan w:val="3"/>
            <w:shd w:val="clear" w:color="auto" w:fill="auto"/>
          </w:tcPr>
          <w:p w14:paraId="3F5C9E8F" w14:textId="7D4F5484" w:rsidR="00051534" w:rsidRDefault="00051534" w:rsidP="00C53FAE">
            <w:pPr>
              <w:jc w:val="both"/>
              <w:rPr>
                <w:rFonts w:ascii="Arial" w:hAnsi="Arial" w:cs="Arial"/>
                <w:bCs/>
                <w:sz w:val="22"/>
                <w:szCs w:val="22"/>
                <w:lang w:val="es-CO" w:eastAsia="es-CO"/>
              </w:rPr>
            </w:pPr>
            <w:r w:rsidRPr="00051534">
              <w:rPr>
                <w:rFonts w:ascii="Arial" w:hAnsi="Arial" w:cs="Arial"/>
                <w:bCs/>
                <w:sz w:val="22"/>
                <w:szCs w:val="22"/>
                <w:lang w:val="es-CO" w:eastAsia="es-CO"/>
              </w:rPr>
              <w:t>Sí, la política institucional incluye de manera explícita elementos que permiten reducir, reutilizar y aprovechar los residuos generados por la organización, en coherencia con los principios del Sistema de Gestión Basura Cero (SGBC).</w:t>
            </w:r>
          </w:p>
          <w:p w14:paraId="676C7615" w14:textId="77777777" w:rsidR="007F2F7F" w:rsidRDefault="007F2F7F" w:rsidP="00C53FAE">
            <w:pPr>
              <w:jc w:val="both"/>
              <w:rPr>
                <w:rFonts w:ascii="Arial" w:hAnsi="Arial" w:cs="Arial"/>
                <w:bCs/>
                <w:sz w:val="22"/>
                <w:szCs w:val="22"/>
                <w:lang w:val="es-CO" w:eastAsia="es-CO"/>
              </w:rPr>
            </w:pPr>
          </w:p>
          <w:p w14:paraId="17C63DEE" w14:textId="458CA32C" w:rsidR="00C53FAE" w:rsidRPr="00DF0BC0" w:rsidRDefault="00C53FAE" w:rsidP="00C53FAE">
            <w:pPr>
              <w:jc w:val="both"/>
              <w:rPr>
                <w:rFonts w:ascii="Arial" w:hAnsi="Arial" w:cs="Arial"/>
                <w:bCs/>
                <w:sz w:val="22"/>
                <w:szCs w:val="22"/>
                <w:lang w:val="es-CO" w:eastAsia="es-CO"/>
              </w:rPr>
            </w:pPr>
            <w:r w:rsidRPr="00DF0BC0">
              <w:rPr>
                <w:rFonts w:ascii="Arial" w:hAnsi="Arial" w:cs="Arial"/>
                <w:noProof/>
                <w:sz w:val="22"/>
                <w:szCs w:val="22"/>
              </w:rPr>
              <w:drawing>
                <wp:inline distT="0" distB="0" distL="0" distR="0" wp14:anchorId="4B27B5D0" wp14:editId="4D76C49A">
                  <wp:extent cx="3199130" cy="396875"/>
                  <wp:effectExtent l="0" t="0" r="1270" b="3175"/>
                  <wp:docPr id="3761479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47989" name=""/>
                          <pic:cNvPicPr/>
                        </pic:nvPicPr>
                        <pic:blipFill>
                          <a:blip r:embed="rId9"/>
                          <a:stretch>
                            <a:fillRect/>
                          </a:stretch>
                        </pic:blipFill>
                        <pic:spPr>
                          <a:xfrm>
                            <a:off x="0" y="0"/>
                            <a:ext cx="3199130" cy="396875"/>
                          </a:xfrm>
                          <a:prstGeom prst="rect">
                            <a:avLst/>
                          </a:prstGeom>
                        </pic:spPr>
                      </pic:pic>
                    </a:graphicData>
                  </a:graphic>
                </wp:inline>
              </w:drawing>
            </w:r>
          </w:p>
        </w:tc>
        <w:tc>
          <w:tcPr>
            <w:tcW w:w="1100" w:type="dxa"/>
            <w:shd w:val="clear" w:color="auto" w:fill="auto"/>
          </w:tcPr>
          <w:p w14:paraId="2B42A31C" w14:textId="67E8B2F3"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76086117" w14:textId="77777777" w:rsidTr="00093992">
        <w:trPr>
          <w:trHeight w:val="274"/>
        </w:trPr>
        <w:tc>
          <w:tcPr>
            <w:tcW w:w="1641" w:type="dxa"/>
            <w:shd w:val="clear" w:color="auto" w:fill="auto"/>
          </w:tcPr>
          <w:p w14:paraId="09E9F58D" w14:textId="3A819722" w:rsidR="00C53FAE" w:rsidRPr="00DF0BC0" w:rsidRDefault="00C53FAE" w:rsidP="00C53FAE">
            <w:pPr>
              <w:rPr>
                <w:rFonts w:ascii="Arial" w:hAnsi="Arial" w:cs="Arial"/>
                <w:sz w:val="22"/>
                <w:szCs w:val="22"/>
              </w:rPr>
            </w:pPr>
            <w:r w:rsidRPr="00DF0BC0">
              <w:rPr>
                <w:rFonts w:ascii="Arial" w:hAnsi="Arial" w:cs="Arial"/>
                <w:sz w:val="22"/>
                <w:szCs w:val="22"/>
              </w:rPr>
              <w:t>d) Incluir compromiso con la mejora continua del Sistema.</w:t>
            </w:r>
          </w:p>
        </w:tc>
        <w:tc>
          <w:tcPr>
            <w:tcW w:w="1276" w:type="dxa"/>
            <w:shd w:val="clear" w:color="auto" w:fill="auto"/>
          </w:tcPr>
          <w:p w14:paraId="6F7DE1FC" w14:textId="188FBCDC" w:rsidR="00C53FAE" w:rsidRPr="00DF0BC0" w:rsidRDefault="00C53FAE" w:rsidP="00C53FAE">
            <w:pPr>
              <w:jc w:val="both"/>
              <w:rPr>
                <w:rFonts w:ascii="Arial" w:hAnsi="Arial" w:cs="Arial"/>
                <w:sz w:val="22"/>
                <w:szCs w:val="22"/>
              </w:rPr>
            </w:pPr>
            <w:r w:rsidRPr="00DF0BC0">
              <w:rPr>
                <w:rFonts w:ascii="Arial" w:hAnsi="Arial" w:cs="Arial"/>
                <w:sz w:val="22"/>
                <w:szCs w:val="22"/>
              </w:rPr>
              <w:t>¿Se cuenta con el compromiso de la mejora continua del sistema dentro de la política?</w:t>
            </w:r>
          </w:p>
        </w:tc>
        <w:tc>
          <w:tcPr>
            <w:tcW w:w="5812" w:type="dxa"/>
            <w:gridSpan w:val="3"/>
            <w:shd w:val="clear" w:color="auto" w:fill="auto"/>
          </w:tcPr>
          <w:p w14:paraId="6A535A2F" w14:textId="6DFF11A8" w:rsidR="00AC1A4C" w:rsidRDefault="00AC1A4C" w:rsidP="00C53FAE">
            <w:pPr>
              <w:jc w:val="both"/>
              <w:rPr>
                <w:rFonts w:ascii="Arial" w:hAnsi="Arial" w:cs="Arial"/>
                <w:bCs/>
                <w:sz w:val="22"/>
                <w:szCs w:val="22"/>
                <w:lang w:val="es-CO" w:eastAsia="es-CO"/>
              </w:rPr>
            </w:pPr>
            <w:r w:rsidRPr="00AC1A4C">
              <w:rPr>
                <w:rFonts w:ascii="Arial" w:hAnsi="Arial" w:cs="Arial"/>
                <w:bCs/>
                <w:sz w:val="22"/>
                <w:szCs w:val="22"/>
                <w:lang w:val="es-CO" w:eastAsia="es-CO"/>
              </w:rPr>
              <w:t xml:space="preserve">Sí, la política institucional </w:t>
            </w:r>
            <w:r w:rsidR="00CB4E4B">
              <w:rPr>
                <w:rFonts w:ascii="Arial" w:hAnsi="Arial" w:cs="Arial"/>
                <w:bCs/>
                <w:sz w:val="22"/>
                <w:szCs w:val="22"/>
                <w:lang w:val="es-CO" w:eastAsia="es-CO"/>
              </w:rPr>
              <w:t>i</w:t>
            </w:r>
            <w:r w:rsidRPr="00AC1A4C">
              <w:rPr>
                <w:rFonts w:ascii="Arial" w:hAnsi="Arial" w:cs="Arial"/>
                <w:bCs/>
                <w:sz w:val="22"/>
                <w:szCs w:val="22"/>
                <w:lang w:val="es-CO" w:eastAsia="es-CO"/>
              </w:rPr>
              <w:t>ncluye el compromiso con la mejora continua del sistema de gestión ambiental, dentro del cual se encuentra inmerso el Sistema de Gestión Basura Cero (SGBC).</w:t>
            </w:r>
          </w:p>
          <w:p w14:paraId="161B453A" w14:textId="77777777" w:rsidR="00106D9A" w:rsidRDefault="00106D9A" w:rsidP="00C53FAE">
            <w:pPr>
              <w:jc w:val="both"/>
              <w:rPr>
                <w:rFonts w:ascii="Arial" w:hAnsi="Arial" w:cs="Arial"/>
                <w:bCs/>
                <w:sz w:val="22"/>
                <w:szCs w:val="22"/>
                <w:lang w:val="es-CO" w:eastAsia="es-CO"/>
              </w:rPr>
            </w:pPr>
          </w:p>
          <w:p w14:paraId="4B53707D" w14:textId="17A9DB6B" w:rsidR="00C53FAE" w:rsidRPr="00DF0BC0" w:rsidRDefault="00C53FAE" w:rsidP="00C53FAE">
            <w:pPr>
              <w:jc w:val="both"/>
              <w:rPr>
                <w:rFonts w:ascii="Arial" w:hAnsi="Arial" w:cs="Arial"/>
                <w:bCs/>
                <w:sz w:val="22"/>
                <w:szCs w:val="22"/>
                <w:lang w:val="es-CO" w:eastAsia="es-CO"/>
              </w:rPr>
            </w:pPr>
            <w:r w:rsidRPr="00DF0BC0">
              <w:rPr>
                <w:rFonts w:ascii="Arial" w:hAnsi="Arial" w:cs="Arial"/>
                <w:noProof/>
                <w:sz w:val="22"/>
                <w:szCs w:val="22"/>
              </w:rPr>
              <w:drawing>
                <wp:inline distT="0" distB="0" distL="0" distR="0" wp14:anchorId="0BCF715F" wp14:editId="303D0EBF">
                  <wp:extent cx="3199130" cy="328295"/>
                  <wp:effectExtent l="0" t="0" r="1270" b="0"/>
                  <wp:docPr id="4849339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933900" name=""/>
                          <pic:cNvPicPr/>
                        </pic:nvPicPr>
                        <pic:blipFill>
                          <a:blip r:embed="rId10"/>
                          <a:stretch>
                            <a:fillRect/>
                          </a:stretch>
                        </pic:blipFill>
                        <pic:spPr>
                          <a:xfrm>
                            <a:off x="0" y="0"/>
                            <a:ext cx="3199130" cy="328295"/>
                          </a:xfrm>
                          <a:prstGeom prst="rect">
                            <a:avLst/>
                          </a:prstGeom>
                        </pic:spPr>
                      </pic:pic>
                    </a:graphicData>
                  </a:graphic>
                </wp:inline>
              </w:drawing>
            </w:r>
          </w:p>
        </w:tc>
        <w:tc>
          <w:tcPr>
            <w:tcW w:w="1100" w:type="dxa"/>
            <w:shd w:val="clear" w:color="auto" w:fill="auto"/>
          </w:tcPr>
          <w:p w14:paraId="5B0F53A2" w14:textId="00FDC395"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22EC6DAB" w14:textId="77777777" w:rsidTr="00093992">
        <w:trPr>
          <w:trHeight w:val="1259"/>
        </w:trPr>
        <w:tc>
          <w:tcPr>
            <w:tcW w:w="1641" w:type="dxa"/>
            <w:shd w:val="clear" w:color="auto" w:fill="auto"/>
          </w:tcPr>
          <w:p w14:paraId="766BAD81" w14:textId="77777777" w:rsidR="00C53FAE" w:rsidRPr="00DF0BC0" w:rsidRDefault="00C53FAE" w:rsidP="00C53FAE">
            <w:pPr>
              <w:rPr>
                <w:rFonts w:ascii="Arial" w:hAnsi="Arial" w:cs="Arial"/>
                <w:sz w:val="22"/>
                <w:szCs w:val="22"/>
              </w:rPr>
            </w:pPr>
          </w:p>
        </w:tc>
        <w:tc>
          <w:tcPr>
            <w:tcW w:w="1276" w:type="dxa"/>
            <w:shd w:val="clear" w:color="auto" w:fill="auto"/>
          </w:tcPr>
          <w:p w14:paraId="1BEC1425" w14:textId="3950FFC0" w:rsidR="00C53FAE" w:rsidRPr="00DF0BC0" w:rsidRDefault="00C53FAE" w:rsidP="00C53FAE">
            <w:pPr>
              <w:jc w:val="both"/>
              <w:rPr>
                <w:rFonts w:ascii="Arial" w:hAnsi="Arial" w:cs="Arial"/>
                <w:sz w:val="22"/>
                <w:szCs w:val="22"/>
              </w:rPr>
            </w:pPr>
            <w:r w:rsidRPr="00DF0BC0">
              <w:rPr>
                <w:rFonts w:ascii="Arial" w:hAnsi="Arial" w:cs="Arial"/>
                <w:sz w:val="22"/>
                <w:szCs w:val="22"/>
              </w:rPr>
              <w:t>¿Se ha divulgado o socializado la política a los miembros de la organización?</w:t>
            </w:r>
          </w:p>
        </w:tc>
        <w:tc>
          <w:tcPr>
            <w:tcW w:w="5812" w:type="dxa"/>
            <w:gridSpan w:val="3"/>
            <w:shd w:val="clear" w:color="auto" w:fill="auto"/>
          </w:tcPr>
          <w:p w14:paraId="5B40CDF5" w14:textId="61A18B68" w:rsidR="00C0526A" w:rsidRDefault="00C0526A" w:rsidP="00C53FAE">
            <w:pPr>
              <w:jc w:val="both"/>
              <w:rPr>
                <w:rFonts w:ascii="Arial" w:hAnsi="Arial" w:cs="Arial"/>
                <w:bCs/>
                <w:sz w:val="22"/>
                <w:szCs w:val="22"/>
                <w:lang w:val="es-CO" w:eastAsia="es-CO"/>
              </w:rPr>
            </w:pPr>
            <w:r w:rsidRPr="00C0526A">
              <w:rPr>
                <w:rFonts w:ascii="Arial" w:hAnsi="Arial" w:cs="Arial"/>
                <w:bCs/>
                <w:sz w:val="22"/>
                <w:szCs w:val="22"/>
                <w:lang w:val="es-CO" w:eastAsia="es-CO"/>
              </w:rPr>
              <w:t>Sí, la política integrada de gestión, que incluye el componente ambiental y el Sistema de Gestión Basura Cero, ha sido divulgada y socializada a los miembros de la organización.</w:t>
            </w:r>
          </w:p>
          <w:p w14:paraId="492CE51B" w14:textId="77777777" w:rsidR="00C0526A" w:rsidRDefault="00C0526A" w:rsidP="00C53FAE">
            <w:pPr>
              <w:jc w:val="both"/>
              <w:rPr>
                <w:rFonts w:ascii="Arial" w:hAnsi="Arial" w:cs="Arial"/>
                <w:bCs/>
                <w:sz w:val="22"/>
                <w:szCs w:val="22"/>
                <w:lang w:val="es-CO" w:eastAsia="es-CO"/>
              </w:rPr>
            </w:pPr>
          </w:p>
          <w:p w14:paraId="36FF019A" w14:textId="77777777" w:rsidR="00705049" w:rsidRPr="00705049" w:rsidRDefault="00705049" w:rsidP="00705049">
            <w:pPr>
              <w:jc w:val="both"/>
              <w:rPr>
                <w:rFonts w:ascii="Arial" w:hAnsi="Arial" w:cs="Arial"/>
                <w:bCs/>
                <w:sz w:val="22"/>
                <w:szCs w:val="22"/>
                <w:lang w:val="es-CO" w:eastAsia="es-CO"/>
              </w:rPr>
            </w:pPr>
            <w:r w:rsidRPr="00705049">
              <w:rPr>
                <w:rFonts w:ascii="Arial" w:hAnsi="Arial" w:cs="Arial"/>
                <w:bCs/>
                <w:sz w:val="22"/>
                <w:szCs w:val="22"/>
                <w:lang w:val="es-CO" w:eastAsia="es-CO"/>
              </w:rPr>
              <w:t>Se realizan entrenamientos mensuales para personal de nuevo ingreso (administrativos y docentes), donde se presenta la política de gestión ambiental.</w:t>
            </w:r>
          </w:p>
          <w:p w14:paraId="619ACA16" w14:textId="77777777" w:rsidR="002A6CE3" w:rsidRPr="00705049" w:rsidRDefault="002A6CE3" w:rsidP="00705049">
            <w:pPr>
              <w:jc w:val="both"/>
              <w:rPr>
                <w:rFonts w:ascii="Arial" w:hAnsi="Arial" w:cs="Arial"/>
                <w:bCs/>
                <w:sz w:val="22"/>
                <w:szCs w:val="22"/>
                <w:lang w:val="es-CO" w:eastAsia="es-CO"/>
              </w:rPr>
            </w:pPr>
          </w:p>
          <w:p w14:paraId="20F4E902" w14:textId="77777777" w:rsidR="00705049" w:rsidRDefault="00705049" w:rsidP="00705049">
            <w:pPr>
              <w:jc w:val="both"/>
              <w:rPr>
                <w:rFonts w:ascii="Arial" w:hAnsi="Arial" w:cs="Arial"/>
                <w:bCs/>
                <w:sz w:val="22"/>
                <w:szCs w:val="22"/>
                <w:lang w:val="es-CO" w:eastAsia="es-CO"/>
              </w:rPr>
            </w:pPr>
            <w:r w:rsidRPr="00705049">
              <w:rPr>
                <w:rFonts w:ascii="Arial" w:hAnsi="Arial" w:cs="Arial"/>
                <w:bCs/>
                <w:sz w:val="22"/>
                <w:szCs w:val="22"/>
                <w:lang w:val="es-CO" w:eastAsia="es-CO"/>
              </w:rPr>
              <w:t>La política está publicada en la página web institucional, en el centro de documentos.</w:t>
            </w:r>
          </w:p>
          <w:p w14:paraId="79D8F690" w14:textId="77777777" w:rsidR="00CB4E4B" w:rsidRPr="00705049" w:rsidRDefault="00CB4E4B" w:rsidP="00705049">
            <w:pPr>
              <w:jc w:val="both"/>
              <w:rPr>
                <w:rFonts w:ascii="Arial" w:hAnsi="Arial" w:cs="Arial"/>
                <w:bCs/>
                <w:sz w:val="22"/>
                <w:szCs w:val="22"/>
                <w:lang w:val="es-CO" w:eastAsia="es-CO"/>
              </w:rPr>
            </w:pPr>
          </w:p>
          <w:p w14:paraId="6E9BBD8D" w14:textId="77777777" w:rsidR="00705049" w:rsidRDefault="00705049" w:rsidP="00705049">
            <w:pPr>
              <w:jc w:val="both"/>
              <w:rPr>
                <w:rFonts w:ascii="Arial" w:hAnsi="Arial" w:cs="Arial"/>
                <w:bCs/>
                <w:sz w:val="22"/>
                <w:szCs w:val="22"/>
                <w:lang w:val="es-CO" w:eastAsia="es-CO"/>
              </w:rPr>
            </w:pPr>
            <w:r w:rsidRPr="00705049">
              <w:rPr>
                <w:rFonts w:ascii="Arial" w:hAnsi="Arial" w:cs="Arial"/>
                <w:bCs/>
                <w:sz w:val="22"/>
                <w:szCs w:val="22"/>
                <w:lang w:val="es-CO" w:eastAsia="es-CO"/>
              </w:rPr>
              <w:t>Se utiliza el boletín institucional, redes sociales, correos masivos y cápsulas informativas para reforzar su contenido.</w:t>
            </w:r>
          </w:p>
          <w:p w14:paraId="2A182656" w14:textId="77777777" w:rsidR="00097D23" w:rsidRPr="00705049" w:rsidRDefault="00097D23" w:rsidP="00705049">
            <w:pPr>
              <w:jc w:val="both"/>
              <w:rPr>
                <w:rFonts w:ascii="Arial" w:hAnsi="Arial" w:cs="Arial"/>
                <w:bCs/>
                <w:sz w:val="22"/>
                <w:szCs w:val="22"/>
                <w:lang w:val="es-CO" w:eastAsia="es-CO"/>
              </w:rPr>
            </w:pPr>
          </w:p>
          <w:p w14:paraId="67C3C388" w14:textId="77777777" w:rsidR="00705049" w:rsidRDefault="00705049" w:rsidP="00705049">
            <w:pPr>
              <w:jc w:val="both"/>
              <w:rPr>
                <w:rFonts w:ascii="Arial" w:hAnsi="Arial" w:cs="Arial"/>
                <w:bCs/>
                <w:sz w:val="22"/>
                <w:szCs w:val="22"/>
                <w:lang w:val="es-CO" w:eastAsia="es-CO"/>
              </w:rPr>
            </w:pPr>
            <w:r w:rsidRPr="00705049">
              <w:rPr>
                <w:rFonts w:ascii="Arial" w:hAnsi="Arial" w:cs="Arial"/>
                <w:bCs/>
                <w:sz w:val="22"/>
                <w:szCs w:val="22"/>
                <w:lang w:val="es-CO" w:eastAsia="es-CO"/>
              </w:rPr>
              <w:t>Se articula con el plan de comunicaciones de la Vicerrectoría Administrativa, que incluye mensajes específicos sobre el sistema de gestión ambiental y basura cero.</w:t>
            </w:r>
          </w:p>
          <w:p w14:paraId="7B4B720C" w14:textId="77777777" w:rsidR="00097D23" w:rsidRDefault="00097D23" w:rsidP="00705049">
            <w:pPr>
              <w:jc w:val="both"/>
              <w:rPr>
                <w:rFonts w:ascii="Arial" w:hAnsi="Arial" w:cs="Arial"/>
                <w:bCs/>
                <w:sz w:val="22"/>
                <w:szCs w:val="22"/>
                <w:lang w:val="es-CO" w:eastAsia="es-CO"/>
              </w:rPr>
            </w:pPr>
          </w:p>
          <w:p w14:paraId="05D5EEF8" w14:textId="77777777" w:rsidR="00705049" w:rsidRPr="00705049" w:rsidRDefault="00705049" w:rsidP="00705049">
            <w:pPr>
              <w:jc w:val="both"/>
              <w:rPr>
                <w:rFonts w:ascii="Arial" w:hAnsi="Arial" w:cs="Arial"/>
                <w:bCs/>
                <w:sz w:val="22"/>
                <w:szCs w:val="22"/>
                <w:lang w:val="es-CO" w:eastAsia="es-CO"/>
              </w:rPr>
            </w:pPr>
            <w:r w:rsidRPr="00705049">
              <w:rPr>
                <w:rFonts w:ascii="Arial" w:hAnsi="Arial" w:cs="Arial"/>
                <w:bCs/>
                <w:sz w:val="22"/>
                <w:szCs w:val="22"/>
                <w:lang w:val="es-CO" w:eastAsia="es-CO"/>
              </w:rPr>
              <w:t>La política se ha socializado con:</w:t>
            </w:r>
          </w:p>
          <w:p w14:paraId="7B3D56F0" w14:textId="77777777" w:rsidR="00705049" w:rsidRPr="00705049" w:rsidRDefault="00705049" w:rsidP="00705049">
            <w:pPr>
              <w:jc w:val="both"/>
              <w:rPr>
                <w:rFonts w:ascii="Arial" w:hAnsi="Arial" w:cs="Arial"/>
                <w:bCs/>
                <w:sz w:val="22"/>
                <w:szCs w:val="22"/>
                <w:lang w:val="es-CO" w:eastAsia="es-CO"/>
              </w:rPr>
            </w:pPr>
            <w:r w:rsidRPr="00705049">
              <w:rPr>
                <w:rFonts w:ascii="Arial" w:hAnsi="Arial" w:cs="Arial"/>
                <w:bCs/>
                <w:sz w:val="22"/>
                <w:szCs w:val="22"/>
                <w:lang w:val="es-CO" w:eastAsia="es-CO"/>
              </w:rPr>
              <w:t>Estudiantes (por medio de inducciones y actividades lúdicas).</w:t>
            </w:r>
          </w:p>
          <w:p w14:paraId="7B3D33E3" w14:textId="77777777" w:rsidR="00705049" w:rsidRPr="00705049" w:rsidRDefault="00705049" w:rsidP="00705049">
            <w:pPr>
              <w:jc w:val="both"/>
              <w:rPr>
                <w:rFonts w:ascii="Arial" w:hAnsi="Arial" w:cs="Arial"/>
                <w:bCs/>
                <w:sz w:val="22"/>
                <w:szCs w:val="22"/>
                <w:lang w:val="es-CO" w:eastAsia="es-CO"/>
              </w:rPr>
            </w:pPr>
            <w:r w:rsidRPr="00705049">
              <w:rPr>
                <w:rFonts w:ascii="Arial" w:hAnsi="Arial" w:cs="Arial"/>
                <w:bCs/>
                <w:sz w:val="22"/>
                <w:szCs w:val="22"/>
                <w:lang w:val="es-CO" w:eastAsia="es-CO"/>
              </w:rPr>
              <w:t>Contratistas y proveedores (a través de charlas y capacitaciones).</w:t>
            </w:r>
          </w:p>
          <w:p w14:paraId="4ACD80AB" w14:textId="4894E10C" w:rsidR="00705049" w:rsidRPr="00DF0BC0" w:rsidRDefault="00705049" w:rsidP="005016EA">
            <w:pPr>
              <w:jc w:val="both"/>
              <w:rPr>
                <w:rFonts w:ascii="Arial" w:hAnsi="Arial" w:cs="Arial"/>
                <w:bCs/>
                <w:sz w:val="22"/>
                <w:szCs w:val="22"/>
                <w:lang w:val="es-CO" w:eastAsia="es-CO"/>
              </w:rPr>
            </w:pPr>
            <w:r w:rsidRPr="00705049">
              <w:rPr>
                <w:rFonts w:ascii="Arial" w:hAnsi="Arial" w:cs="Arial"/>
                <w:bCs/>
                <w:sz w:val="22"/>
                <w:szCs w:val="22"/>
                <w:lang w:val="es-CO" w:eastAsia="es-CO"/>
              </w:rPr>
              <w:t>Personal administrativo y docente (en entrenamientos y campañas internas).</w:t>
            </w:r>
          </w:p>
        </w:tc>
        <w:tc>
          <w:tcPr>
            <w:tcW w:w="1100" w:type="dxa"/>
            <w:shd w:val="clear" w:color="auto" w:fill="auto"/>
          </w:tcPr>
          <w:p w14:paraId="48CE06EC" w14:textId="5B4057EC" w:rsidR="00C53FAE" w:rsidRPr="00DF0BC0" w:rsidRDefault="3416D83C" w:rsidP="00C53FAE">
            <w:pPr>
              <w:jc w:val="both"/>
              <w:rPr>
                <w:rFonts w:ascii="Arial" w:hAnsi="Arial" w:cs="Arial"/>
                <w:bCs/>
                <w:sz w:val="22"/>
                <w:szCs w:val="22"/>
                <w:lang w:val="es-CO" w:eastAsia="es-CO"/>
              </w:rPr>
            </w:pPr>
            <w:r w:rsidRPr="665204CF">
              <w:rPr>
                <w:rFonts w:ascii="Arial" w:hAnsi="Arial" w:cs="Arial"/>
                <w:sz w:val="22"/>
                <w:szCs w:val="22"/>
                <w:lang w:val="es-CO" w:eastAsia="es-CO"/>
              </w:rPr>
              <w:t>OK</w:t>
            </w:r>
          </w:p>
        </w:tc>
      </w:tr>
      <w:tr w:rsidR="00C53FAE" w:rsidRPr="00DF0BC0" w14:paraId="7EA8257E" w14:textId="77777777" w:rsidTr="30D9AF0A">
        <w:trPr>
          <w:trHeight w:val="64"/>
        </w:trPr>
        <w:tc>
          <w:tcPr>
            <w:tcW w:w="9829" w:type="dxa"/>
            <w:gridSpan w:val="6"/>
            <w:shd w:val="clear" w:color="auto" w:fill="auto"/>
          </w:tcPr>
          <w:p w14:paraId="7AF40671" w14:textId="43A3BC87" w:rsidR="00C53FAE" w:rsidRPr="00DF0BC0" w:rsidRDefault="00C53FAE" w:rsidP="00C53FAE">
            <w:pPr>
              <w:jc w:val="both"/>
              <w:rPr>
                <w:rFonts w:ascii="Arial" w:hAnsi="Arial" w:cs="Arial"/>
                <w:b/>
                <w:bCs/>
                <w:sz w:val="22"/>
                <w:szCs w:val="22"/>
                <w:lang w:val="es-CO" w:eastAsia="es-CO"/>
              </w:rPr>
            </w:pPr>
            <w:r w:rsidRPr="00DF0BC0">
              <w:rPr>
                <w:rFonts w:ascii="Arial" w:hAnsi="Arial" w:cs="Arial"/>
                <w:b/>
                <w:bCs/>
                <w:sz w:val="22"/>
                <w:szCs w:val="22"/>
              </w:rPr>
              <w:t>6. PLANIFICACIÓN</w:t>
            </w:r>
          </w:p>
        </w:tc>
      </w:tr>
      <w:tr w:rsidR="002016DC" w:rsidRPr="00DF0BC0" w14:paraId="05BECE28" w14:textId="77777777" w:rsidTr="00093992">
        <w:trPr>
          <w:trHeight w:val="1259"/>
        </w:trPr>
        <w:tc>
          <w:tcPr>
            <w:tcW w:w="1641" w:type="dxa"/>
            <w:shd w:val="clear" w:color="auto" w:fill="auto"/>
          </w:tcPr>
          <w:p w14:paraId="2F1B370F" w14:textId="1E936C32" w:rsidR="00C53FAE" w:rsidRPr="00DF0BC0" w:rsidRDefault="00C53FAE" w:rsidP="00C53FAE">
            <w:pPr>
              <w:rPr>
                <w:rFonts w:ascii="Arial" w:hAnsi="Arial" w:cs="Arial"/>
                <w:b/>
                <w:bCs/>
                <w:sz w:val="22"/>
                <w:szCs w:val="22"/>
              </w:rPr>
            </w:pPr>
            <w:r w:rsidRPr="00DF0BC0">
              <w:rPr>
                <w:rFonts w:ascii="Arial" w:hAnsi="Arial" w:cs="Arial"/>
                <w:b/>
                <w:bCs/>
                <w:color w:val="000000"/>
                <w:sz w:val="22"/>
                <w:szCs w:val="22"/>
                <w:lang w:eastAsia="es-CO"/>
              </w:rPr>
              <w:t xml:space="preserve"> 6.1. Riesgos y oportunidades </w:t>
            </w:r>
          </w:p>
        </w:tc>
        <w:tc>
          <w:tcPr>
            <w:tcW w:w="1276" w:type="dxa"/>
            <w:shd w:val="clear" w:color="auto" w:fill="auto"/>
          </w:tcPr>
          <w:p w14:paraId="421C017B" w14:textId="5F9B8920" w:rsidR="00C53FAE" w:rsidRPr="00DF0BC0" w:rsidRDefault="00C53FAE" w:rsidP="00C53FAE">
            <w:pPr>
              <w:jc w:val="both"/>
              <w:rPr>
                <w:rFonts w:ascii="Arial" w:hAnsi="Arial" w:cs="Arial"/>
                <w:sz w:val="22"/>
                <w:szCs w:val="22"/>
              </w:rPr>
            </w:pPr>
            <w:r w:rsidRPr="00DF0BC0">
              <w:rPr>
                <w:rFonts w:ascii="Arial" w:hAnsi="Arial" w:cs="Arial"/>
                <w:color w:val="000000"/>
                <w:sz w:val="22"/>
                <w:szCs w:val="22"/>
                <w:lang w:eastAsia="es-CO"/>
              </w:rPr>
              <w:t>¿La organización identifica y describe los riesgos y oportunidades relacionados con el Sistema de Gestión Basura Cero?</w:t>
            </w:r>
          </w:p>
        </w:tc>
        <w:tc>
          <w:tcPr>
            <w:tcW w:w="5812" w:type="dxa"/>
            <w:gridSpan w:val="3"/>
            <w:shd w:val="clear" w:color="auto" w:fill="auto"/>
          </w:tcPr>
          <w:p w14:paraId="2952CDCE" w14:textId="6FDEC19C"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 xml:space="preserve">Sí, </w:t>
            </w:r>
            <w:r w:rsidR="002F5BA1">
              <w:rPr>
                <w:rFonts w:ascii="Arial" w:hAnsi="Arial" w:cs="Arial"/>
                <w:sz w:val="22"/>
                <w:szCs w:val="22"/>
                <w:lang w:val="es-CO" w:eastAsia="es-CO"/>
              </w:rPr>
              <w:t>se</w:t>
            </w:r>
            <w:r w:rsidRPr="00186C72">
              <w:rPr>
                <w:rFonts w:ascii="Arial" w:hAnsi="Arial" w:cs="Arial"/>
                <w:sz w:val="22"/>
                <w:szCs w:val="22"/>
                <w:lang w:val="es-CO" w:eastAsia="es-CO"/>
              </w:rPr>
              <w:t xml:space="preserve"> identifica y describe los riesgos y oportunidades relacionados con el Sistema de Gestión Basura Cero (SGBC), y lo hace de manera estructurada y conforme a una metodología institucional.</w:t>
            </w:r>
          </w:p>
          <w:p w14:paraId="68AE1354" w14:textId="77777777" w:rsidR="00186C72" w:rsidRPr="00186C72" w:rsidRDefault="00186C72" w:rsidP="00186C72">
            <w:pPr>
              <w:jc w:val="both"/>
              <w:rPr>
                <w:rFonts w:ascii="Arial" w:hAnsi="Arial" w:cs="Arial"/>
                <w:sz w:val="22"/>
                <w:szCs w:val="22"/>
                <w:lang w:val="es-CO" w:eastAsia="es-CO"/>
              </w:rPr>
            </w:pPr>
          </w:p>
          <w:p w14:paraId="7432BF7D"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Se utiliza una matriz de gestión de riesgos basada en la metodología institucional, que incluye:</w:t>
            </w:r>
          </w:p>
          <w:p w14:paraId="59E9250E"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Identificación del riesgo.</w:t>
            </w:r>
          </w:p>
          <w:p w14:paraId="603F73A9"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Causas y efectos.</w:t>
            </w:r>
          </w:p>
          <w:p w14:paraId="7D44F19C"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Valoración (probabilidad e impacto).</w:t>
            </w:r>
          </w:p>
          <w:p w14:paraId="58F5D7FE"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Controles existentes.</w:t>
            </w:r>
          </w:p>
          <w:p w14:paraId="6A6C21E2"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Acciones para abordar el riesgo.</w:t>
            </w:r>
          </w:p>
          <w:p w14:paraId="515CC98C" w14:textId="77777777" w:rsid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Seguimiento y evaluación de eficacia.</w:t>
            </w:r>
          </w:p>
          <w:p w14:paraId="2DA94199" w14:textId="77777777" w:rsidR="003975CA" w:rsidRPr="00186C72" w:rsidRDefault="003975CA" w:rsidP="00186C72">
            <w:pPr>
              <w:jc w:val="both"/>
              <w:rPr>
                <w:rFonts w:ascii="Arial" w:hAnsi="Arial" w:cs="Arial"/>
                <w:sz w:val="22"/>
                <w:szCs w:val="22"/>
                <w:lang w:val="es-CO" w:eastAsia="es-CO"/>
              </w:rPr>
            </w:pPr>
          </w:p>
          <w:p w14:paraId="6FACCFA8"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Riesgos específicos del SGBC identificados: Algunos ejemplos destacados:</w:t>
            </w:r>
          </w:p>
          <w:p w14:paraId="53F63411"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R7: Inadecuada segregación de residuos:</w:t>
            </w:r>
          </w:p>
          <w:p w14:paraId="482C62A8" w14:textId="77777777" w:rsidR="00186C72" w:rsidRPr="00186C72" w:rsidRDefault="00186C72" w:rsidP="00186C72">
            <w:pPr>
              <w:jc w:val="both"/>
              <w:rPr>
                <w:rFonts w:ascii="Arial" w:hAnsi="Arial" w:cs="Arial"/>
                <w:sz w:val="22"/>
                <w:szCs w:val="22"/>
                <w:lang w:val="es-CO" w:eastAsia="es-CO"/>
              </w:rPr>
            </w:pPr>
          </w:p>
          <w:p w14:paraId="49DE60E1"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Oportunidades identificadas:</w:t>
            </w:r>
          </w:p>
          <w:p w14:paraId="2EB72757"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Alianzas con recicladores formales (Decreto 381 de 2024).</w:t>
            </w:r>
          </w:p>
          <w:p w14:paraId="436CF4F8"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t>Reducción de plásticos de un solo uso (Ley 2232 de 2022).</w:t>
            </w:r>
          </w:p>
          <w:p w14:paraId="45FEA90F" w14:textId="77777777" w:rsidR="00186C72" w:rsidRPr="00186C72" w:rsidRDefault="00186C72" w:rsidP="00186C72">
            <w:pPr>
              <w:jc w:val="both"/>
              <w:rPr>
                <w:rFonts w:ascii="Arial" w:hAnsi="Arial" w:cs="Arial"/>
                <w:sz w:val="22"/>
                <w:szCs w:val="22"/>
                <w:lang w:val="es-CO" w:eastAsia="es-CO"/>
              </w:rPr>
            </w:pPr>
            <w:r w:rsidRPr="00186C72">
              <w:rPr>
                <w:rFonts w:ascii="Arial" w:hAnsi="Arial" w:cs="Arial"/>
                <w:sz w:val="22"/>
                <w:szCs w:val="22"/>
                <w:lang w:val="es-CO" w:eastAsia="es-CO"/>
              </w:rPr>
              <w:lastRenderedPageBreak/>
              <w:t>Inclusión de nuevas sedes en el alcance del SGBC.</w:t>
            </w:r>
          </w:p>
          <w:p w14:paraId="4771AD04" w14:textId="55A86B8E" w:rsidR="00FF5DB5" w:rsidRPr="00DF0BC0" w:rsidRDefault="00186C72" w:rsidP="00186C72">
            <w:pPr>
              <w:jc w:val="both"/>
              <w:rPr>
                <w:rFonts w:ascii="Arial" w:hAnsi="Arial" w:cs="Arial"/>
                <w:sz w:val="22"/>
                <w:szCs w:val="22"/>
                <w:highlight w:val="yellow"/>
                <w:lang w:val="es-CO" w:eastAsia="es-CO"/>
              </w:rPr>
            </w:pPr>
            <w:r w:rsidRPr="00186C72">
              <w:rPr>
                <w:rFonts w:ascii="Arial" w:hAnsi="Arial" w:cs="Arial"/>
                <w:sz w:val="22"/>
                <w:szCs w:val="22"/>
                <w:lang w:val="es-CO" w:eastAsia="es-CO"/>
              </w:rPr>
              <w:t>Proyectos de investigación para aprovechamiento de residuos orgánicos.</w:t>
            </w:r>
          </w:p>
        </w:tc>
        <w:tc>
          <w:tcPr>
            <w:tcW w:w="1100" w:type="dxa"/>
            <w:shd w:val="clear" w:color="auto" w:fill="auto"/>
          </w:tcPr>
          <w:p w14:paraId="6F074A6B" w14:textId="25159E3E" w:rsidR="00C53FAE" w:rsidRPr="00DF0BC0" w:rsidRDefault="00C53FAE" w:rsidP="00C53FAE">
            <w:pPr>
              <w:jc w:val="both"/>
              <w:rPr>
                <w:rFonts w:ascii="Arial" w:hAnsi="Arial" w:cs="Arial"/>
                <w:sz w:val="22"/>
                <w:szCs w:val="22"/>
                <w:lang w:val="es-CO" w:eastAsia="es-CO"/>
              </w:rPr>
            </w:pPr>
          </w:p>
        </w:tc>
      </w:tr>
      <w:tr w:rsidR="002016DC" w:rsidRPr="00DF0BC0" w14:paraId="0BEC4A87" w14:textId="77777777" w:rsidTr="00093992">
        <w:trPr>
          <w:trHeight w:val="132"/>
        </w:trPr>
        <w:tc>
          <w:tcPr>
            <w:tcW w:w="1641" w:type="dxa"/>
            <w:shd w:val="clear" w:color="auto" w:fill="auto"/>
          </w:tcPr>
          <w:p w14:paraId="3957A7A9"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72C7C2BA" w14:textId="02F3D28C"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¿Qué herramienta o metodología utiliza la organización para la identificación de los riesgos y oportunidades relacionadas con el Sistema de Gestión Basura Cero?</w:t>
            </w:r>
          </w:p>
        </w:tc>
        <w:tc>
          <w:tcPr>
            <w:tcW w:w="5812" w:type="dxa"/>
            <w:gridSpan w:val="3"/>
            <w:shd w:val="clear" w:color="auto" w:fill="auto"/>
          </w:tcPr>
          <w:p w14:paraId="3D69A95E" w14:textId="55F07744" w:rsidR="008C2476" w:rsidRPr="008C2476" w:rsidRDefault="00875D1A" w:rsidP="008C2476">
            <w:pPr>
              <w:jc w:val="both"/>
              <w:rPr>
                <w:rFonts w:ascii="Arial" w:hAnsi="Arial" w:cs="Arial"/>
                <w:sz w:val="22"/>
                <w:szCs w:val="22"/>
              </w:rPr>
            </w:pPr>
            <w:r>
              <w:rPr>
                <w:rFonts w:ascii="Arial" w:hAnsi="Arial" w:cs="Arial"/>
                <w:sz w:val="22"/>
                <w:szCs w:val="22"/>
              </w:rPr>
              <w:t>Se</w:t>
            </w:r>
            <w:r w:rsidR="008C2476" w:rsidRPr="008C2476">
              <w:rPr>
                <w:rFonts w:ascii="Arial" w:hAnsi="Arial" w:cs="Arial"/>
                <w:sz w:val="22"/>
                <w:szCs w:val="22"/>
              </w:rPr>
              <w:t xml:space="preserve"> utiliza una metodología institucional estructurada para la identificación y gestión de los riesgos y oportunidades relacionados con el Sistema de Gestión Basura Cero (SGBC). Esta metodología se aplica a través de una herramienta clave:</w:t>
            </w:r>
          </w:p>
          <w:p w14:paraId="19935B36" w14:textId="77777777" w:rsidR="008C2476" w:rsidRPr="008C2476" w:rsidRDefault="008C2476" w:rsidP="008C2476">
            <w:pPr>
              <w:jc w:val="both"/>
              <w:rPr>
                <w:rFonts w:ascii="Arial" w:hAnsi="Arial" w:cs="Arial"/>
                <w:sz w:val="22"/>
                <w:szCs w:val="22"/>
              </w:rPr>
            </w:pPr>
          </w:p>
          <w:p w14:paraId="451ED4D9" w14:textId="01881E8B" w:rsidR="008C2476" w:rsidRPr="008C2476" w:rsidRDefault="008C2476" w:rsidP="008C2476">
            <w:pPr>
              <w:jc w:val="both"/>
              <w:rPr>
                <w:rFonts w:ascii="Arial" w:hAnsi="Arial" w:cs="Arial"/>
                <w:sz w:val="22"/>
                <w:szCs w:val="22"/>
              </w:rPr>
            </w:pPr>
            <w:r w:rsidRPr="008C2476">
              <w:rPr>
                <w:rFonts w:ascii="Arial" w:hAnsi="Arial" w:cs="Arial"/>
                <w:sz w:val="22"/>
                <w:szCs w:val="22"/>
              </w:rPr>
              <w:t>Matriz de Gestión de Riesgos</w:t>
            </w:r>
          </w:p>
          <w:p w14:paraId="6AB88D5E"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Formato institucional que incluye:</w:t>
            </w:r>
          </w:p>
          <w:p w14:paraId="45144FE0"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Identificación del riesgo.</w:t>
            </w:r>
          </w:p>
          <w:p w14:paraId="37492076"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Causas y efectos.</w:t>
            </w:r>
          </w:p>
          <w:p w14:paraId="0B6F31C7"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Valoración (probabilidad e impacto).</w:t>
            </w:r>
          </w:p>
          <w:p w14:paraId="43D549C7"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Clasificación del riesgo (legal, operativo, etc.).</w:t>
            </w:r>
          </w:p>
          <w:p w14:paraId="687C30C1"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Controles existentes.</w:t>
            </w:r>
          </w:p>
          <w:p w14:paraId="7F6757AB"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Acciones para abordar el riesgo.</w:t>
            </w:r>
          </w:p>
          <w:p w14:paraId="3A9B291E"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Seguimiento y evaluación de eficacia.</w:t>
            </w:r>
          </w:p>
          <w:p w14:paraId="2998E49D"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Se utiliza un mapa de calor para priorizar los riesgos (rojo, amarillo, verde).</w:t>
            </w:r>
          </w:p>
          <w:p w14:paraId="69871B19" w14:textId="77777777" w:rsidR="008C2476" w:rsidRDefault="008C2476" w:rsidP="008C2476">
            <w:pPr>
              <w:jc w:val="both"/>
              <w:rPr>
                <w:rFonts w:ascii="Arial" w:hAnsi="Arial" w:cs="Arial"/>
                <w:sz w:val="22"/>
                <w:szCs w:val="22"/>
              </w:rPr>
            </w:pPr>
            <w:r w:rsidRPr="008C2476">
              <w:rPr>
                <w:rFonts w:ascii="Arial" w:hAnsi="Arial" w:cs="Arial"/>
                <w:sz w:val="22"/>
                <w:szCs w:val="22"/>
              </w:rPr>
              <w:t>Se actualiza anualmente o cuando hay cambios significativos.</w:t>
            </w:r>
          </w:p>
          <w:p w14:paraId="7F277388" w14:textId="70951558" w:rsidR="008C2476" w:rsidRPr="008C2476" w:rsidRDefault="008C2476" w:rsidP="008C2476">
            <w:pPr>
              <w:jc w:val="both"/>
              <w:rPr>
                <w:rFonts w:ascii="Arial" w:hAnsi="Arial" w:cs="Arial"/>
                <w:sz w:val="22"/>
                <w:szCs w:val="22"/>
              </w:rPr>
            </w:pPr>
            <w:r w:rsidRPr="008C2476">
              <w:rPr>
                <w:rFonts w:ascii="Arial" w:hAnsi="Arial" w:cs="Arial"/>
                <w:sz w:val="22"/>
                <w:szCs w:val="22"/>
              </w:rPr>
              <w:t>Ejemplo aplicado al SGBC:</w:t>
            </w:r>
          </w:p>
          <w:p w14:paraId="2788265D"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Riesgo R7: Inadecuada segregación de residuos</w:t>
            </w:r>
          </w:p>
          <w:p w14:paraId="2D347E4D"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Causas: falta de inducción, rotación de personal, desconocimiento del sistema.</w:t>
            </w:r>
          </w:p>
          <w:p w14:paraId="51DE1282"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Controles: capacitaciones, puntos ecológicos, plan de comunicación, diagnóstico de canecas.</w:t>
            </w:r>
          </w:p>
          <w:p w14:paraId="4F78EA74" w14:textId="77777777" w:rsidR="008C2476" w:rsidRPr="008C2476" w:rsidRDefault="008C2476" w:rsidP="008C2476">
            <w:pPr>
              <w:jc w:val="both"/>
              <w:rPr>
                <w:rFonts w:ascii="Arial" w:hAnsi="Arial" w:cs="Arial"/>
                <w:sz w:val="22"/>
                <w:szCs w:val="22"/>
              </w:rPr>
            </w:pPr>
            <w:r w:rsidRPr="008C2476">
              <w:rPr>
                <w:rFonts w:ascii="Arial" w:hAnsi="Arial" w:cs="Arial"/>
                <w:sz w:val="22"/>
                <w:szCs w:val="22"/>
              </w:rPr>
              <w:t>Acciones: ampliación del SGBC a nuevas sedes, planificación en Cúcuta.</w:t>
            </w:r>
          </w:p>
          <w:p w14:paraId="336E2DDE" w14:textId="77777777" w:rsidR="00C53FAE" w:rsidRDefault="008C2476" w:rsidP="008C2476">
            <w:pPr>
              <w:jc w:val="both"/>
              <w:rPr>
                <w:rFonts w:ascii="Arial" w:hAnsi="Arial" w:cs="Arial"/>
                <w:sz w:val="22"/>
                <w:szCs w:val="22"/>
              </w:rPr>
            </w:pPr>
            <w:r w:rsidRPr="008C2476">
              <w:rPr>
                <w:rFonts w:ascii="Arial" w:hAnsi="Arial" w:cs="Arial"/>
                <w:sz w:val="22"/>
                <w:szCs w:val="22"/>
              </w:rPr>
              <w:t>Evaluación: seguimiento documentado y revisión por la dirección.</w:t>
            </w:r>
          </w:p>
          <w:p w14:paraId="1D907949" w14:textId="77777777" w:rsidR="00CE66D4" w:rsidRDefault="00CE66D4" w:rsidP="008C2476">
            <w:pPr>
              <w:jc w:val="both"/>
              <w:rPr>
                <w:rFonts w:ascii="Arial" w:hAnsi="Arial" w:cs="Arial"/>
                <w:sz w:val="22"/>
                <w:szCs w:val="22"/>
              </w:rPr>
            </w:pPr>
          </w:p>
          <w:p w14:paraId="1C912000" w14:textId="19E79CBD" w:rsidR="00CE66D4" w:rsidRPr="00521D5A" w:rsidRDefault="004808B4" w:rsidP="00CE66D4">
            <w:pPr>
              <w:jc w:val="both"/>
              <w:rPr>
                <w:rFonts w:ascii="Arial" w:hAnsi="Arial" w:cs="Arial"/>
                <w:color w:val="EE0000"/>
                <w:sz w:val="22"/>
                <w:szCs w:val="22"/>
              </w:rPr>
            </w:pPr>
            <w:r>
              <w:rPr>
                <w:rFonts w:ascii="Arial" w:hAnsi="Arial" w:cs="Arial"/>
                <w:color w:val="EE0000"/>
                <w:sz w:val="22"/>
                <w:szCs w:val="22"/>
              </w:rPr>
              <w:t xml:space="preserve">OBS </w:t>
            </w:r>
            <w:r w:rsidR="00CE66D4" w:rsidRPr="00521D5A">
              <w:rPr>
                <w:rFonts w:ascii="Arial" w:hAnsi="Arial" w:cs="Arial"/>
                <w:color w:val="EE0000"/>
                <w:sz w:val="22"/>
                <w:szCs w:val="22"/>
              </w:rPr>
              <w:t xml:space="preserve">Se documenta la eficacia de las acciones implementadas </w:t>
            </w:r>
            <w:r w:rsidR="00707548">
              <w:rPr>
                <w:rFonts w:ascii="Arial" w:hAnsi="Arial" w:cs="Arial"/>
                <w:color w:val="EE0000"/>
                <w:sz w:val="22"/>
                <w:szCs w:val="22"/>
              </w:rPr>
              <w:t>en la matriz de riesgos</w:t>
            </w:r>
            <w:r w:rsidR="00D47583">
              <w:rPr>
                <w:rFonts w:ascii="Arial" w:hAnsi="Arial" w:cs="Arial"/>
                <w:color w:val="EE0000"/>
                <w:sz w:val="22"/>
                <w:szCs w:val="22"/>
              </w:rPr>
              <w:t xml:space="preserve">, </w:t>
            </w:r>
            <w:r w:rsidR="00CE66D4" w:rsidRPr="00521D5A">
              <w:rPr>
                <w:rFonts w:ascii="Arial" w:hAnsi="Arial" w:cs="Arial"/>
                <w:color w:val="EE0000"/>
                <w:sz w:val="22"/>
                <w:szCs w:val="22"/>
              </w:rPr>
              <w:t>se sugiere mejorar la claridad en la conclusión sobre eficacia.</w:t>
            </w:r>
          </w:p>
          <w:p w14:paraId="74864C95" w14:textId="6CC74D30" w:rsidR="00CE66D4" w:rsidRPr="00DF0BC0" w:rsidRDefault="00CE66D4" w:rsidP="008C2476">
            <w:pPr>
              <w:jc w:val="both"/>
              <w:rPr>
                <w:rFonts w:ascii="Arial" w:hAnsi="Arial" w:cs="Arial"/>
                <w:sz w:val="22"/>
                <w:szCs w:val="22"/>
              </w:rPr>
            </w:pPr>
          </w:p>
        </w:tc>
        <w:tc>
          <w:tcPr>
            <w:tcW w:w="1100" w:type="dxa"/>
            <w:shd w:val="clear" w:color="auto" w:fill="auto"/>
          </w:tcPr>
          <w:p w14:paraId="5F34E970" w14:textId="7E52A742" w:rsidR="00C53FAE" w:rsidRPr="00DF0BC0" w:rsidRDefault="004808B4" w:rsidP="559A00BB">
            <w:pPr>
              <w:jc w:val="both"/>
              <w:rPr>
                <w:rFonts w:ascii="Arial" w:hAnsi="Arial" w:cs="Arial"/>
                <w:sz w:val="22"/>
                <w:szCs w:val="22"/>
                <w:lang w:val="es-CO" w:eastAsia="es-CO"/>
              </w:rPr>
            </w:pPr>
            <w:r>
              <w:rPr>
                <w:rFonts w:ascii="Arial" w:hAnsi="Arial" w:cs="Arial"/>
                <w:sz w:val="22"/>
                <w:szCs w:val="22"/>
                <w:lang w:val="es-CO" w:eastAsia="es-CO"/>
              </w:rPr>
              <w:t>OBS</w:t>
            </w:r>
          </w:p>
        </w:tc>
      </w:tr>
      <w:tr w:rsidR="002016DC" w:rsidRPr="00DF0BC0" w14:paraId="036CDC82" w14:textId="77777777" w:rsidTr="00093992">
        <w:trPr>
          <w:trHeight w:val="664"/>
        </w:trPr>
        <w:tc>
          <w:tcPr>
            <w:tcW w:w="1641" w:type="dxa"/>
            <w:shd w:val="clear" w:color="auto" w:fill="auto"/>
          </w:tcPr>
          <w:p w14:paraId="78F9E62E" w14:textId="166F319C" w:rsidR="00C53FAE" w:rsidRPr="00DF0BC0" w:rsidRDefault="00C53FAE" w:rsidP="00C53FAE">
            <w:pPr>
              <w:rPr>
                <w:rFonts w:ascii="Arial" w:hAnsi="Arial" w:cs="Arial"/>
                <w:color w:val="000000"/>
                <w:sz w:val="22"/>
                <w:szCs w:val="22"/>
                <w:lang w:eastAsia="es-CO"/>
              </w:rPr>
            </w:pPr>
            <w:r w:rsidRPr="00DF0BC0">
              <w:rPr>
                <w:rFonts w:ascii="Arial" w:hAnsi="Arial" w:cs="Arial"/>
                <w:b/>
                <w:bCs/>
                <w:color w:val="000000"/>
                <w:sz w:val="22"/>
                <w:szCs w:val="22"/>
                <w:lang w:eastAsia="es-CO"/>
              </w:rPr>
              <w:t>6.2. Generación de residuos sólidos</w:t>
            </w:r>
          </w:p>
        </w:tc>
        <w:tc>
          <w:tcPr>
            <w:tcW w:w="1276" w:type="dxa"/>
            <w:shd w:val="clear" w:color="auto" w:fill="auto"/>
          </w:tcPr>
          <w:p w14:paraId="26005E63" w14:textId="47A898AE" w:rsidR="00C53FAE" w:rsidRPr="00DF0BC0" w:rsidRDefault="00C53FAE" w:rsidP="00C53FAE">
            <w:pPr>
              <w:jc w:val="both"/>
              <w:rPr>
                <w:rFonts w:ascii="Arial" w:hAnsi="Arial" w:cs="Arial"/>
                <w:color w:val="000000"/>
                <w:sz w:val="22"/>
                <w:szCs w:val="22"/>
                <w:lang w:eastAsia="es-CO"/>
              </w:rPr>
            </w:pPr>
          </w:p>
        </w:tc>
        <w:tc>
          <w:tcPr>
            <w:tcW w:w="5812" w:type="dxa"/>
            <w:gridSpan w:val="3"/>
            <w:shd w:val="clear" w:color="auto" w:fill="auto"/>
          </w:tcPr>
          <w:p w14:paraId="7731B030" w14:textId="77777777" w:rsidR="00C53FAE" w:rsidRPr="00DF0BC0" w:rsidRDefault="00C53FAE" w:rsidP="00C53FAE">
            <w:pPr>
              <w:jc w:val="both"/>
              <w:rPr>
                <w:rFonts w:ascii="Arial" w:hAnsi="Arial" w:cs="Arial"/>
                <w:bCs/>
                <w:sz w:val="22"/>
                <w:szCs w:val="22"/>
                <w:lang w:val="es-CO" w:eastAsia="es-CO"/>
              </w:rPr>
            </w:pPr>
          </w:p>
        </w:tc>
        <w:tc>
          <w:tcPr>
            <w:tcW w:w="1100" w:type="dxa"/>
            <w:shd w:val="clear" w:color="auto" w:fill="auto"/>
          </w:tcPr>
          <w:p w14:paraId="4841126E" w14:textId="77777777" w:rsidR="00C53FAE" w:rsidRPr="00DF0BC0" w:rsidRDefault="00C53FAE" w:rsidP="00C53FAE">
            <w:pPr>
              <w:jc w:val="both"/>
              <w:rPr>
                <w:rFonts w:ascii="Arial" w:hAnsi="Arial" w:cs="Arial"/>
                <w:bCs/>
                <w:sz w:val="22"/>
                <w:szCs w:val="22"/>
                <w:lang w:val="es-CO" w:eastAsia="es-CO"/>
              </w:rPr>
            </w:pPr>
          </w:p>
        </w:tc>
      </w:tr>
      <w:tr w:rsidR="002016DC" w:rsidRPr="00DF0BC0" w14:paraId="633C657D" w14:textId="77777777" w:rsidTr="00093992">
        <w:trPr>
          <w:trHeight w:val="1259"/>
        </w:trPr>
        <w:tc>
          <w:tcPr>
            <w:tcW w:w="1641" w:type="dxa"/>
            <w:shd w:val="clear" w:color="auto" w:fill="auto"/>
          </w:tcPr>
          <w:p w14:paraId="75D3FBF2" w14:textId="1F0E57B6"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 xml:space="preserve">6.2.1. La identificación, medición y caracterización de los residuos sólidos </w:t>
            </w:r>
            <w:r w:rsidRPr="00DF0BC0">
              <w:rPr>
                <w:rFonts w:ascii="Arial" w:hAnsi="Arial" w:cs="Arial"/>
                <w:color w:val="000000"/>
                <w:sz w:val="22"/>
                <w:szCs w:val="22"/>
                <w:lang w:eastAsia="es-CO"/>
              </w:rPr>
              <w:lastRenderedPageBreak/>
              <w:t>generados por tipo y cantidad.</w:t>
            </w:r>
          </w:p>
        </w:tc>
        <w:tc>
          <w:tcPr>
            <w:tcW w:w="1276" w:type="dxa"/>
            <w:shd w:val="clear" w:color="auto" w:fill="auto"/>
          </w:tcPr>
          <w:p w14:paraId="60756B19" w14:textId="044798CB" w:rsidR="00C53FAE" w:rsidRPr="00DF0BC0" w:rsidRDefault="00C53FAE" w:rsidP="00C53FAE">
            <w:pPr>
              <w:jc w:val="both"/>
              <w:rPr>
                <w:rFonts w:ascii="Arial" w:hAnsi="Arial" w:cs="Arial"/>
                <w:b/>
                <w:bCs/>
                <w:color w:val="000000"/>
                <w:sz w:val="22"/>
                <w:szCs w:val="22"/>
                <w:lang w:eastAsia="es-CO"/>
              </w:rPr>
            </w:pPr>
            <w:r w:rsidRPr="00DF0BC0">
              <w:rPr>
                <w:rFonts w:ascii="Arial" w:hAnsi="Arial" w:cs="Arial"/>
                <w:color w:val="000000"/>
                <w:sz w:val="22"/>
                <w:szCs w:val="22"/>
                <w:lang w:eastAsia="es-CO"/>
              </w:rPr>
              <w:lastRenderedPageBreak/>
              <w:t xml:space="preserve">¿Se identifican los residuos teniendo en cuenta el </w:t>
            </w:r>
            <w:r w:rsidRPr="00DF0BC0">
              <w:rPr>
                <w:rFonts w:ascii="Arial" w:hAnsi="Arial" w:cs="Arial"/>
                <w:color w:val="000000"/>
                <w:sz w:val="22"/>
                <w:szCs w:val="22"/>
                <w:lang w:eastAsia="es-CO"/>
              </w:rPr>
              <w:lastRenderedPageBreak/>
              <w:t>tipo y la cantidad?</w:t>
            </w:r>
          </w:p>
        </w:tc>
        <w:tc>
          <w:tcPr>
            <w:tcW w:w="5812" w:type="dxa"/>
            <w:gridSpan w:val="3"/>
            <w:shd w:val="clear" w:color="auto" w:fill="auto"/>
          </w:tcPr>
          <w:p w14:paraId="03D0F8C5" w14:textId="051C3FC7" w:rsidR="00CE5B53" w:rsidRPr="00CE5B53" w:rsidRDefault="00CE5B53" w:rsidP="00CE5B53">
            <w:pPr>
              <w:ind w:left="55"/>
              <w:jc w:val="both"/>
              <w:rPr>
                <w:rFonts w:ascii="Arial" w:eastAsia="Arial" w:hAnsi="Arial" w:cs="Arial"/>
                <w:color w:val="000000" w:themeColor="text1"/>
                <w:sz w:val="22"/>
                <w:szCs w:val="22"/>
              </w:rPr>
            </w:pPr>
            <w:r w:rsidRPr="00CE5B53">
              <w:rPr>
                <w:rFonts w:ascii="Arial" w:eastAsia="Arial" w:hAnsi="Arial" w:cs="Arial"/>
                <w:color w:val="000000" w:themeColor="text1"/>
                <w:sz w:val="22"/>
                <w:szCs w:val="22"/>
              </w:rPr>
              <w:lastRenderedPageBreak/>
              <w:t>Sí, identifica los residuos teniendo en cuenta tanto el tipo como la cantidad, y esta información está documentada y sistematizada dentro del Sistema de Gestión Basura Cero (SGBC).</w:t>
            </w:r>
          </w:p>
          <w:p w14:paraId="02E4456F" w14:textId="77777777" w:rsidR="00CE5B53" w:rsidRPr="00CE5B53" w:rsidRDefault="00CE5B53" w:rsidP="00CE5B53">
            <w:pPr>
              <w:ind w:left="55"/>
              <w:jc w:val="both"/>
              <w:rPr>
                <w:rFonts w:ascii="Arial" w:eastAsia="Arial" w:hAnsi="Arial" w:cs="Arial"/>
                <w:color w:val="000000" w:themeColor="text1"/>
                <w:sz w:val="22"/>
                <w:szCs w:val="22"/>
              </w:rPr>
            </w:pPr>
          </w:p>
          <w:p w14:paraId="08459BCF" w14:textId="77777777" w:rsidR="00CE5B53" w:rsidRPr="00CE5B53" w:rsidRDefault="00CE5B53" w:rsidP="00CE5B53">
            <w:pPr>
              <w:ind w:left="55"/>
              <w:jc w:val="both"/>
              <w:rPr>
                <w:rFonts w:ascii="Arial" w:eastAsia="Arial" w:hAnsi="Arial" w:cs="Arial"/>
                <w:color w:val="000000" w:themeColor="text1"/>
                <w:sz w:val="22"/>
                <w:szCs w:val="22"/>
              </w:rPr>
            </w:pPr>
            <w:r w:rsidRPr="00CE5B53">
              <w:rPr>
                <w:rFonts w:ascii="Arial" w:eastAsia="Arial" w:hAnsi="Arial" w:cs="Arial"/>
                <w:color w:val="000000" w:themeColor="text1"/>
                <w:sz w:val="22"/>
                <w:szCs w:val="22"/>
              </w:rPr>
              <w:t>Clasificación por tipo:</w:t>
            </w:r>
          </w:p>
          <w:p w14:paraId="717718DE" w14:textId="77777777" w:rsidR="00CE5B53" w:rsidRPr="00CE5B53" w:rsidRDefault="00CE5B53" w:rsidP="00CE5B53">
            <w:pPr>
              <w:ind w:left="55"/>
              <w:jc w:val="both"/>
              <w:rPr>
                <w:rFonts w:ascii="Arial" w:eastAsia="Arial" w:hAnsi="Arial" w:cs="Arial"/>
                <w:color w:val="000000" w:themeColor="text1"/>
                <w:sz w:val="22"/>
                <w:szCs w:val="22"/>
              </w:rPr>
            </w:pPr>
          </w:p>
          <w:p w14:paraId="0101FBD8" w14:textId="77777777" w:rsidR="00CE5B53" w:rsidRPr="00CE5B53" w:rsidRDefault="00CE5B53" w:rsidP="00CE5B53">
            <w:pPr>
              <w:ind w:left="55"/>
              <w:jc w:val="both"/>
              <w:rPr>
                <w:rFonts w:ascii="Arial" w:eastAsia="Arial" w:hAnsi="Arial" w:cs="Arial"/>
                <w:color w:val="000000" w:themeColor="text1"/>
                <w:sz w:val="22"/>
                <w:szCs w:val="22"/>
              </w:rPr>
            </w:pPr>
            <w:r w:rsidRPr="00CE5B53">
              <w:rPr>
                <w:rFonts w:ascii="Arial" w:eastAsia="Arial" w:hAnsi="Arial" w:cs="Arial"/>
                <w:color w:val="000000" w:themeColor="text1"/>
                <w:sz w:val="22"/>
                <w:szCs w:val="22"/>
              </w:rPr>
              <w:lastRenderedPageBreak/>
              <w:t>Residuos no peligrosos: clasificados según la Resolución 2184 de 2019 (blanco, verde y negro).</w:t>
            </w:r>
          </w:p>
          <w:p w14:paraId="44273AA7" w14:textId="77777777" w:rsidR="00CE5B53" w:rsidRDefault="00CE5B53" w:rsidP="00CE5B53">
            <w:pPr>
              <w:ind w:left="55"/>
              <w:jc w:val="both"/>
              <w:rPr>
                <w:rFonts w:ascii="Arial" w:eastAsia="Arial" w:hAnsi="Arial" w:cs="Arial"/>
                <w:color w:val="000000" w:themeColor="text1"/>
                <w:sz w:val="22"/>
                <w:szCs w:val="22"/>
              </w:rPr>
            </w:pPr>
            <w:r w:rsidRPr="00CE5B53">
              <w:rPr>
                <w:rFonts w:ascii="Arial" w:eastAsia="Arial" w:hAnsi="Arial" w:cs="Arial"/>
                <w:color w:val="000000" w:themeColor="text1"/>
                <w:sz w:val="22"/>
                <w:szCs w:val="22"/>
              </w:rPr>
              <w:t>Residuos peligrosos: armonizados con el Decreto 1076 de 2015 y la Resolución 1164 de 2002 (en transición a la 591 de 2020), incluyendo residuos biológicos, químicos, electrónicos, etc.</w:t>
            </w:r>
          </w:p>
          <w:p w14:paraId="06DD0CA1" w14:textId="77777777" w:rsidR="00D23280" w:rsidRPr="00CE5B53" w:rsidRDefault="00D23280" w:rsidP="00CE5B53">
            <w:pPr>
              <w:ind w:left="55"/>
              <w:jc w:val="both"/>
              <w:rPr>
                <w:rFonts w:ascii="Arial" w:eastAsia="Arial" w:hAnsi="Arial" w:cs="Arial"/>
                <w:color w:val="000000" w:themeColor="text1"/>
                <w:sz w:val="22"/>
                <w:szCs w:val="22"/>
              </w:rPr>
            </w:pPr>
          </w:p>
          <w:p w14:paraId="3001E074" w14:textId="77777777" w:rsidR="00CE5B53" w:rsidRPr="00CE5B53" w:rsidRDefault="00CE5B53" w:rsidP="00CE5B53">
            <w:pPr>
              <w:ind w:left="55"/>
              <w:jc w:val="both"/>
              <w:rPr>
                <w:rFonts w:ascii="Arial" w:eastAsia="Arial" w:hAnsi="Arial" w:cs="Arial"/>
                <w:color w:val="000000" w:themeColor="text1"/>
                <w:sz w:val="22"/>
                <w:szCs w:val="22"/>
              </w:rPr>
            </w:pPr>
            <w:r w:rsidRPr="00CE5B53">
              <w:rPr>
                <w:rFonts w:ascii="Arial" w:eastAsia="Arial" w:hAnsi="Arial" w:cs="Arial"/>
                <w:color w:val="000000" w:themeColor="text1"/>
                <w:sz w:val="22"/>
                <w:szCs w:val="22"/>
              </w:rPr>
              <w:t>Identificación por cantidad:</w:t>
            </w:r>
          </w:p>
          <w:p w14:paraId="530C8187" w14:textId="77777777" w:rsidR="00CE5B53" w:rsidRPr="00CE5B53" w:rsidRDefault="00CE5B53" w:rsidP="00CE5B53">
            <w:pPr>
              <w:ind w:left="55"/>
              <w:jc w:val="both"/>
              <w:rPr>
                <w:rFonts w:ascii="Arial" w:eastAsia="Arial" w:hAnsi="Arial" w:cs="Arial"/>
                <w:color w:val="000000" w:themeColor="text1"/>
                <w:sz w:val="22"/>
                <w:szCs w:val="22"/>
              </w:rPr>
            </w:pPr>
          </w:p>
          <w:p w14:paraId="21D20B82" w14:textId="77777777" w:rsidR="00CE5B53" w:rsidRDefault="00CE5B53" w:rsidP="00CE5B53">
            <w:pPr>
              <w:ind w:left="55"/>
              <w:jc w:val="both"/>
              <w:rPr>
                <w:rFonts w:ascii="Arial" w:eastAsia="Arial" w:hAnsi="Arial" w:cs="Arial"/>
                <w:color w:val="000000" w:themeColor="text1"/>
                <w:sz w:val="22"/>
                <w:szCs w:val="22"/>
              </w:rPr>
            </w:pPr>
            <w:r w:rsidRPr="00CE5B53">
              <w:rPr>
                <w:rFonts w:ascii="Arial" w:eastAsia="Arial" w:hAnsi="Arial" w:cs="Arial"/>
                <w:color w:val="000000" w:themeColor="text1"/>
                <w:sz w:val="22"/>
                <w:szCs w:val="22"/>
              </w:rPr>
              <w:t>Se realiza mediante registros mensuales y consolidados.</w:t>
            </w:r>
          </w:p>
          <w:p w14:paraId="28E72112" w14:textId="288F8975" w:rsidR="00B94010" w:rsidRDefault="00B94010" w:rsidP="00B94010">
            <w:pPr>
              <w:ind w:left="55"/>
              <w:jc w:val="both"/>
              <w:rPr>
                <w:rFonts w:ascii="Arial" w:eastAsia="Arial" w:hAnsi="Arial" w:cs="Arial"/>
                <w:color w:val="000000" w:themeColor="text1"/>
                <w:sz w:val="22"/>
                <w:szCs w:val="22"/>
              </w:rPr>
            </w:pPr>
            <w:r w:rsidRPr="00B94010">
              <w:rPr>
                <w:rFonts w:ascii="Arial" w:eastAsia="Arial" w:hAnsi="Arial" w:cs="Arial"/>
                <w:color w:val="000000" w:themeColor="text1"/>
                <w:sz w:val="22"/>
                <w:szCs w:val="22"/>
              </w:rPr>
              <w:t xml:space="preserve">Formato F-SI-09-GA </w:t>
            </w:r>
            <w:r w:rsidR="00720546" w:rsidRPr="00B94010">
              <w:rPr>
                <w:rFonts w:ascii="Arial" w:eastAsia="Arial" w:hAnsi="Arial" w:cs="Arial"/>
                <w:color w:val="000000" w:themeColor="text1"/>
                <w:sz w:val="22"/>
                <w:szCs w:val="22"/>
              </w:rPr>
              <w:t>estadísticas</w:t>
            </w:r>
            <w:r w:rsidRPr="00B94010">
              <w:rPr>
                <w:rFonts w:ascii="Arial" w:eastAsia="Arial" w:hAnsi="Arial" w:cs="Arial"/>
                <w:color w:val="000000" w:themeColor="text1"/>
                <w:sz w:val="22"/>
                <w:szCs w:val="22"/>
              </w:rPr>
              <w:t xml:space="preserve"> </w:t>
            </w:r>
            <w:r w:rsidR="00720546" w:rsidRPr="00B94010">
              <w:rPr>
                <w:rFonts w:ascii="Arial" w:eastAsia="Arial" w:hAnsi="Arial" w:cs="Arial"/>
                <w:color w:val="000000" w:themeColor="text1"/>
                <w:sz w:val="22"/>
                <w:szCs w:val="22"/>
              </w:rPr>
              <w:t>generación</w:t>
            </w:r>
            <w:r w:rsidRPr="00B94010">
              <w:rPr>
                <w:rFonts w:ascii="Arial" w:eastAsia="Arial" w:hAnsi="Arial" w:cs="Arial"/>
                <w:color w:val="000000" w:themeColor="text1"/>
                <w:sz w:val="22"/>
                <w:szCs w:val="22"/>
              </w:rPr>
              <w:t xml:space="preserve"> residuos </w:t>
            </w:r>
          </w:p>
          <w:p w14:paraId="0950C321" w14:textId="7E15E69D" w:rsidR="00B94010" w:rsidRDefault="00B94010" w:rsidP="00B94010">
            <w:pPr>
              <w:ind w:left="55"/>
              <w:jc w:val="both"/>
              <w:rPr>
                <w:rFonts w:ascii="Arial" w:eastAsia="Arial" w:hAnsi="Arial" w:cs="Arial"/>
                <w:color w:val="000000" w:themeColor="text1"/>
                <w:sz w:val="22"/>
                <w:szCs w:val="22"/>
              </w:rPr>
            </w:pPr>
            <w:r w:rsidRPr="00B94010">
              <w:rPr>
                <w:rFonts w:ascii="Arial" w:eastAsia="Arial" w:hAnsi="Arial" w:cs="Arial"/>
                <w:color w:val="000000" w:themeColor="text1"/>
                <w:sz w:val="22"/>
                <w:szCs w:val="22"/>
              </w:rPr>
              <w:t xml:space="preserve">Formato F-SI-08-GA Control mensual </w:t>
            </w:r>
            <w:r w:rsidR="00720546" w:rsidRPr="00B94010">
              <w:rPr>
                <w:rFonts w:ascii="Arial" w:eastAsia="Arial" w:hAnsi="Arial" w:cs="Arial"/>
                <w:color w:val="000000" w:themeColor="text1"/>
                <w:sz w:val="22"/>
                <w:szCs w:val="22"/>
              </w:rPr>
              <w:t>generación</w:t>
            </w:r>
            <w:r w:rsidRPr="00B94010">
              <w:rPr>
                <w:rFonts w:ascii="Arial" w:eastAsia="Arial" w:hAnsi="Arial" w:cs="Arial"/>
                <w:color w:val="000000" w:themeColor="text1"/>
                <w:sz w:val="22"/>
                <w:szCs w:val="22"/>
              </w:rPr>
              <w:t xml:space="preserve"> residuos</w:t>
            </w:r>
          </w:p>
          <w:p w14:paraId="6B471472" w14:textId="7AA439F7" w:rsidR="559A00BB" w:rsidRDefault="00CE5B53" w:rsidP="00B94010">
            <w:pPr>
              <w:ind w:left="55"/>
              <w:jc w:val="both"/>
              <w:rPr>
                <w:rFonts w:ascii="Arial" w:eastAsia="Arial" w:hAnsi="Arial" w:cs="Arial"/>
                <w:color w:val="000000" w:themeColor="text1"/>
                <w:sz w:val="22"/>
                <w:szCs w:val="22"/>
              </w:rPr>
            </w:pPr>
            <w:r w:rsidRPr="00CE5B53">
              <w:rPr>
                <w:rFonts w:ascii="Arial" w:eastAsia="Arial" w:hAnsi="Arial" w:cs="Arial"/>
                <w:color w:val="000000" w:themeColor="text1"/>
                <w:sz w:val="22"/>
                <w:szCs w:val="22"/>
              </w:rPr>
              <w:t>La cantidad se registra en el momento de la entrega al gestor, y se consolida en la plataforma Podio.</w:t>
            </w:r>
          </w:p>
          <w:p w14:paraId="01754484" w14:textId="717DDDCF" w:rsidR="00D23280" w:rsidRPr="00DF0BC0" w:rsidRDefault="00D23280" w:rsidP="559A00BB">
            <w:pPr>
              <w:ind w:left="55"/>
              <w:jc w:val="both"/>
              <w:rPr>
                <w:rFonts w:ascii="Arial" w:eastAsia="Arial" w:hAnsi="Arial" w:cs="Arial"/>
                <w:sz w:val="22"/>
                <w:szCs w:val="22"/>
              </w:rPr>
            </w:pPr>
          </w:p>
        </w:tc>
        <w:tc>
          <w:tcPr>
            <w:tcW w:w="1100" w:type="dxa"/>
            <w:shd w:val="clear" w:color="auto" w:fill="auto"/>
          </w:tcPr>
          <w:p w14:paraId="29FCD321" w14:textId="0B94DC26" w:rsidR="00C53FAE" w:rsidRPr="00DF0BC0" w:rsidRDefault="006E1245" w:rsidP="559A00BB">
            <w:pPr>
              <w:jc w:val="both"/>
              <w:rPr>
                <w:rFonts w:ascii="Arial" w:hAnsi="Arial" w:cs="Arial"/>
                <w:sz w:val="22"/>
                <w:szCs w:val="22"/>
                <w:lang w:val="es-CO" w:eastAsia="es-CO"/>
              </w:rPr>
            </w:pPr>
            <w:r>
              <w:rPr>
                <w:rFonts w:ascii="Arial" w:hAnsi="Arial" w:cs="Arial"/>
                <w:sz w:val="22"/>
                <w:szCs w:val="22"/>
                <w:lang w:val="es-CO" w:eastAsia="es-CO"/>
              </w:rPr>
              <w:lastRenderedPageBreak/>
              <w:t>OK</w:t>
            </w:r>
          </w:p>
        </w:tc>
      </w:tr>
      <w:tr w:rsidR="002016DC" w:rsidRPr="00DF0BC0" w14:paraId="50873DAA" w14:textId="77777777" w:rsidTr="00093992">
        <w:trPr>
          <w:trHeight w:val="1259"/>
        </w:trPr>
        <w:tc>
          <w:tcPr>
            <w:tcW w:w="1641" w:type="dxa"/>
            <w:shd w:val="clear" w:color="auto" w:fill="auto"/>
          </w:tcPr>
          <w:p w14:paraId="526EC87C"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7F0E13E3" w14:textId="3E87B9B1"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¿En qué documento se describe la caracterización de los residuos?</w:t>
            </w:r>
          </w:p>
        </w:tc>
        <w:tc>
          <w:tcPr>
            <w:tcW w:w="5812" w:type="dxa"/>
            <w:gridSpan w:val="3"/>
            <w:shd w:val="clear" w:color="auto" w:fill="auto"/>
          </w:tcPr>
          <w:p w14:paraId="2C0F86E2" w14:textId="77777777" w:rsidR="001C2461" w:rsidRPr="001C2461" w:rsidRDefault="001C2461" w:rsidP="001C2461">
            <w:pPr>
              <w:ind w:left="55"/>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La caracterización de los residuos está descrita en el:</w:t>
            </w:r>
          </w:p>
          <w:p w14:paraId="6AB6681C" w14:textId="77777777" w:rsidR="001C2461" w:rsidRPr="001C2461" w:rsidRDefault="001C2461" w:rsidP="001C2461">
            <w:pPr>
              <w:ind w:left="55"/>
              <w:jc w:val="both"/>
              <w:rPr>
                <w:rFonts w:ascii="Arial" w:eastAsia="Arial" w:hAnsi="Arial" w:cs="Arial"/>
                <w:color w:val="000000" w:themeColor="text1"/>
                <w:sz w:val="22"/>
                <w:szCs w:val="22"/>
              </w:rPr>
            </w:pPr>
          </w:p>
          <w:p w14:paraId="72C4FC78" w14:textId="67A743CF" w:rsidR="001C2461" w:rsidRPr="001C2461" w:rsidRDefault="001C2461" w:rsidP="001C2461">
            <w:pPr>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Programa de Gestión Integral de Residuos (PGIR)</w:t>
            </w:r>
          </w:p>
          <w:p w14:paraId="0A1682EE" w14:textId="77777777" w:rsidR="001C2461" w:rsidRPr="001C2461" w:rsidRDefault="001C2461" w:rsidP="001C2461">
            <w:pPr>
              <w:ind w:left="55"/>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Este documento contiene:</w:t>
            </w:r>
          </w:p>
          <w:p w14:paraId="1CA99757" w14:textId="77777777" w:rsidR="001C2461" w:rsidRPr="001C2461" w:rsidRDefault="001C2461" w:rsidP="001C2461">
            <w:pPr>
              <w:ind w:left="55"/>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La planificación para la identificación, clasificación y separación de residuos.</w:t>
            </w:r>
          </w:p>
          <w:p w14:paraId="311FA4E5" w14:textId="77777777" w:rsidR="001C2461" w:rsidRPr="001C2461" w:rsidRDefault="001C2461" w:rsidP="001C2461">
            <w:pPr>
              <w:ind w:left="55"/>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La caracterización cualitativa y cuantitativa de los residuos.</w:t>
            </w:r>
          </w:p>
          <w:p w14:paraId="2605B930" w14:textId="77777777" w:rsidR="001C2461" w:rsidRPr="001C2461" w:rsidRDefault="001C2461" w:rsidP="001C2461">
            <w:pPr>
              <w:ind w:left="55"/>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La descripción de los tipos de contenedores, áreas de generación y responsables.</w:t>
            </w:r>
          </w:p>
          <w:p w14:paraId="449E31AA" w14:textId="16E13AD6" w:rsidR="001C2461" w:rsidRPr="001C2461" w:rsidRDefault="001C2461" w:rsidP="001C2461">
            <w:pPr>
              <w:ind w:left="55"/>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El anexo 7 del PGIR incluye un listado general de residuos generados.</w:t>
            </w:r>
          </w:p>
          <w:p w14:paraId="03E42EB0" w14:textId="77777777" w:rsidR="001C2461" w:rsidRPr="001C2461" w:rsidRDefault="001C2461" w:rsidP="001C2461">
            <w:pPr>
              <w:ind w:left="55"/>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Además, se apoya en la plataforma Podio, donde se registra:</w:t>
            </w:r>
          </w:p>
          <w:p w14:paraId="1ADFDD73" w14:textId="77777777" w:rsidR="001C2461" w:rsidRPr="001C2461" w:rsidRDefault="001C2461" w:rsidP="001C2461">
            <w:pPr>
              <w:ind w:left="55"/>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Tipo de residuo.</w:t>
            </w:r>
          </w:p>
          <w:p w14:paraId="193F4CB6" w14:textId="77777777" w:rsidR="001C2461" w:rsidRPr="001C2461" w:rsidRDefault="001C2461" w:rsidP="001C2461">
            <w:pPr>
              <w:ind w:left="55"/>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Área generadora.</w:t>
            </w:r>
          </w:p>
          <w:p w14:paraId="2C6EA3FB" w14:textId="77777777" w:rsidR="001C2461" w:rsidRPr="001C2461" w:rsidRDefault="001C2461" w:rsidP="001C2461">
            <w:pPr>
              <w:ind w:left="55"/>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Responsable.</w:t>
            </w:r>
          </w:p>
          <w:p w14:paraId="2B95A110" w14:textId="77777777" w:rsidR="001C2461" w:rsidRPr="001C2461" w:rsidRDefault="001C2461" w:rsidP="001C2461">
            <w:pPr>
              <w:ind w:left="55"/>
              <w:jc w:val="both"/>
              <w:rPr>
                <w:rFonts w:ascii="Arial" w:eastAsia="Arial" w:hAnsi="Arial" w:cs="Arial"/>
                <w:color w:val="000000" w:themeColor="text1"/>
                <w:sz w:val="22"/>
                <w:szCs w:val="22"/>
              </w:rPr>
            </w:pPr>
            <w:r w:rsidRPr="001C2461">
              <w:rPr>
                <w:rFonts w:ascii="Arial" w:eastAsia="Arial" w:hAnsi="Arial" w:cs="Arial"/>
                <w:color w:val="000000" w:themeColor="text1"/>
                <w:sz w:val="22"/>
                <w:szCs w:val="22"/>
              </w:rPr>
              <w:t>Destinación (reducción, reutilización, reciclaje, disposición final).</w:t>
            </w:r>
          </w:p>
          <w:p w14:paraId="6AE055A0" w14:textId="1B2E28E8" w:rsidR="559A00BB" w:rsidRPr="00DF0BC0" w:rsidRDefault="001C2461" w:rsidP="00B94010">
            <w:pPr>
              <w:ind w:left="55"/>
              <w:jc w:val="both"/>
              <w:rPr>
                <w:rFonts w:ascii="Arial" w:hAnsi="Arial" w:cs="Arial"/>
                <w:sz w:val="22"/>
                <w:szCs w:val="22"/>
              </w:rPr>
            </w:pPr>
            <w:r w:rsidRPr="001C2461">
              <w:rPr>
                <w:rFonts w:ascii="Arial" w:eastAsia="Arial" w:hAnsi="Arial" w:cs="Arial"/>
                <w:color w:val="000000" w:themeColor="text1"/>
                <w:sz w:val="22"/>
                <w:szCs w:val="22"/>
              </w:rPr>
              <w:t>Cantidad recolectada.</w:t>
            </w:r>
          </w:p>
        </w:tc>
        <w:tc>
          <w:tcPr>
            <w:tcW w:w="1100" w:type="dxa"/>
            <w:shd w:val="clear" w:color="auto" w:fill="auto"/>
          </w:tcPr>
          <w:p w14:paraId="462690A1" w14:textId="42D9CD1B" w:rsidR="00C53FAE" w:rsidRPr="00DF0BC0" w:rsidRDefault="27F609AE" w:rsidP="559A00BB">
            <w:pPr>
              <w:jc w:val="both"/>
              <w:rPr>
                <w:rFonts w:ascii="Arial" w:hAnsi="Arial" w:cs="Arial"/>
                <w:sz w:val="22"/>
                <w:szCs w:val="22"/>
                <w:lang w:val="es-CO" w:eastAsia="es-CO"/>
              </w:rPr>
            </w:pPr>
            <w:r w:rsidRPr="00DF0BC0">
              <w:rPr>
                <w:rFonts w:ascii="Arial" w:hAnsi="Arial" w:cs="Arial"/>
                <w:sz w:val="22"/>
                <w:szCs w:val="22"/>
                <w:lang w:val="es-CO" w:eastAsia="es-CO"/>
              </w:rPr>
              <w:t>OK</w:t>
            </w:r>
          </w:p>
        </w:tc>
      </w:tr>
      <w:tr w:rsidR="002016DC" w:rsidRPr="00DF0BC0" w14:paraId="1CA8C141" w14:textId="77777777" w:rsidTr="00093992">
        <w:trPr>
          <w:trHeight w:val="2626"/>
        </w:trPr>
        <w:tc>
          <w:tcPr>
            <w:tcW w:w="1641" w:type="dxa"/>
            <w:shd w:val="clear" w:color="auto" w:fill="auto"/>
          </w:tcPr>
          <w:p w14:paraId="425EB058" w14:textId="110A9EE0"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6.2.2. La identificación de las áreas y responsables de la generación de residuos sólidos.</w:t>
            </w:r>
          </w:p>
        </w:tc>
        <w:tc>
          <w:tcPr>
            <w:tcW w:w="1276" w:type="dxa"/>
            <w:shd w:val="clear" w:color="auto" w:fill="auto"/>
          </w:tcPr>
          <w:p w14:paraId="45A00A4B" w14:textId="5F7DBD0F" w:rsidR="00C53FAE" w:rsidRPr="00DF0BC0" w:rsidRDefault="00C53FAE" w:rsidP="00C53FAE">
            <w:pPr>
              <w:jc w:val="both"/>
              <w:rPr>
                <w:rFonts w:ascii="Arial" w:hAnsi="Arial" w:cs="Arial"/>
                <w:sz w:val="22"/>
                <w:szCs w:val="22"/>
                <w:lang w:eastAsia="es-CO"/>
              </w:rPr>
            </w:pPr>
            <w:r w:rsidRPr="00DF0BC0">
              <w:rPr>
                <w:rFonts w:ascii="Arial" w:hAnsi="Arial" w:cs="Arial"/>
                <w:sz w:val="22"/>
                <w:szCs w:val="22"/>
                <w:lang w:eastAsia="es-CO"/>
              </w:rPr>
              <w:t>¿Se identifican las áreas y los responsables de la generación de los residuos sólidos?</w:t>
            </w:r>
          </w:p>
        </w:tc>
        <w:tc>
          <w:tcPr>
            <w:tcW w:w="5812" w:type="dxa"/>
            <w:gridSpan w:val="3"/>
            <w:shd w:val="clear" w:color="auto" w:fill="auto"/>
          </w:tcPr>
          <w:p w14:paraId="4611F3EA" w14:textId="6FF7D1BB" w:rsidR="00F2397D" w:rsidRPr="00F2397D" w:rsidRDefault="00F2397D" w:rsidP="00F2397D">
            <w:pPr>
              <w:jc w:val="both"/>
              <w:rPr>
                <w:rFonts w:ascii="Arial" w:hAnsi="Arial" w:cs="Arial"/>
                <w:sz w:val="22"/>
                <w:szCs w:val="22"/>
                <w:lang w:val="es-CO" w:eastAsia="es-CO"/>
              </w:rPr>
            </w:pPr>
            <w:r w:rsidRPr="00F2397D">
              <w:rPr>
                <w:rFonts w:ascii="Arial" w:hAnsi="Arial" w:cs="Arial"/>
                <w:sz w:val="22"/>
                <w:szCs w:val="22"/>
                <w:lang w:val="es-CO" w:eastAsia="es-CO"/>
              </w:rPr>
              <w:t xml:space="preserve">Sí. </w:t>
            </w:r>
            <w:r w:rsidR="00737876">
              <w:rPr>
                <w:rFonts w:ascii="Arial" w:hAnsi="Arial" w:cs="Arial"/>
                <w:sz w:val="22"/>
                <w:szCs w:val="22"/>
                <w:lang w:val="es-CO" w:eastAsia="es-CO"/>
              </w:rPr>
              <w:t>se</w:t>
            </w:r>
            <w:r w:rsidRPr="00F2397D">
              <w:rPr>
                <w:rFonts w:ascii="Arial" w:hAnsi="Arial" w:cs="Arial"/>
                <w:sz w:val="22"/>
                <w:szCs w:val="22"/>
                <w:lang w:val="es-CO" w:eastAsia="es-CO"/>
              </w:rPr>
              <w:t xml:space="preserve"> identifica tanto las áreas como los responsables de la generación de residuos sólidos a través de:</w:t>
            </w:r>
          </w:p>
          <w:p w14:paraId="295D28AE" w14:textId="77777777" w:rsidR="00F2397D" w:rsidRPr="00F2397D" w:rsidRDefault="00F2397D" w:rsidP="00F2397D">
            <w:pPr>
              <w:jc w:val="both"/>
              <w:rPr>
                <w:rFonts w:ascii="Arial" w:hAnsi="Arial" w:cs="Arial"/>
                <w:sz w:val="22"/>
                <w:szCs w:val="22"/>
                <w:lang w:val="es-CO" w:eastAsia="es-CO"/>
              </w:rPr>
            </w:pPr>
            <w:r w:rsidRPr="00F2397D">
              <w:rPr>
                <w:rFonts w:ascii="Arial" w:hAnsi="Arial" w:cs="Arial"/>
                <w:sz w:val="22"/>
                <w:szCs w:val="22"/>
                <w:lang w:val="es-CO" w:eastAsia="es-CO"/>
              </w:rPr>
              <w:t>Plataforma Podio: herramienta digital donde se registra:</w:t>
            </w:r>
          </w:p>
          <w:p w14:paraId="53F134BA" w14:textId="77777777" w:rsidR="00F2397D" w:rsidRPr="00F2397D" w:rsidRDefault="00F2397D" w:rsidP="00F2397D">
            <w:pPr>
              <w:jc w:val="both"/>
              <w:rPr>
                <w:rFonts w:ascii="Arial" w:hAnsi="Arial" w:cs="Arial"/>
                <w:sz w:val="22"/>
                <w:szCs w:val="22"/>
                <w:lang w:val="es-CO" w:eastAsia="es-CO"/>
              </w:rPr>
            </w:pPr>
            <w:r w:rsidRPr="00F2397D">
              <w:rPr>
                <w:rFonts w:ascii="Arial" w:hAnsi="Arial" w:cs="Arial"/>
                <w:sz w:val="22"/>
                <w:szCs w:val="22"/>
                <w:lang w:val="es-CO" w:eastAsia="es-CO"/>
              </w:rPr>
              <w:t>Área generadora (oficinas, laboratorios, cafeterías, baños, etc.).</w:t>
            </w:r>
          </w:p>
          <w:p w14:paraId="6780A919" w14:textId="77777777" w:rsidR="00F2397D" w:rsidRDefault="00F2397D" w:rsidP="00F2397D">
            <w:pPr>
              <w:jc w:val="both"/>
              <w:rPr>
                <w:rFonts w:ascii="Arial" w:hAnsi="Arial" w:cs="Arial"/>
                <w:sz w:val="22"/>
                <w:szCs w:val="22"/>
                <w:lang w:val="es-CO" w:eastAsia="es-CO"/>
              </w:rPr>
            </w:pPr>
            <w:r w:rsidRPr="00F2397D">
              <w:rPr>
                <w:rFonts w:ascii="Arial" w:hAnsi="Arial" w:cs="Arial"/>
                <w:sz w:val="22"/>
                <w:szCs w:val="22"/>
                <w:lang w:val="es-CO" w:eastAsia="es-CO"/>
              </w:rPr>
              <w:t>Tipo de residuo (aprovechable, no aprovechable, especial, peligroso).</w:t>
            </w:r>
          </w:p>
          <w:p w14:paraId="314F27D2" w14:textId="77777777" w:rsidR="004D72B9" w:rsidRPr="00F2397D" w:rsidRDefault="004D72B9" w:rsidP="00F2397D">
            <w:pPr>
              <w:jc w:val="both"/>
              <w:rPr>
                <w:rFonts w:ascii="Arial" w:hAnsi="Arial" w:cs="Arial"/>
                <w:sz w:val="22"/>
                <w:szCs w:val="22"/>
                <w:lang w:val="es-CO" w:eastAsia="es-CO"/>
              </w:rPr>
            </w:pPr>
          </w:p>
          <w:p w14:paraId="4DE402A4" w14:textId="77777777" w:rsidR="00F2397D" w:rsidRPr="00F2397D" w:rsidRDefault="00F2397D" w:rsidP="00F2397D">
            <w:pPr>
              <w:jc w:val="both"/>
              <w:rPr>
                <w:rFonts w:ascii="Arial" w:hAnsi="Arial" w:cs="Arial"/>
                <w:sz w:val="22"/>
                <w:szCs w:val="22"/>
                <w:lang w:val="es-CO" w:eastAsia="es-CO"/>
              </w:rPr>
            </w:pPr>
            <w:r w:rsidRPr="00F2397D">
              <w:rPr>
                <w:rFonts w:ascii="Arial" w:hAnsi="Arial" w:cs="Arial"/>
                <w:sz w:val="22"/>
                <w:szCs w:val="22"/>
                <w:lang w:val="es-CO" w:eastAsia="es-CO"/>
              </w:rPr>
              <w:t>Responsable de la generación (estudiantes, administrativos, profesores, contratistas, visitantes).</w:t>
            </w:r>
          </w:p>
          <w:p w14:paraId="3F463042" w14:textId="77777777" w:rsidR="00F2397D" w:rsidRPr="00F2397D" w:rsidRDefault="00F2397D" w:rsidP="00F2397D">
            <w:pPr>
              <w:jc w:val="both"/>
              <w:rPr>
                <w:rFonts w:ascii="Arial" w:hAnsi="Arial" w:cs="Arial"/>
                <w:sz w:val="22"/>
                <w:szCs w:val="22"/>
                <w:lang w:val="es-CO" w:eastAsia="es-CO"/>
              </w:rPr>
            </w:pPr>
            <w:r w:rsidRPr="00F2397D">
              <w:rPr>
                <w:rFonts w:ascii="Arial" w:hAnsi="Arial" w:cs="Arial"/>
                <w:sz w:val="22"/>
                <w:szCs w:val="22"/>
                <w:lang w:val="es-CO" w:eastAsia="es-CO"/>
              </w:rPr>
              <w:t>Destinación del residuo (reducción, reutilización, reciclaje, disposición final).</w:t>
            </w:r>
          </w:p>
          <w:p w14:paraId="27B7AF6C" w14:textId="02B63649" w:rsidR="00C53FAE" w:rsidRPr="00DF0BC0" w:rsidRDefault="00F2397D" w:rsidP="00F2397D">
            <w:pPr>
              <w:jc w:val="both"/>
              <w:rPr>
                <w:rFonts w:ascii="Arial" w:hAnsi="Arial" w:cs="Arial"/>
                <w:sz w:val="22"/>
                <w:szCs w:val="22"/>
                <w:lang w:val="es-CO" w:eastAsia="es-CO"/>
              </w:rPr>
            </w:pPr>
            <w:r w:rsidRPr="00F2397D">
              <w:rPr>
                <w:rFonts w:ascii="Arial" w:hAnsi="Arial" w:cs="Arial"/>
                <w:sz w:val="22"/>
                <w:szCs w:val="22"/>
                <w:lang w:val="es-CO" w:eastAsia="es-CO"/>
              </w:rPr>
              <w:t>Formato de caracterización de residuos: diligenciado en campo por el personal responsable, consolidado en Podio.</w:t>
            </w:r>
          </w:p>
        </w:tc>
        <w:tc>
          <w:tcPr>
            <w:tcW w:w="1100" w:type="dxa"/>
            <w:shd w:val="clear" w:color="auto" w:fill="auto"/>
          </w:tcPr>
          <w:p w14:paraId="4CD18359" w14:textId="21F206AB" w:rsidR="00C53FAE" w:rsidRPr="00DF0BC0" w:rsidRDefault="000A2E3A"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42D38B8D" w14:textId="77777777" w:rsidTr="00093992">
        <w:trPr>
          <w:trHeight w:val="1259"/>
        </w:trPr>
        <w:tc>
          <w:tcPr>
            <w:tcW w:w="1641" w:type="dxa"/>
            <w:shd w:val="clear" w:color="auto" w:fill="auto"/>
          </w:tcPr>
          <w:p w14:paraId="416B9AF6"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5824A6F5" w14:textId="489D890C"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¿Qué entidades realizan seguimiento y control a los procesos de la organización?</w:t>
            </w:r>
          </w:p>
        </w:tc>
        <w:tc>
          <w:tcPr>
            <w:tcW w:w="5812" w:type="dxa"/>
            <w:gridSpan w:val="3"/>
            <w:shd w:val="clear" w:color="auto" w:fill="auto"/>
          </w:tcPr>
          <w:p w14:paraId="77884F82" w14:textId="77777777" w:rsidR="00193C16" w:rsidRPr="00193C16" w:rsidRDefault="00193C16" w:rsidP="00193C16">
            <w:pPr>
              <w:jc w:val="both"/>
              <w:rPr>
                <w:rFonts w:ascii="Arial" w:hAnsi="Arial" w:cs="Arial"/>
                <w:bCs/>
                <w:sz w:val="22"/>
                <w:szCs w:val="22"/>
                <w:lang w:val="es-CO" w:eastAsia="es-CO"/>
              </w:rPr>
            </w:pPr>
            <w:r w:rsidRPr="00193C16">
              <w:rPr>
                <w:rFonts w:ascii="Arial" w:hAnsi="Arial" w:cs="Arial"/>
                <w:bCs/>
                <w:sz w:val="22"/>
                <w:szCs w:val="22"/>
                <w:lang w:val="es-CO" w:eastAsia="es-CO"/>
              </w:rPr>
              <w:t>Las entidades que ejercen seguimiento y control son:</w:t>
            </w:r>
          </w:p>
          <w:p w14:paraId="435F1434" w14:textId="77777777" w:rsidR="00193C16" w:rsidRPr="00193C16" w:rsidRDefault="00193C16" w:rsidP="00193C16">
            <w:pPr>
              <w:jc w:val="both"/>
              <w:rPr>
                <w:rFonts w:ascii="Arial" w:hAnsi="Arial" w:cs="Arial"/>
                <w:bCs/>
                <w:sz w:val="22"/>
                <w:szCs w:val="22"/>
                <w:lang w:val="es-CO" w:eastAsia="es-CO"/>
              </w:rPr>
            </w:pPr>
          </w:p>
          <w:p w14:paraId="3196F0F9" w14:textId="77777777" w:rsidR="00193C16" w:rsidRPr="00193C16" w:rsidRDefault="00193C16" w:rsidP="00193C16">
            <w:pPr>
              <w:jc w:val="both"/>
              <w:rPr>
                <w:rFonts w:ascii="Arial" w:hAnsi="Arial" w:cs="Arial"/>
                <w:bCs/>
                <w:sz w:val="22"/>
                <w:szCs w:val="22"/>
                <w:lang w:val="es-CO" w:eastAsia="es-CO"/>
              </w:rPr>
            </w:pPr>
            <w:r w:rsidRPr="00193C16">
              <w:rPr>
                <w:rFonts w:ascii="Arial" w:hAnsi="Arial" w:cs="Arial"/>
                <w:bCs/>
                <w:sz w:val="22"/>
                <w:szCs w:val="22"/>
                <w:lang w:val="es-CO" w:eastAsia="es-CO"/>
              </w:rPr>
              <w:t>Autoridad Ambiental Competente:</w:t>
            </w:r>
          </w:p>
          <w:p w14:paraId="5BE9D6AB" w14:textId="77777777" w:rsidR="00193C16" w:rsidRPr="00193C16" w:rsidRDefault="00193C16" w:rsidP="00193C16">
            <w:pPr>
              <w:jc w:val="both"/>
              <w:rPr>
                <w:rFonts w:ascii="Arial" w:hAnsi="Arial" w:cs="Arial"/>
                <w:bCs/>
                <w:sz w:val="22"/>
                <w:szCs w:val="22"/>
                <w:lang w:val="es-CO" w:eastAsia="es-CO"/>
              </w:rPr>
            </w:pPr>
            <w:r w:rsidRPr="00193C16">
              <w:rPr>
                <w:rFonts w:ascii="Arial" w:hAnsi="Arial" w:cs="Arial"/>
                <w:bCs/>
                <w:sz w:val="22"/>
                <w:szCs w:val="22"/>
                <w:lang w:val="es-CO" w:eastAsia="es-CO"/>
              </w:rPr>
              <w:t>En el caso de Barranquilla, es la CRA (Corporación Autónoma Regional del Atlántico).</w:t>
            </w:r>
          </w:p>
          <w:p w14:paraId="74AAD84A" w14:textId="77777777" w:rsidR="00193C16" w:rsidRDefault="00193C16" w:rsidP="00193C16">
            <w:pPr>
              <w:jc w:val="both"/>
              <w:rPr>
                <w:rFonts w:ascii="Arial" w:hAnsi="Arial" w:cs="Arial"/>
                <w:bCs/>
                <w:sz w:val="22"/>
                <w:szCs w:val="22"/>
                <w:lang w:val="es-CO" w:eastAsia="es-CO"/>
              </w:rPr>
            </w:pPr>
            <w:r w:rsidRPr="00193C16">
              <w:rPr>
                <w:rFonts w:ascii="Arial" w:hAnsi="Arial" w:cs="Arial"/>
                <w:bCs/>
                <w:sz w:val="22"/>
                <w:szCs w:val="22"/>
                <w:lang w:val="es-CO" w:eastAsia="es-CO"/>
              </w:rPr>
              <w:t>Barranquilla Verde.</w:t>
            </w:r>
          </w:p>
          <w:p w14:paraId="667BB023" w14:textId="77777777" w:rsidR="001A2AC2" w:rsidRPr="00193C16" w:rsidRDefault="001A2AC2" w:rsidP="00193C16">
            <w:pPr>
              <w:jc w:val="both"/>
              <w:rPr>
                <w:rFonts w:ascii="Arial" w:hAnsi="Arial" w:cs="Arial"/>
                <w:bCs/>
                <w:sz w:val="22"/>
                <w:szCs w:val="22"/>
                <w:lang w:val="es-CO" w:eastAsia="es-CO"/>
              </w:rPr>
            </w:pPr>
          </w:p>
          <w:p w14:paraId="2A2816F5" w14:textId="77777777" w:rsidR="00193C16" w:rsidRPr="00193C16" w:rsidRDefault="00193C16" w:rsidP="00193C16">
            <w:pPr>
              <w:jc w:val="both"/>
              <w:rPr>
                <w:rFonts w:ascii="Arial" w:hAnsi="Arial" w:cs="Arial"/>
                <w:bCs/>
                <w:sz w:val="22"/>
                <w:szCs w:val="22"/>
                <w:lang w:val="es-CO" w:eastAsia="es-CO"/>
              </w:rPr>
            </w:pPr>
            <w:r w:rsidRPr="00193C16">
              <w:rPr>
                <w:rFonts w:ascii="Arial" w:hAnsi="Arial" w:cs="Arial"/>
                <w:bCs/>
                <w:sz w:val="22"/>
                <w:szCs w:val="22"/>
                <w:lang w:val="es-CO" w:eastAsia="es-CO"/>
              </w:rPr>
              <w:t>Organismos de certificación:</w:t>
            </w:r>
          </w:p>
          <w:p w14:paraId="70B9437F" w14:textId="77777777" w:rsidR="00193C16" w:rsidRDefault="00193C16" w:rsidP="00193C16">
            <w:pPr>
              <w:jc w:val="both"/>
              <w:rPr>
                <w:rFonts w:ascii="Arial" w:hAnsi="Arial" w:cs="Arial"/>
                <w:bCs/>
                <w:sz w:val="22"/>
                <w:szCs w:val="22"/>
                <w:lang w:val="es-CO" w:eastAsia="es-CO"/>
              </w:rPr>
            </w:pPr>
            <w:r w:rsidRPr="00193C16">
              <w:rPr>
                <w:rFonts w:ascii="Arial" w:hAnsi="Arial" w:cs="Arial"/>
                <w:bCs/>
                <w:sz w:val="22"/>
                <w:szCs w:val="22"/>
                <w:lang w:val="es-CO" w:eastAsia="es-CO"/>
              </w:rPr>
              <w:t>ICONTEC: realiza auditorías de seguimiento y renovación del Sistema de Gestión Basura Cero.</w:t>
            </w:r>
          </w:p>
          <w:p w14:paraId="3E11BF0B" w14:textId="77777777" w:rsidR="001A2AC2" w:rsidRPr="00193C16" w:rsidRDefault="001A2AC2" w:rsidP="00193C16">
            <w:pPr>
              <w:jc w:val="both"/>
              <w:rPr>
                <w:rFonts w:ascii="Arial" w:hAnsi="Arial" w:cs="Arial"/>
                <w:bCs/>
                <w:sz w:val="22"/>
                <w:szCs w:val="22"/>
                <w:lang w:val="es-CO" w:eastAsia="es-CO"/>
              </w:rPr>
            </w:pPr>
          </w:p>
          <w:p w14:paraId="0E5F474A" w14:textId="77777777" w:rsidR="00193C16" w:rsidRPr="00193C16" w:rsidRDefault="00193C16" w:rsidP="00193C16">
            <w:pPr>
              <w:jc w:val="both"/>
              <w:rPr>
                <w:rFonts w:ascii="Arial" w:hAnsi="Arial" w:cs="Arial"/>
                <w:bCs/>
                <w:sz w:val="22"/>
                <w:szCs w:val="22"/>
                <w:lang w:val="es-CO" w:eastAsia="es-CO"/>
              </w:rPr>
            </w:pPr>
            <w:r w:rsidRPr="00193C16">
              <w:rPr>
                <w:rFonts w:ascii="Arial" w:hAnsi="Arial" w:cs="Arial"/>
                <w:bCs/>
                <w:sz w:val="22"/>
                <w:szCs w:val="22"/>
                <w:lang w:val="es-CO" w:eastAsia="es-CO"/>
              </w:rPr>
              <w:t>Entidades de control y vigilancia:</w:t>
            </w:r>
          </w:p>
          <w:p w14:paraId="1125EBCF" w14:textId="58B7DD31" w:rsidR="00C53FAE" w:rsidRPr="00DF0BC0" w:rsidRDefault="00193C16" w:rsidP="004A321F">
            <w:pPr>
              <w:jc w:val="both"/>
              <w:rPr>
                <w:rFonts w:ascii="Arial" w:hAnsi="Arial" w:cs="Arial"/>
                <w:sz w:val="22"/>
                <w:szCs w:val="22"/>
                <w:lang w:val="es-CO" w:eastAsia="es-CO"/>
              </w:rPr>
            </w:pPr>
            <w:r w:rsidRPr="00193C16">
              <w:rPr>
                <w:rFonts w:ascii="Arial" w:hAnsi="Arial" w:cs="Arial"/>
                <w:bCs/>
                <w:sz w:val="22"/>
                <w:szCs w:val="22"/>
                <w:lang w:val="es-CO" w:eastAsia="es-CO"/>
              </w:rPr>
              <w:t>Secretaría de Salud (para residuos biosanitarios).</w:t>
            </w:r>
            <w:r w:rsidR="3D2FB12B" w:rsidRPr="00DF0BC0">
              <w:rPr>
                <w:rFonts w:ascii="Arial" w:hAnsi="Arial" w:cs="Arial"/>
                <w:sz w:val="22"/>
                <w:szCs w:val="22"/>
                <w:lang w:val="es-CO" w:eastAsia="es-CO"/>
              </w:rPr>
              <w:t xml:space="preserve"> </w:t>
            </w:r>
          </w:p>
        </w:tc>
        <w:tc>
          <w:tcPr>
            <w:tcW w:w="1100" w:type="dxa"/>
            <w:shd w:val="clear" w:color="auto" w:fill="auto"/>
          </w:tcPr>
          <w:p w14:paraId="76D41FC4" w14:textId="5B6E21EB" w:rsidR="00C53FAE" w:rsidRPr="00DF0BC0" w:rsidRDefault="005C75CB"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01E42D93" w14:textId="77777777" w:rsidTr="00093992">
        <w:trPr>
          <w:trHeight w:val="1259"/>
        </w:trPr>
        <w:tc>
          <w:tcPr>
            <w:tcW w:w="1641" w:type="dxa"/>
            <w:shd w:val="clear" w:color="auto" w:fill="auto"/>
          </w:tcPr>
          <w:p w14:paraId="538DFB1B"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08E712B4" w14:textId="29B514A1"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¿Con que frecuencia se realizan esas visitas?</w:t>
            </w:r>
          </w:p>
        </w:tc>
        <w:tc>
          <w:tcPr>
            <w:tcW w:w="5812" w:type="dxa"/>
            <w:gridSpan w:val="3"/>
            <w:shd w:val="clear" w:color="auto" w:fill="auto"/>
          </w:tcPr>
          <w:p w14:paraId="1A3097E1" w14:textId="0FBC633F" w:rsidR="005101E0" w:rsidRPr="005101E0" w:rsidRDefault="005101E0" w:rsidP="005101E0">
            <w:pPr>
              <w:jc w:val="both"/>
              <w:rPr>
                <w:rFonts w:ascii="Arial" w:hAnsi="Arial" w:cs="Arial"/>
                <w:bCs/>
                <w:sz w:val="22"/>
                <w:szCs w:val="22"/>
                <w:lang w:val="es-CO" w:eastAsia="es-CO"/>
              </w:rPr>
            </w:pPr>
            <w:r w:rsidRPr="005101E0">
              <w:rPr>
                <w:rFonts w:ascii="Arial" w:hAnsi="Arial" w:cs="Arial"/>
                <w:bCs/>
                <w:sz w:val="22"/>
                <w:szCs w:val="22"/>
                <w:lang w:val="es-CO" w:eastAsia="es-CO"/>
              </w:rPr>
              <w:t>Autoridad ambiental:</w:t>
            </w:r>
          </w:p>
          <w:p w14:paraId="79A8E44D" w14:textId="77777777" w:rsidR="005101E0" w:rsidRDefault="005101E0" w:rsidP="005101E0">
            <w:pPr>
              <w:jc w:val="both"/>
              <w:rPr>
                <w:rFonts w:ascii="Arial" w:hAnsi="Arial" w:cs="Arial"/>
                <w:bCs/>
                <w:sz w:val="22"/>
                <w:szCs w:val="22"/>
                <w:lang w:val="es-CO" w:eastAsia="es-CO"/>
              </w:rPr>
            </w:pPr>
            <w:r w:rsidRPr="005101E0">
              <w:rPr>
                <w:rFonts w:ascii="Arial" w:hAnsi="Arial" w:cs="Arial"/>
                <w:bCs/>
                <w:sz w:val="22"/>
                <w:szCs w:val="22"/>
                <w:lang w:val="es-CO" w:eastAsia="es-CO"/>
              </w:rPr>
              <w:t>Las visitas no tienen una frecuencia fija, pero se realizan cuando hay requerimientos específicos, actualizaciones normativas o procesos de verificación.</w:t>
            </w:r>
          </w:p>
          <w:p w14:paraId="515404D5" w14:textId="77777777" w:rsidR="009156E0" w:rsidRPr="005101E0" w:rsidRDefault="009156E0" w:rsidP="005101E0">
            <w:pPr>
              <w:jc w:val="both"/>
              <w:rPr>
                <w:rFonts w:ascii="Arial" w:hAnsi="Arial" w:cs="Arial"/>
                <w:bCs/>
                <w:sz w:val="22"/>
                <w:szCs w:val="22"/>
                <w:lang w:val="es-CO" w:eastAsia="es-CO"/>
              </w:rPr>
            </w:pPr>
          </w:p>
          <w:p w14:paraId="6906FA7D" w14:textId="77777777" w:rsidR="005101E0" w:rsidRPr="005101E0" w:rsidRDefault="005101E0" w:rsidP="005101E0">
            <w:pPr>
              <w:jc w:val="both"/>
              <w:rPr>
                <w:rFonts w:ascii="Arial" w:hAnsi="Arial" w:cs="Arial"/>
                <w:bCs/>
                <w:sz w:val="22"/>
                <w:szCs w:val="22"/>
                <w:lang w:val="es-CO" w:eastAsia="es-CO"/>
              </w:rPr>
            </w:pPr>
            <w:r w:rsidRPr="005101E0">
              <w:rPr>
                <w:rFonts w:ascii="Arial" w:hAnsi="Arial" w:cs="Arial"/>
                <w:bCs/>
                <w:sz w:val="22"/>
                <w:szCs w:val="22"/>
                <w:lang w:val="es-CO" w:eastAsia="es-CO"/>
              </w:rPr>
              <w:t>ICONTEC:</w:t>
            </w:r>
          </w:p>
          <w:p w14:paraId="23C53957" w14:textId="4D73FD7A" w:rsidR="00C53FAE" w:rsidRPr="00DF0BC0" w:rsidRDefault="005101E0" w:rsidP="005101E0">
            <w:pPr>
              <w:jc w:val="both"/>
              <w:rPr>
                <w:rFonts w:ascii="Arial" w:hAnsi="Arial" w:cs="Arial"/>
                <w:bCs/>
                <w:sz w:val="22"/>
                <w:szCs w:val="22"/>
                <w:lang w:val="es-CO" w:eastAsia="es-CO"/>
              </w:rPr>
            </w:pPr>
            <w:r w:rsidRPr="005101E0">
              <w:rPr>
                <w:rFonts w:ascii="Arial" w:hAnsi="Arial" w:cs="Arial"/>
                <w:bCs/>
                <w:sz w:val="22"/>
                <w:szCs w:val="22"/>
                <w:lang w:val="es-CO" w:eastAsia="es-CO"/>
              </w:rPr>
              <w:t>Realiza auditorías anuales de seguimiento y auditorías de renovación cada tres años.</w:t>
            </w:r>
          </w:p>
        </w:tc>
        <w:tc>
          <w:tcPr>
            <w:tcW w:w="1100" w:type="dxa"/>
            <w:shd w:val="clear" w:color="auto" w:fill="auto"/>
          </w:tcPr>
          <w:p w14:paraId="6035900D" w14:textId="1F6B9452" w:rsidR="00C53FAE" w:rsidRPr="00DF0BC0" w:rsidRDefault="00511FD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5623FDAF" w14:textId="77777777" w:rsidTr="00093992">
        <w:trPr>
          <w:trHeight w:val="64"/>
        </w:trPr>
        <w:tc>
          <w:tcPr>
            <w:tcW w:w="1641" w:type="dxa"/>
            <w:shd w:val="clear" w:color="auto" w:fill="auto"/>
          </w:tcPr>
          <w:p w14:paraId="6109639E"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403F910B" w14:textId="1BEA08B5"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¿Cómo organizan la información suministrada en las jornadas de evaluación y seguimiento por la autoridad ambiental y/o organismos de seguimiento, control y evaluación?</w:t>
            </w:r>
          </w:p>
        </w:tc>
        <w:tc>
          <w:tcPr>
            <w:tcW w:w="5812" w:type="dxa"/>
            <w:gridSpan w:val="3"/>
            <w:shd w:val="clear" w:color="auto" w:fill="auto"/>
          </w:tcPr>
          <w:p w14:paraId="2BA56EA4" w14:textId="77777777" w:rsidR="009156E0" w:rsidRPr="006D6A24" w:rsidRDefault="009156E0" w:rsidP="009156E0">
            <w:pPr>
              <w:jc w:val="both"/>
              <w:rPr>
                <w:rFonts w:ascii="Arial" w:eastAsia="Arial" w:hAnsi="Arial" w:cs="Arial"/>
                <w:sz w:val="22"/>
                <w:szCs w:val="22"/>
                <w:lang w:val="es-CO"/>
              </w:rPr>
            </w:pPr>
            <w:r w:rsidRPr="006D6A24">
              <w:rPr>
                <w:rFonts w:ascii="Arial" w:eastAsia="Arial" w:hAnsi="Arial" w:cs="Arial"/>
                <w:sz w:val="22"/>
                <w:szCs w:val="22"/>
                <w:lang w:val="es-CO"/>
              </w:rPr>
              <w:t>La información se organiza de la siguiente manera:</w:t>
            </w:r>
          </w:p>
          <w:p w14:paraId="7BD23602" w14:textId="77777777" w:rsidR="009156E0" w:rsidRPr="006D6A24" w:rsidRDefault="009156E0" w:rsidP="009156E0">
            <w:pPr>
              <w:jc w:val="both"/>
              <w:rPr>
                <w:rFonts w:ascii="Arial" w:eastAsia="Arial" w:hAnsi="Arial" w:cs="Arial"/>
                <w:sz w:val="22"/>
                <w:szCs w:val="22"/>
                <w:lang w:val="es-CO"/>
              </w:rPr>
            </w:pPr>
            <w:r w:rsidRPr="006D6A24">
              <w:rPr>
                <w:rFonts w:ascii="Arial" w:eastAsia="Arial" w:hAnsi="Arial" w:cs="Arial"/>
                <w:sz w:val="22"/>
                <w:szCs w:val="22"/>
                <w:lang w:val="es-CO"/>
              </w:rPr>
              <w:t>Consolidación documental:</w:t>
            </w:r>
          </w:p>
          <w:p w14:paraId="1DD56B96" w14:textId="77777777" w:rsidR="009156E0" w:rsidRPr="006D6A24" w:rsidRDefault="009156E0" w:rsidP="009156E0">
            <w:pPr>
              <w:jc w:val="both"/>
              <w:rPr>
                <w:rFonts w:ascii="Arial" w:eastAsia="Arial" w:hAnsi="Arial" w:cs="Arial"/>
                <w:sz w:val="22"/>
                <w:szCs w:val="22"/>
                <w:lang w:val="es-CO"/>
              </w:rPr>
            </w:pPr>
            <w:r w:rsidRPr="006D6A24">
              <w:rPr>
                <w:rFonts w:ascii="Arial" w:eastAsia="Arial" w:hAnsi="Arial" w:cs="Arial"/>
                <w:sz w:val="22"/>
                <w:szCs w:val="22"/>
                <w:lang w:val="es-CO"/>
              </w:rPr>
              <w:t>Se recopilan los soportes en carpetas digitales (OneDrive, Isotools).</w:t>
            </w:r>
          </w:p>
          <w:p w14:paraId="1F8D27DF" w14:textId="77777777" w:rsidR="009156E0" w:rsidRPr="006D6A24" w:rsidRDefault="009156E0" w:rsidP="009156E0">
            <w:pPr>
              <w:jc w:val="both"/>
              <w:rPr>
                <w:rFonts w:ascii="Arial" w:eastAsia="Arial" w:hAnsi="Arial" w:cs="Arial"/>
                <w:sz w:val="22"/>
                <w:szCs w:val="22"/>
                <w:lang w:val="es-CO"/>
              </w:rPr>
            </w:pPr>
            <w:r w:rsidRPr="006D6A24">
              <w:rPr>
                <w:rFonts w:ascii="Arial" w:eastAsia="Arial" w:hAnsi="Arial" w:cs="Arial"/>
                <w:sz w:val="22"/>
                <w:szCs w:val="22"/>
                <w:lang w:val="es-CO"/>
              </w:rPr>
              <w:t>Se incluyen certificados, actas, informes de inspección, registros de entrega de residuos, etc.</w:t>
            </w:r>
          </w:p>
          <w:p w14:paraId="04C79009" w14:textId="77777777" w:rsidR="00E2610C" w:rsidRPr="006D6A24" w:rsidRDefault="00E2610C" w:rsidP="009156E0">
            <w:pPr>
              <w:jc w:val="both"/>
              <w:rPr>
                <w:rFonts w:ascii="Arial" w:eastAsia="Arial" w:hAnsi="Arial" w:cs="Arial"/>
                <w:sz w:val="22"/>
                <w:szCs w:val="22"/>
                <w:lang w:val="es-CO"/>
              </w:rPr>
            </w:pPr>
          </w:p>
          <w:p w14:paraId="053F4957" w14:textId="77777777" w:rsidR="009156E0" w:rsidRPr="006D6A24" w:rsidRDefault="009156E0" w:rsidP="009156E0">
            <w:pPr>
              <w:jc w:val="both"/>
              <w:rPr>
                <w:rFonts w:ascii="Arial" w:eastAsia="Arial" w:hAnsi="Arial" w:cs="Arial"/>
                <w:sz w:val="22"/>
                <w:szCs w:val="22"/>
                <w:lang w:val="es-CO"/>
              </w:rPr>
            </w:pPr>
            <w:r w:rsidRPr="006D6A24">
              <w:rPr>
                <w:rFonts w:ascii="Arial" w:eastAsia="Arial" w:hAnsi="Arial" w:cs="Arial"/>
                <w:sz w:val="22"/>
                <w:szCs w:val="22"/>
                <w:lang w:val="es-CO"/>
              </w:rPr>
              <w:t>Anexos en informes de gestión:</w:t>
            </w:r>
          </w:p>
          <w:p w14:paraId="167CB53D" w14:textId="072BC743" w:rsidR="009156E0" w:rsidRPr="006D6A24" w:rsidRDefault="009156E0" w:rsidP="009156E0">
            <w:pPr>
              <w:jc w:val="both"/>
              <w:rPr>
                <w:rFonts w:ascii="Arial" w:eastAsia="Arial" w:hAnsi="Arial" w:cs="Arial"/>
                <w:sz w:val="22"/>
                <w:szCs w:val="22"/>
                <w:lang w:val="es-CO"/>
              </w:rPr>
            </w:pPr>
            <w:r w:rsidRPr="006D6A24">
              <w:rPr>
                <w:rFonts w:ascii="Arial" w:eastAsia="Arial" w:hAnsi="Arial" w:cs="Arial"/>
                <w:sz w:val="22"/>
                <w:szCs w:val="22"/>
                <w:lang w:val="es-CO"/>
              </w:rPr>
              <w:t>Se documentan en anexos como el Anexo 7 del PGIR, que contiene caracterización de residuos.</w:t>
            </w:r>
          </w:p>
          <w:p w14:paraId="4941B2A3" w14:textId="77777777" w:rsidR="009156E0" w:rsidRPr="006D6A24" w:rsidRDefault="009156E0" w:rsidP="009156E0">
            <w:pPr>
              <w:jc w:val="both"/>
              <w:rPr>
                <w:rFonts w:ascii="Arial" w:eastAsia="Arial" w:hAnsi="Arial" w:cs="Arial"/>
                <w:sz w:val="22"/>
                <w:szCs w:val="22"/>
                <w:lang w:val="es-CO"/>
              </w:rPr>
            </w:pPr>
            <w:r w:rsidRPr="006D6A24">
              <w:rPr>
                <w:rFonts w:ascii="Arial" w:eastAsia="Arial" w:hAnsi="Arial" w:cs="Arial"/>
                <w:sz w:val="22"/>
                <w:szCs w:val="22"/>
                <w:lang w:val="es-CO"/>
              </w:rPr>
              <w:t>Se incluyen en informes de revisión por la dirección y matrices de seguimiento.</w:t>
            </w:r>
          </w:p>
          <w:p w14:paraId="5FA9A2C6" w14:textId="77777777" w:rsidR="00E2610C" w:rsidRPr="006D6A24" w:rsidRDefault="00E2610C" w:rsidP="009156E0">
            <w:pPr>
              <w:jc w:val="both"/>
              <w:rPr>
                <w:rFonts w:ascii="Arial" w:eastAsia="Arial" w:hAnsi="Arial" w:cs="Arial"/>
                <w:sz w:val="22"/>
                <w:szCs w:val="22"/>
                <w:lang w:val="es-CO"/>
              </w:rPr>
            </w:pPr>
          </w:p>
          <w:p w14:paraId="786EEA02" w14:textId="77777777" w:rsidR="009156E0" w:rsidRPr="006D6A24" w:rsidRDefault="009156E0" w:rsidP="009156E0">
            <w:pPr>
              <w:jc w:val="both"/>
              <w:rPr>
                <w:rFonts w:ascii="Arial" w:eastAsia="Arial" w:hAnsi="Arial" w:cs="Arial"/>
                <w:sz w:val="22"/>
                <w:szCs w:val="22"/>
                <w:lang w:val="es-CO"/>
              </w:rPr>
            </w:pPr>
            <w:r w:rsidRPr="006D6A24">
              <w:rPr>
                <w:rFonts w:ascii="Arial" w:eastAsia="Arial" w:hAnsi="Arial" w:cs="Arial"/>
                <w:sz w:val="22"/>
                <w:szCs w:val="22"/>
                <w:lang w:val="es-CO"/>
              </w:rPr>
              <w:t>Seguimiento en plataformas:</w:t>
            </w:r>
          </w:p>
          <w:p w14:paraId="6E7E4524" w14:textId="77777777" w:rsidR="009156E0" w:rsidRPr="006D6A24" w:rsidRDefault="009156E0" w:rsidP="009156E0">
            <w:pPr>
              <w:jc w:val="both"/>
              <w:rPr>
                <w:rFonts w:ascii="Arial" w:eastAsia="Arial" w:hAnsi="Arial" w:cs="Arial"/>
                <w:sz w:val="22"/>
                <w:szCs w:val="22"/>
                <w:lang w:val="es-CO"/>
              </w:rPr>
            </w:pPr>
            <w:r w:rsidRPr="006D6A24">
              <w:rPr>
                <w:rFonts w:ascii="Arial" w:eastAsia="Arial" w:hAnsi="Arial" w:cs="Arial"/>
                <w:sz w:val="22"/>
                <w:szCs w:val="22"/>
                <w:lang w:val="es-CO"/>
              </w:rPr>
              <w:t>Podio: para trazabilidad de residuos.</w:t>
            </w:r>
          </w:p>
          <w:p w14:paraId="7D2F6DCF" w14:textId="14E6F852" w:rsidR="009156E0" w:rsidRPr="006D6A24" w:rsidRDefault="007D010F" w:rsidP="009156E0">
            <w:pPr>
              <w:jc w:val="both"/>
              <w:rPr>
                <w:rFonts w:ascii="Arial" w:eastAsia="Arial" w:hAnsi="Arial" w:cs="Arial"/>
                <w:sz w:val="22"/>
                <w:szCs w:val="22"/>
                <w:lang w:val="es-CO"/>
              </w:rPr>
            </w:pPr>
            <w:r>
              <w:rPr>
                <w:rFonts w:ascii="Arial" w:eastAsia="Arial" w:hAnsi="Arial" w:cs="Arial"/>
                <w:sz w:val="22"/>
                <w:szCs w:val="22"/>
                <w:lang w:val="es-CO"/>
              </w:rPr>
              <w:t>Datawave</w:t>
            </w:r>
            <w:r w:rsidR="009156E0" w:rsidRPr="006D6A24">
              <w:rPr>
                <w:rFonts w:ascii="Arial" w:eastAsia="Arial" w:hAnsi="Arial" w:cs="Arial"/>
                <w:sz w:val="22"/>
                <w:szCs w:val="22"/>
                <w:lang w:val="es-CO"/>
              </w:rPr>
              <w:t>: para seguimiento presupuestal.</w:t>
            </w:r>
          </w:p>
          <w:p w14:paraId="378A27F3" w14:textId="72000E26" w:rsidR="009156E0" w:rsidRPr="006D6A24" w:rsidRDefault="009156E0" w:rsidP="559A00BB">
            <w:pPr>
              <w:jc w:val="both"/>
              <w:rPr>
                <w:rFonts w:ascii="Arial" w:eastAsia="Arial" w:hAnsi="Arial" w:cs="Arial"/>
                <w:sz w:val="22"/>
                <w:szCs w:val="22"/>
                <w:lang w:val="es-CO"/>
              </w:rPr>
            </w:pPr>
            <w:r w:rsidRPr="006D6A24">
              <w:rPr>
                <w:rFonts w:ascii="Arial" w:eastAsia="Arial" w:hAnsi="Arial" w:cs="Arial"/>
                <w:sz w:val="22"/>
                <w:szCs w:val="22"/>
                <w:lang w:val="es-CO"/>
              </w:rPr>
              <w:t>Isotools: para gestión documental del sistema.</w:t>
            </w:r>
          </w:p>
          <w:p w14:paraId="61AC3B5F" w14:textId="50473ACF" w:rsidR="00C53FAE" w:rsidRPr="006D6A24" w:rsidRDefault="00C53FAE" w:rsidP="559A00BB">
            <w:pPr>
              <w:jc w:val="both"/>
              <w:rPr>
                <w:rFonts w:ascii="Arial" w:hAnsi="Arial" w:cs="Arial"/>
                <w:sz w:val="22"/>
                <w:szCs w:val="22"/>
                <w:lang w:val="es-CO" w:eastAsia="es-CO"/>
              </w:rPr>
            </w:pPr>
          </w:p>
        </w:tc>
        <w:tc>
          <w:tcPr>
            <w:tcW w:w="1100" w:type="dxa"/>
            <w:shd w:val="clear" w:color="auto" w:fill="auto"/>
          </w:tcPr>
          <w:p w14:paraId="276E8654" w14:textId="15CBD18D" w:rsidR="00C53FAE" w:rsidRPr="00DF0BC0" w:rsidRDefault="5E6170B4" w:rsidP="559A00BB">
            <w:pPr>
              <w:jc w:val="both"/>
              <w:rPr>
                <w:rFonts w:ascii="Arial" w:hAnsi="Arial" w:cs="Arial"/>
                <w:sz w:val="22"/>
                <w:szCs w:val="22"/>
                <w:lang w:val="es-CO" w:eastAsia="es-CO"/>
              </w:rPr>
            </w:pPr>
            <w:r w:rsidRPr="00DF0BC0">
              <w:rPr>
                <w:rFonts w:ascii="Arial" w:hAnsi="Arial" w:cs="Arial"/>
                <w:sz w:val="22"/>
                <w:szCs w:val="22"/>
                <w:lang w:val="es-CO" w:eastAsia="es-CO"/>
              </w:rPr>
              <w:t>OK</w:t>
            </w:r>
          </w:p>
        </w:tc>
      </w:tr>
      <w:tr w:rsidR="002016DC" w:rsidRPr="00DF0BC0" w14:paraId="49DB685A" w14:textId="77777777" w:rsidTr="00093992">
        <w:trPr>
          <w:trHeight w:val="374"/>
        </w:trPr>
        <w:tc>
          <w:tcPr>
            <w:tcW w:w="1641" w:type="dxa"/>
            <w:shd w:val="clear" w:color="auto" w:fill="auto"/>
          </w:tcPr>
          <w:p w14:paraId="17F3ABCB" w14:textId="3993A649" w:rsidR="00C53FAE" w:rsidRPr="00DF0BC0" w:rsidRDefault="00C53FAE" w:rsidP="00C53FAE">
            <w:pPr>
              <w:rPr>
                <w:rFonts w:ascii="Arial" w:hAnsi="Arial" w:cs="Arial"/>
                <w:color w:val="000000"/>
                <w:sz w:val="22"/>
                <w:szCs w:val="22"/>
                <w:lang w:eastAsia="es-CO"/>
              </w:rPr>
            </w:pPr>
            <w:r w:rsidRPr="00DF0BC0">
              <w:rPr>
                <w:rFonts w:ascii="Arial" w:hAnsi="Arial" w:cs="Arial"/>
                <w:b/>
                <w:bCs/>
                <w:color w:val="000000"/>
                <w:sz w:val="22"/>
                <w:szCs w:val="22"/>
                <w:lang w:eastAsia="es-CO"/>
              </w:rPr>
              <w:t>6.3. Requisitos legales y otros requisitos</w:t>
            </w:r>
          </w:p>
        </w:tc>
        <w:tc>
          <w:tcPr>
            <w:tcW w:w="1276" w:type="dxa"/>
            <w:shd w:val="clear" w:color="auto" w:fill="auto"/>
          </w:tcPr>
          <w:p w14:paraId="7A123D65" w14:textId="4A538D64" w:rsidR="00C53FAE" w:rsidRPr="00DF0BC0" w:rsidRDefault="00C53FAE" w:rsidP="00C53FAE">
            <w:pPr>
              <w:jc w:val="both"/>
              <w:rPr>
                <w:rFonts w:ascii="Arial" w:hAnsi="Arial" w:cs="Arial"/>
                <w:color w:val="000000"/>
                <w:sz w:val="22"/>
                <w:szCs w:val="22"/>
                <w:lang w:eastAsia="es-CO"/>
              </w:rPr>
            </w:pPr>
          </w:p>
        </w:tc>
        <w:tc>
          <w:tcPr>
            <w:tcW w:w="5812" w:type="dxa"/>
            <w:gridSpan w:val="3"/>
            <w:shd w:val="clear" w:color="auto" w:fill="auto"/>
          </w:tcPr>
          <w:p w14:paraId="28CA43CE" w14:textId="77777777" w:rsidR="00C53FAE" w:rsidRPr="00DF0BC0" w:rsidRDefault="00C53FAE" w:rsidP="00C53FAE">
            <w:pPr>
              <w:jc w:val="both"/>
              <w:rPr>
                <w:rFonts w:ascii="Arial" w:hAnsi="Arial" w:cs="Arial"/>
                <w:bCs/>
                <w:sz w:val="22"/>
                <w:szCs w:val="22"/>
                <w:lang w:val="es-CO" w:eastAsia="es-CO"/>
              </w:rPr>
            </w:pPr>
          </w:p>
        </w:tc>
        <w:tc>
          <w:tcPr>
            <w:tcW w:w="1100" w:type="dxa"/>
            <w:shd w:val="clear" w:color="auto" w:fill="auto"/>
          </w:tcPr>
          <w:p w14:paraId="7297EFE7" w14:textId="77777777" w:rsidR="00C53FAE" w:rsidRPr="00DF0BC0" w:rsidRDefault="00C53FAE" w:rsidP="00C53FAE">
            <w:pPr>
              <w:jc w:val="both"/>
              <w:rPr>
                <w:rFonts w:ascii="Arial" w:hAnsi="Arial" w:cs="Arial"/>
                <w:bCs/>
                <w:sz w:val="22"/>
                <w:szCs w:val="22"/>
                <w:lang w:val="es-CO" w:eastAsia="es-CO"/>
              </w:rPr>
            </w:pPr>
          </w:p>
        </w:tc>
      </w:tr>
      <w:tr w:rsidR="002016DC" w:rsidRPr="00DF0BC0" w14:paraId="0FB484CF" w14:textId="77777777" w:rsidTr="00093992">
        <w:trPr>
          <w:trHeight w:val="1259"/>
        </w:trPr>
        <w:tc>
          <w:tcPr>
            <w:tcW w:w="1641" w:type="dxa"/>
            <w:shd w:val="clear" w:color="auto" w:fill="auto"/>
          </w:tcPr>
          <w:p w14:paraId="4E8D0DAF" w14:textId="1B57A662"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lastRenderedPageBreak/>
              <w:t>6.3.1. Identificar los requisitos legales y otros requisitos aplicables a su naturaleza con respecto a la Gestión Integral de Residuos Sólidos.</w:t>
            </w:r>
          </w:p>
        </w:tc>
        <w:tc>
          <w:tcPr>
            <w:tcW w:w="1276" w:type="dxa"/>
            <w:shd w:val="clear" w:color="auto" w:fill="auto"/>
          </w:tcPr>
          <w:p w14:paraId="1452CA9E" w14:textId="0C96C563" w:rsidR="00C53FAE" w:rsidRPr="00DF0BC0" w:rsidRDefault="00C53FAE" w:rsidP="00C53FAE">
            <w:pPr>
              <w:jc w:val="both"/>
              <w:rPr>
                <w:rFonts w:ascii="Arial" w:hAnsi="Arial" w:cs="Arial"/>
                <w:b/>
                <w:bCs/>
                <w:color w:val="000000"/>
                <w:sz w:val="22"/>
                <w:szCs w:val="22"/>
                <w:lang w:eastAsia="es-CO"/>
              </w:rPr>
            </w:pPr>
            <w:r w:rsidRPr="004327C1">
              <w:rPr>
                <w:rFonts w:ascii="Arial" w:hAnsi="Arial" w:cs="Arial"/>
                <w:sz w:val="22"/>
                <w:szCs w:val="22"/>
                <w:lang w:eastAsia="es-CO"/>
              </w:rPr>
              <w:t xml:space="preserve"> ¿La organización identifica los requisitos legales necesarios para la gestión de los residuos sólidos?</w:t>
            </w:r>
          </w:p>
        </w:tc>
        <w:tc>
          <w:tcPr>
            <w:tcW w:w="5812" w:type="dxa"/>
            <w:gridSpan w:val="3"/>
            <w:shd w:val="clear" w:color="auto" w:fill="auto"/>
          </w:tcPr>
          <w:p w14:paraId="6D3798F0" w14:textId="73CEF064"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 xml:space="preserve">La </w:t>
            </w:r>
            <w:r w:rsidR="009B5753" w:rsidRPr="009B5753">
              <w:rPr>
                <w:rFonts w:ascii="Arial" w:hAnsi="Arial" w:cs="Arial"/>
                <w:sz w:val="22"/>
                <w:szCs w:val="22"/>
                <w:lang w:val="es-CO" w:eastAsia="es-CO"/>
              </w:rPr>
              <w:t>universidad</w:t>
            </w:r>
            <w:r w:rsidRPr="000D06F4">
              <w:rPr>
                <w:rFonts w:ascii="Arial" w:hAnsi="Arial" w:cs="Arial"/>
                <w:sz w:val="22"/>
                <w:szCs w:val="22"/>
                <w:lang w:val="es-CO" w:eastAsia="es-CO"/>
              </w:rPr>
              <w:t xml:space="preserve"> utiliza una matriz de identificación de requisitos legales y reglamentarios, que está estructurada por componentes ambientales, incluyendo:</w:t>
            </w:r>
          </w:p>
          <w:p w14:paraId="08F32EA5" w14:textId="77777777" w:rsidR="000D06F4" w:rsidRPr="000D06F4" w:rsidRDefault="000D06F4" w:rsidP="000D06F4">
            <w:pPr>
              <w:jc w:val="both"/>
              <w:rPr>
                <w:rFonts w:ascii="Arial" w:hAnsi="Arial" w:cs="Arial"/>
                <w:sz w:val="22"/>
                <w:szCs w:val="22"/>
                <w:lang w:val="es-CO" w:eastAsia="es-CO"/>
              </w:rPr>
            </w:pPr>
          </w:p>
          <w:p w14:paraId="7451225E"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Residuos sólidos (no peligrosos y peligrosos).</w:t>
            </w:r>
          </w:p>
          <w:p w14:paraId="67A0535A"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Agua.</w:t>
            </w:r>
          </w:p>
          <w:p w14:paraId="0CAA906B"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Energía.</w:t>
            </w:r>
          </w:p>
          <w:p w14:paraId="067321DB" w14:textId="77777777" w:rsid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Vertimientos, entre otros.</w:t>
            </w:r>
          </w:p>
          <w:p w14:paraId="0C1B5C8C" w14:textId="77777777" w:rsidR="00175613" w:rsidRPr="000D06F4" w:rsidRDefault="00175613" w:rsidP="000D06F4">
            <w:pPr>
              <w:jc w:val="both"/>
              <w:rPr>
                <w:rFonts w:ascii="Arial" w:hAnsi="Arial" w:cs="Arial"/>
                <w:sz w:val="22"/>
                <w:szCs w:val="22"/>
                <w:lang w:val="es-CO" w:eastAsia="es-CO"/>
              </w:rPr>
            </w:pPr>
          </w:p>
          <w:p w14:paraId="6A9EAA5F"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Normas aplicables:</w:t>
            </w:r>
          </w:p>
          <w:p w14:paraId="2C2AA543"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Leyes, decretos y resoluciones nacionales como:</w:t>
            </w:r>
          </w:p>
          <w:p w14:paraId="7B12C18B"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Resolución 2184 de 2019 (código de colores).</w:t>
            </w:r>
          </w:p>
          <w:p w14:paraId="1997F945"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Decreto 1076 de 2015.</w:t>
            </w:r>
          </w:p>
          <w:p w14:paraId="764284A2"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Resolución 1164 de 2002 (en transición a la 591 de 2020).</w:t>
            </w:r>
          </w:p>
          <w:p w14:paraId="70E7405F"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Ley 2232 de 2022 (plásticos de un solo uso).</w:t>
            </w:r>
          </w:p>
          <w:p w14:paraId="729D70B9" w14:textId="77777777" w:rsid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Decreto 381 de 2024 (recicladores de oficio).</w:t>
            </w:r>
          </w:p>
          <w:p w14:paraId="1626A5F2" w14:textId="77777777" w:rsidR="00541DEF" w:rsidRPr="000D06F4" w:rsidRDefault="00541DEF" w:rsidP="000D06F4">
            <w:pPr>
              <w:jc w:val="both"/>
              <w:rPr>
                <w:rFonts w:ascii="Arial" w:hAnsi="Arial" w:cs="Arial"/>
                <w:sz w:val="22"/>
                <w:szCs w:val="22"/>
                <w:lang w:val="es-CO" w:eastAsia="es-CO"/>
              </w:rPr>
            </w:pPr>
          </w:p>
          <w:p w14:paraId="1CFA5EEC"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Componentes de la matriz:</w:t>
            </w:r>
          </w:p>
          <w:p w14:paraId="5A1BCC7E"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Identificación del requisito.</w:t>
            </w:r>
          </w:p>
          <w:p w14:paraId="7780E027"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Evaluación del cumplimiento (cumple, no cumple, en proceso, parcial).</w:t>
            </w:r>
          </w:p>
          <w:p w14:paraId="262424F7"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Observaciones y planes de acción.</w:t>
            </w:r>
          </w:p>
          <w:p w14:paraId="53AAE7AE" w14:textId="77777777" w:rsid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Seguimiento y control de cambios.</w:t>
            </w:r>
          </w:p>
          <w:p w14:paraId="2580BEEA" w14:textId="77777777" w:rsidR="00175613" w:rsidRPr="000D06F4" w:rsidRDefault="00175613" w:rsidP="000D06F4">
            <w:pPr>
              <w:jc w:val="both"/>
              <w:rPr>
                <w:rFonts w:ascii="Arial" w:hAnsi="Arial" w:cs="Arial"/>
                <w:sz w:val="22"/>
                <w:szCs w:val="22"/>
                <w:lang w:val="es-CO" w:eastAsia="es-CO"/>
              </w:rPr>
            </w:pPr>
          </w:p>
          <w:p w14:paraId="5E86D0C8"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Frecuencia de actualización:</w:t>
            </w:r>
          </w:p>
          <w:p w14:paraId="453AA8B0" w14:textId="77777777" w:rsidR="000D06F4" w:rsidRPr="000D06F4" w:rsidRDefault="000D06F4" w:rsidP="000D06F4">
            <w:pPr>
              <w:jc w:val="both"/>
              <w:rPr>
                <w:rFonts w:ascii="Arial" w:hAnsi="Arial" w:cs="Arial"/>
                <w:sz w:val="22"/>
                <w:szCs w:val="22"/>
                <w:lang w:val="es-CO" w:eastAsia="es-CO"/>
              </w:rPr>
            </w:pPr>
            <w:r w:rsidRPr="000D06F4">
              <w:rPr>
                <w:rFonts w:ascii="Arial" w:hAnsi="Arial" w:cs="Arial"/>
                <w:sz w:val="22"/>
                <w:szCs w:val="22"/>
                <w:lang w:val="es-CO" w:eastAsia="es-CO"/>
              </w:rPr>
              <w:t>Anualmente o cada vez que se presentan cambios normativos.</w:t>
            </w:r>
          </w:p>
          <w:p w14:paraId="302DA3A6" w14:textId="77777777" w:rsidR="00C53FAE" w:rsidRDefault="000D06F4" w:rsidP="00302707">
            <w:pPr>
              <w:jc w:val="both"/>
              <w:rPr>
                <w:rFonts w:ascii="Arial" w:hAnsi="Arial" w:cs="Arial"/>
                <w:sz w:val="22"/>
                <w:szCs w:val="22"/>
                <w:lang w:val="es-CO" w:eastAsia="es-CO"/>
              </w:rPr>
            </w:pPr>
            <w:r w:rsidRPr="000D06F4">
              <w:rPr>
                <w:rFonts w:ascii="Arial" w:hAnsi="Arial" w:cs="Arial"/>
                <w:sz w:val="22"/>
                <w:szCs w:val="22"/>
                <w:lang w:val="es-CO" w:eastAsia="es-CO"/>
              </w:rPr>
              <w:t>Se realiza seguimiento a través de auditorías internas y externas.</w:t>
            </w:r>
          </w:p>
          <w:p w14:paraId="32A61497" w14:textId="77777777" w:rsidR="004E37B6" w:rsidRDefault="004E37B6" w:rsidP="00302707">
            <w:pPr>
              <w:jc w:val="both"/>
              <w:rPr>
                <w:rFonts w:ascii="Arial" w:hAnsi="Arial" w:cs="Arial"/>
                <w:sz w:val="22"/>
                <w:szCs w:val="22"/>
                <w:lang w:val="es-CO" w:eastAsia="es-CO"/>
              </w:rPr>
            </w:pPr>
          </w:p>
          <w:p w14:paraId="068778E7" w14:textId="6633BCDD" w:rsidR="004E37B6" w:rsidRPr="004E37B6" w:rsidRDefault="004E37B6" w:rsidP="00302707">
            <w:pPr>
              <w:jc w:val="both"/>
              <w:rPr>
                <w:rFonts w:ascii="Arial" w:hAnsi="Arial" w:cs="Arial"/>
                <w:color w:val="EE0000"/>
                <w:sz w:val="22"/>
                <w:szCs w:val="22"/>
                <w:lang w:val="es-CO" w:eastAsia="es-CO"/>
              </w:rPr>
            </w:pPr>
            <w:r w:rsidRPr="004E37B6">
              <w:rPr>
                <w:rFonts w:ascii="Arial" w:hAnsi="Arial" w:cs="Arial"/>
                <w:color w:val="EE0000"/>
                <w:sz w:val="22"/>
                <w:szCs w:val="22"/>
                <w:lang w:val="es-CO" w:eastAsia="es-CO"/>
              </w:rPr>
              <w:t>OBS: En la matriz de requisitos legales, algunas entradas están en estado “en proceso” sin que se consigne una observación clara que lo justifique (por ejemplo, falta de respuesta por parte de infraestructura)</w:t>
            </w:r>
          </w:p>
          <w:p w14:paraId="4733D349" w14:textId="2D86324F" w:rsidR="004E37B6" w:rsidRPr="00DF0BC0" w:rsidRDefault="004E37B6" w:rsidP="00302707">
            <w:pPr>
              <w:jc w:val="both"/>
              <w:rPr>
                <w:rFonts w:ascii="Arial" w:hAnsi="Arial" w:cs="Arial"/>
                <w:sz w:val="22"/>
                <w:szCs w:val="22"/>
                <w:lang w:val="es-CO" w:eastAsia="es-CO"/>
              </w:rPr>
            </w:pPr>
          </w:p>
        </w:tc>
        <w:tc>
          <w:tcPr>
            <w:tcW w:w="1100" w:type="dxa"/>
            <w:shd w:val="clear" w:color="auto" w:fill="auto"/>
          </w:tcPr>
          <w:p w14:paraId="2A3D60BA" w14:textId="30B7DC5C" w:rsidR="00C53FAE" w:rsidRPr="00DF0BC0" w:rsidRDefault="00855D36" w:rsidP="559A00BB">
            <w:pPr>
              <w:jc w:val="both"/>
              <w:rPr>
                <w:rFonts w:ascii="Arial" w:hAnsi="Arial" w:cs="Arial"/>
                <w:sz w:val="22"/>
                <w:szCs w:val="22"/>
                <w:lang w:val="es-CO" w:eastAsia="es-CO"/>
              </w:rPr>
            </w:pPr>
            <w:r>
              <w:rPr>
                <w:rFonts w:ascii="Arial" w:hAnsi="Arial" w:cs="Arial"/>
                <w:sz w:val="22"/>
                <w:szCs w:val="22"/>
                <w:lang w:val="es-CO" w:eastAsia="es-CO"/>
              </w:rPr>
              <w:t>OBS</w:t>
            </w:r>
          </w:p>
        </w:tc>
      </w:tr>
      <w:tr w:rsidR="002016DC" w:rsidRPr="00DF0BC0" w14:paraId="56F7FC09" w14:textId="77777777" w:rsidTr="00093992">
        <w:trPr>
          <w:trHeight w:val="64"/>
        </w:trPr>
        <w:tc>
          <w:tcPr>
            <w:tcW w:w="1641" w:type="dxa"/>
            <w:shd w:val="clear" w:color="auto" w:fill="auto"/>
          </w:tcPr>
          <w:p w14:paraId="029248D6" w14:textId="6A29D848" w:rsidR="00C53FAE" w:rsidRPr="00DF0BC0" w:rsidRDefault="00C53FAE" w:rsidP="00C53FAE">
            <w:pPr>
              <w:rPr>
                <w:rFonts w:ascii="Arial" w:hAnsi="Arial" w:cs="Arial"/>
                <w:color w:val="000000"/>
                <w:sz w:val="22"/>
                <w:szCs w:val="22"/>
                <w:lang w:eastAsia="es-CO"/>
              </w:rPr>
            </w:pPr>
            <w:r w:rsidRPr="00DF0BC0">
              <w:rPr>
                <w:rFonts w:ascii="Arial" w:hAnsi="Arial" w:cs="Arial"/>
                <w:b/>
                <w:bCs/>
                <w:color w:val="000000"/>
                <w:sz w:val="22"/>
                <w:szCs w:val="22"/>
                <w:lang w:eastAsia="es-CO"/>
              </w:rPr>
              <w:t>6.4. Reducción</w:t>
            </w:r>
          </w:p>
        </w:tc>
        <w:tc>
          <w:tcPr>
            <w:tcW w:w="1276" w:type="dxa"/>
            <w:shd w:val="clear" w:color="auto" w:fill="auto"/>
          </w:tcPr>
          <w:p w14:paraId="4100E3A1" w14:textId="481B518A" w:rsidR="00C53FAE" w:rsidRPr="00DF0BC0" w:rsidRDefault="00C53FAE" w:rsidP="00C53FAE">
            <w:pPr>
              <w:jc w:val="both"/>
              <w:rPr>
                <w:rFonts w:ascii="Arial" w:hAnsi="Arial" w:cs="Arial"/>
                <w:color w:val="000000"/>
                <w:sz w:val="22"/>
                <w:szCs w:val="22"/>
                <w:lang w:eastAsia="es-CO"/>
              </w:rPr>
            </w:pPr>
          </w:p>
        </w:tc>
        <w:tc>
          <w:tcPr>
            <w:tcW w:w="5812" w:type="dxa"/>
            <w:gridSpan w:val="3"/>
            <w:shd w:val="clear" w:color="auto" w:fill="auto"/>
          </w:tcPr>
          <w:p w14:paraId="5A295F92" w14:textId="77777777" w:rsidR="00C53FAE" w:rsidRPr="00DF0BC0" w:rsidRDefault="00C53FAE" w:rsidP="00C53FAE">
            <w:pPr>
              <w:jc w:val="both"/>
              <w:rPr>
                <w:rFonts w:ascii="Arial" w:hAnsi="Arial" w:cs="Arial"/>
                <w:bCs/>
                <w:sz w:val="22"/>
                <w:szCs w:val="22"/>
                <w:lang w:val="es-CO" w:eastAsia="es-CO"/>
              </w:rPr>
            </w:pPr>
          </w:p>
        </w:tc>
        <w:tc>
          <w:tcPr>
            <w:tcW w:w="1100" w:type="dxa"/>
            <w:shd w:val="clear" w:color="auto" w:fill="auto"/>
          </w:tcPr>
          <w:p w14:paraId="00444AD8" w14:textId="77777777" w:rsidR="00C53FAE" w:rsidRPr="00DF0BC0" w:rsidRDefault="00C53FAE" w:rsidP="00C53FAE">
            <w:pPr>
              <w:jc w:val="both"/>
              <w:rPr>
                <w:rFonts w:ascii="Arial" w:hAnsi="Arial" w:cs="Arial"/>
                <w:bCs/>
                <w:sz w:val="22"/>
                <w:szCs w:val="22"/>
                <w:lang w:val="es-CO" w:eastAsia="es-CO"/>
              </w:rPr>
            </w:pPr>
          </w:p>
        </w:tc>
      </w:tr>
      <w:tr w:rsidR="002016DC" w:rsidRPr="00DF0BC0" w14:paraId="649FB830" w14:textId="77777777" w:rsidTr="00093992">
        <w:trPr>
          <w:trHeight w:val="1408"/>
        </w:trPr>
        <w:tc>
          <w:tcPr>
            <w:tcW w:w="1641" w:type="dxa"/>
            <w:shd w:val="clear" w:color="auto" w:fill="auto"/>
          </w:tcPr>
          <w:p w14:paraId="2AAE7E71" w14:textId="5E69FA47"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 xml:space="preserve">6.4.1. Establecimiento de objetivos, metas e indicadores relacionados con la reducción de residuos sólidos generados por la organización teniendo en </w:t>
            </w:r>
            <w:r w:rsidRPr="00DF0BC0">
              <w:rPr>
                <w:rFonts w:ascii="Arial" w:hAnsi="Arial" w:cs="Arial"/>
                <w:color w:val="000000"/>
                <w:sz w:val="22"/>
                <w:szCs w:val="22"/>
                <w:lang w:eastAsia="es-CO"/>
              </w:rPr>
              <w:lastRenderedPageBreak/>
              <w:t>cuenta los requisitos establecidos en el numeral 6.2.</w:t>
            </w:r>
          </w:p>
        </w:tc>
        <w:tc>
          <w:tcPr>
            <w:tcW w:w="1276" w:type="dxa"/>
            <w:shd w:val="clear" w:color="auto" w:fill="auto"/>
          </w:tcPr>
          <w:p w14:paraId="2CF29BAB" w14:textId="4E1E7517"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lastRenderedPageBreak/>
              <w:t>¿Se lleva a cabo la identificación y caracterización de los residuos que pueden ser reducidos en la organización?</w:t>
            </w:r>
          </w:p>
          <w:p w14:paraId="39545F51" w14:textId="77777777" w:rsidR="00C53FAE" w:rsidRDefault="00C53FAE" w:rsidP="00C53FAE">
            <w:pPr>
              <w:jc w:val="both"/>
              <w:rPr>
                <w:rFonts w:ascii="Arial" w:hAnsi="Arial" w:cs="Arial"/>
                <w:color w:val="000000"/>
                <w:sz w:val="22"/>
                <w:szCs w:val="22"/>
                <w:lang w:eastAsia="es-CO"/>
              </w:rPr>
            </w:pPr>
          </w:p>
          <w:p w14:paraId="73E243BD" w14:textId="77777777" w:rsidR="008340F6" w:rsidRPr="00DF0BC0" w:rsidRDefault="008340F6" w:rsidP="00C53FAE">
            <w:pPr>
              <w:jc w:val="both"/>
              <w:rPr>
                <w:rFonts w:ascii="Arial" w:hAnsi="Arial" w:cs="Arial"/>
                <w:color w:val="000000"/>
                <w:sz w:val="22"/>
                <w:szCs w:val="22"/>
                <w:lang w:eastAsia="es-CO"/>
              </w:rPr>
            </w:pPr>
          </w:p>
          <w:p w14:paraId="03358D18" w14:textId="5FA465B7" w:rsidR="00C53FAE" w:rsidRPr="00DF0BC0" w:rsidRDefault="00C53FAE" w:rsidP="00C53FAE">
            <w:pPr>
              <w:jc w:val="both"/>
              <w:rPr>
                <w:rFonts w:ascii="Arial" w:hAnsi="Arial" w:cs="Arial"/>
                <w:b/>
                <w:bCs/>
                <w:color w:val="000000"/>
                <w:sz w:val="22"/>
                <w:szCs w:val="22"/>
                <w:lang w:eastAsia="es-CO"/>
              </w:rPr>
            </w:pPr>
          </w:p>
        </w:tc>
        <w:tc>
          <w:tcPr>
            <w:tcW w:w="5812" w:type="dxa"/>
            <w:gridSpan w:val="3"/>
            <w:shd w:val="clear" w:color="auto" w:fill="auto"/>
          </w:tcPr>
          <w:p w14:paraId="37AD387C" w14:textId="3D3300FE" w:rsidR="00C82FF4" w:rsidRPr="00C82FF4" w:rsidRDefault="00C82FF4" w:rsidP="00C82FF4">
            <w:pPr>
              <w:jc w:val="both"/>
              <w:rPr>
                <w:rFonts w:ascii="Arial" w:hAnsi="Arial" w:cs="Arial"/>
                <w:sz w:val="22"/>
                <w:szCs w:val="22"/>
                <w:lang w:val="es-CO" w:eastAsia="es-CO"/>
              </w:rPr>
            </w:pPr>
            <w:r w:rsidRPr="00C82FF4">
              <w:rPr>
                <w:rFonts w:ascii="Arial" w:hAnsi="Arial" w:cs="Arial"/>
                <w:sz w:val="22"/>
                <w:szCs w:val="22"/>
                <w:lang w:val="es-CO" w:eastAsia="es-CO"/>
              </w:rPr>
              <w:lastRenderedPageBreak/>
              <w:t xml:space="preserve">Sí. </w:t>
            </w:r>
            <w:r w:rsidR="001F11D5">
              <w:rPr>
                <w:rFonts w:ascii="Arial" w:hAnsi="Arial" w:cs="Arial"/>
                <w:sz w:val="22"/>
                <w:szCs w:val="22"/>
                <w:lang w:val="es-CO" w:eastAsia="es-CO"/>
              </w:rPr>
              <w:t>Se</w:t>
            </w:r>
            <w:r w:rsidR="001F11D5" w:rsidRPr="00C82FF4">
              <w:rPr>
                <w:rFonts w:ascii="Arial" w:hAnsi="Arial" w:cs="Arial"/>
                <w:sz w:val="22"/>
                <w:szCs w:val="22"/>
                <w:lang w:val="es-CO" w:eastAsia="es-CO"/>
              </w:rPr>
              <w:t xml:space="preserve"> realiza</w:t>
            </w:r>
            <w:r w:rsidRPr="00C82FF4">
              <w:rPr>
                <w:rFonts w:ascii="Arial" w:hAnsi="Arial" w:cs="Arial"/>
                <w:sz w:val="22"/>
                <w:szCs w:val="22"/>
                <w:lang w:val="es-CO" w:eastAsia="es-CO"/>
              </w:rPr>
              <w:t xml:space="preserve"> esta identificación a través de:</w:t>
            </w:r>
          </w:p>
          <w:p w14:paraId="003E500A" w14:textId="293DF83F" w:rsidR="00C82FF4" w:rsidRPr="00C82FF4" w:rsidRDefault="00C82FF4" w:rsidP="00C82FF4">
            <w:pPr>
              <w:jc w:val="both"/>
              <w:rPr>
                <w:rFonts w:ascii="Arial" w:hAnsi="Arial" w:cs="Arial"/>
                <w:sz w:val="22"/>
                <w:szCs w:val="22"/>
                <w:lang w:val="es-CO" w:eastAsia="es-CO"/>
              </w:rPr>
            </w:pPr>
            <w:r w:rsidRPr="00C82FF4">
              <w:rPr>
                <w:rFonts w:ascii="Arial" w:hAnsi="Arial" w:cs="Arial"/>
                <w:sz w:val="22"/>
                <w:szCs w:val="22"/>
                <w:lang w:val="es-CO" w:eastAsia="es-CO"/>
              </w:rPr>
              <w:t xml:space="preserve">El PGIR (Programa de Gestión Integral de Residuos) </w:t>
            </w:r>
          </w:p>
          <w:p w14:paraId="71913E29" w14:textId="77777777" w:rsidR="00C82FF4" w:rsidRPr="00C82FF4" w:rsidRDefault="00C82FF4" w:rsidP="00C82FF4">
            <w:pPr>
              <w:jc w:val="both"/>
              <w:rPr>
                <w:rFonts w:ascii="Arial" w:hAnsi="Arial" w:cs="Arial"/>
                <w:sz w:val="22"/>
                <w:szCs w:val="22"/>
                <w:lang w:val="es-CO" w:eastAsia="es-CO"/>
              </w:rPr>
            </w:pPr>
            <w:r w:rsidRPr="00C82FF4">
              <w:rPr>
                <w:rFonts w:ascii="Arial" w:hAnsi="Arial" w:cs="Arial"/>
                <w:sz w:val="22"/>
                <w:szCs w:val="22"/>
                <w:lang w:val="es-CO" w:eastAsia="es-CO"/>
              </w:rPr>
              <w:t>La plataforma Podio, donde se registra:</w:t>
            </w:r>
          </w:p>
          <w:p w14:paraId="6C0AA361" w14:textId="77777777" w:rsidR="00C82FF4" w:rsidRPr="00C82FF4" w:rsidRDefault="00C82FF4" w:rsidP="00C82FF4">
            <w:pPr>
              <w:jc w:val="both"/>
              <w:rPr>
                <w:rFonts w:ascii="Arial" w:hAnsi="Arial" w:cs="Arial"/>
                <w:sz w:val="22"/>
                <w:szCs w:val="22"/>
                <w:lang w:val="es-CO" w:eastAsia="es-CO"/>
              </w:rPr>
            </w:pPr>
            <w:r w:rsidRPr="00C82FF4">
              <w:rPr>
                <w:rFonts w:ascii="Arial" w:hAnsi="Arial" w:cs="Arial"/>
                <w:sz w:val="22"/>
                <w:szCs w:val="22"/>
                <w:lang w:val="es-CO" w:eastAsia="es-CO"/>
              </w:rPr>
              <w:t>Tipo de residuo.</w:t>
            </w:r>
          </w:p>
          <w:p w14:paraId="6F2AAB75" w14:textId="77777777" w:rsidR="00C82FF4" w:rsidRPr="00C82FF4" w:rsidRDefault="00C82FF4" w:rsidP="00C82FF4">
            <w:pPr>
              <w:jc w:val="both"/>
              <w:rPr>
                <w:rFonts w:ascii="Arial" w:hAnsi="Arial" w:cs="Arial"/>
                <w:sz w:val="22"/>
                <w:szCs w:val="22"/>
                <w:lang w:val="es-CO" w:eastAsia="es-CO"/>
              </w:rPr>
            </w:pPr>
            <w:r w:rsidRPr="00C82FF4">
              <w:rPr>
                <w:rFonts w:ascii="Arial" w:hAnsi="Arial" w:cs="Arial"/>
                <w:sz w:val="22"/>
                <w:szCs w:val="22"/>
                <w:lang w:val="es-CO" w:eastAsia="es-CO"/>
              </w:rPr>
              <w:t>Área generadora.</w:t>
            </w:r>
          </w:p>
          <w:p w14:paraId="5300A502" w14:textId="77777777" w:rsidR="00C82FF4" w:rsidRPr="00C82FF4" w:rsidRDefault="00C82FF4" w:rsidP="00C82FF4">
            <w:pPr>
              <w:jc w:val="both"/>
              <w:rPr>
                <w:rFonts w:ascii="Arial" w:hAnsi="Arial" w:cs="Arial"/>
                <w:sz w:val="22"/>
                <w:szCs w:val="22"/>
                <w:lang w:val="es-CO" w:eastAsia="es-CO"/>
              </w:rPr>
            </w:pPr>
            <w:r w:rsidRPr="00C82FF4">
              <w:rPr>
                <w:rFonts w:ascii="Arial" w:hAnsi="Arial" w:cs="Arial"/>
                <w:sz w:val="22"/>
                <w:szCs w:val="22"/>
                <w:lang w:val="es-CO" w:eastAsia="es-CO"/>
              </w:rPr>
              <w:t>Posibilidad de reducción, reutilización o aprovechamiento.</w:t>
            </w:r>
          </w:p>
          <w:p w14:paraId="5AC72128" w14:textId="77777777" w:rsidR="00C82FF4" w:rsidRDefault="00C82FF4" w:rsidP="00C82FF4">
            <w:pPr>
              <w:jc w:val="both"/>
              <w:rPr>
                <w:rFonts w:ascii="Arial" w:hAnsi="Arial" w:cs="Arial"/>
                <w:sz w:val="22"/>
                <w:szCs w:val="22"/>
                <w:lang w:val="es-CO" w:eastAsia="es-CO"/>
              </w:rPr>
            </w:pPr>
            <w:r w:rsidRPr="00C82FF4">
              <w:rPr>
                <w:rFonts w:ascii="Arial" w:hAnsi="Arial" w:cs="Arial"/>
                <w:sz w:val="22"/>
                <w:szCs w:val="22"/>
                <w:lang w:val="es-CO" w:eastAsia="es-CO"/>
              </w:rPr>
              <w:t>Responsable de la generación.</w:t>
            </w:r>
          </w:p>
          <w:p w14:paraId="6FFE3458" w14:textId="77777777" w:rsidR="00946EED" w:rsidRDefault="00946EED" w:rsidP="00C82FF4">
            <w:pPr>
              <w:jc w:val="both"/>
              <w:rPr>
                <w:rFonts w:ascii="Arial" w:hAnsi="Arial" w:cs="Arial"/>
                <w:sz w:val="22"/>
                <w:szCs w:val="22"/>
                <w:lang w:val="es-CO" w:eastAsia="es-CO"/>
              </w:rPr>
            </w:pPr>
          </w:p>
          <w:p w14:paraId="0344E2DE" w14:textId="77777777" w:rsidR="00FC6EAF" w:rsidRPr="00F13AAD" w:rsidRDefault="00FC6EAF" w:rsidP="00FC6EAF">
            <w:pPr>
              <w:jc w:val="both"/>
              <w:rPr>
                <w:rFonts w:ascii="Arial" w:hAnsi="Arial" w:cs="Arial"/>
                <w:bCs/>
                <w:color w:val="EE0000"/>
                <w:sz w:val="22"/>
                <w:szCs w:val="22"/>
                <w:lang w:val="es-CO" w:eastAsia="es-CO"/>
              </w:rPr>
            </w:pPr>
          </w:p>
          <w:p w14:paraId="6B47E27D" w14:textId="4A475765" w:rsidR="00C53FAE" w:rsidRPr="00DF0BC0" w:rsidRDefault="00FC6EAF" w:rsidP="00FC6EAF">
            <w:pPr>
              <w:rPr>
                <w:rFonts w:ascii="Arial" w:hAnsi="Arial" w:cs="Arial"/>
                <w:sz w:val="22"/>
                <w:szCs w:val="22"/>
              </w:rPr>
            </w:pPr>
            <w:r w:rsidRPr="00F13AAD">
              <w:rPr>
                <w:rFonts w:ascii="Arial" w:hAnsi="Arial" w:cs="Arial"/>
                <w:noProof/>
                <w:color w:val="EE0000"/>
                <w:sz w:val="22"/>
                <w:szCs w:val="22"/>
              </w:rPr>
              <w:t xml:space="preserve"> </w:t>
            </w:r>
          </w:p>
          <w:p w14:paraId="3872959B" w14:textId="4BBA033D" w:rsidR="00C53FAE" w:rsidRPr="00DF0BC0" w:rsidRDefault="00C53FAE" w:rsidP="559A00BB">
            <w:pPr>
              <w:rPr>
                <w:rFonts w:ascii="Arial" w:hAnsi="Arial" w:cs="Arial"/>
                <w:sz w:val="22"/>
                <w:szCs w:val="22"/>
                <w:lang w:val="es-CO" w:eastAsia="es-CO"/>
              </w:rPr>
            </w:pPr>
          </w:p>
        </w:tc>
        <w:tc>
          <w:tcPr>
            <w:tcW w:w="1100" w:type="dxa"/>
            <w:shd w:val="clear" w:color="auto" w:fill="auto"/>
          </w:tcPr>
          <w:p w14:paraId="6EB263CF" w14:textId="4D1E992D" w:rsidR="00C53FAE" w:rsidRPr="00DF0BC0" w:rsidRDefault="00361172" w:rsidP="559A00BB">
            <w:pPr>
              <w:jc w:val="both"/>
              <w:rPr>
                <w:rFonts w:ascii="Arial" w:hAnsi="Arial" w:cs="Arial"/>
                <w:sz w:val="22"/>
                <w:szCs w:val="22"/>
                <w:lang w:val="es-CO" w:eastAsia="es-CO"/>
              </w:rPr>
            </w:pPr>
            <w:r>
              <w:rPr>
                <w:rFonts w:ascii="Arial" w:hAnsi="Arial" w:cs="Arial"/>
                <w:sz w:val="22"/>
                <w:szCs w:val="22"/>
                <w:lang w:val="es-CO" w:eastAsia="es-CO"/>
              </w:rPr>
              <w:t>OK</w:t>
            </w:r>
          </w:p>
          <w:p w14:paraId="1EE22485" w14:textId="26E9B430" w:rsidR="00C53FAE" w:rsidRPr="00DF0BC0" w:rsidRDefault="00C53FAE" w:rsidP="00C53FAE">
            <w:pPr>
              <w:jc w:val="both"/>
              <w:rPr>
                <w:rFonts w:ascii="Arial" w:hAnsi="Arial" w:cs="Arial"/>
                <w:bCs/>
                <w:sz w:val="22"/>
                <w:szCs w:val="22"/>
                <w:lang w:val="es-CO" w:eastAsia="es-CO"/>
              </w:rPr>
            </w:pPr>
          </w:p>
        </w:tc>
      </w:tr>
      <w:tr w:rsidR="004D2E64" w:rsidRPr="00DF0BC0" w14:paraId="05ABA039" w14:textId="77777777" w:rsidTr="00F13AAD">
        <w:trPr>
          <w:trHeight w:val="2840"/>
        </w:trPr>
        <w:tc>
          <w:tcPr>
            <w:tcW w:w="1641" w:type="dxa"/>
            <w:shd w:val="clear" w:color="auto" w:fill="auto"/>
          </w:tcPr>
          <w:p w14:paraId="660F4023" w14:textId="77777777" w:rsidR="004D2E64" w:rsidRPr="00DF0BC0" w:rsidRDefault="004D2E64" w:rsidP="00C53FAE">
            <w:pPr>
              <w:rPr>
                <w:rFonts w:ascii="Arial" w:hAnsi="Arial" w:cs="Arial"/>
                <w:color w:val="000000"/>
                <w:sz w:val="22"/>
                <w:szCs w:val="22"/>
                <w:lang w:eastAsia="es-CO"/>
              </w:rPr>
            </w:pPr>
          </w:p>
        </w:tc>
        <w:tc>
          <w:tcPr>
            <w:tcW w:w="1276" w:type="dxa"/>
            <w:shd w:val="clear" w:color="auto" w:fill="auto"/>
          </w:tcPr>
          <w:p w14:paraId="721C6810" w14:textId="0B8DDEF1" w:rsidR="004D2E64" w:rsidRPr="00DF0BC0" w:rsidRDefault="004D2E64" w:rsidP="004D2E64">
            <w:pPr>
              <w:jc w:val="both"/>
              <w:rPr>
                <w:rFonts w:ascii="Arial" w:hAnsi="Arial" w:cs="Arial"/>
                <w:color w:val="000000"/>
                <w:sz w:val="22"/>
                <w:szCs w:val="22"/>
                <w:lang w:eastAsia="es-CO"/>
              </w:rPr>
            </w:pPr>
            <w:r w:rsidRPr="004D2E64">
              <w:rPr>
                <w:rFonts w:ascii="Arial" w:hAnsi="Arial" w:cs="Arial"/>
                <w:color w:val="000000"/>
                <w:sz w:val="22"/>
                <w:szCs w:val="22"/>
                <w:lang w:eastAsia="es-CO"/>
              </w:rPr>
              <w:t>¿Se cuentan con cifras de los residuos que pueden ser reducidos?</w:t>
            </w:r>
          </w:p>
        </w:tc>
        <w:tc>
          <w:tcPr>
            <w:tcW w:w="5812" w:type="dxa"/>
            <w:gridSpan w:val="3"/>
            <w:shd w:val="clear" w:color="auto" w:fill="auto"/>
          </w:tcPr>
          <w:p w14:paraId="2A5D26BC" w14:textId="77777777" w:rsidR="004D2E64" w:rsidRPr="004D2E64" w:rsidRDefault="004D2E64" w:rsidP="004D2E64">
            <w:pPr>
              <w:jc w:val="both"/>
              <w:rPr>
                <w:rFonts w:ascii="Arial" w:hAnsi="Arial" w:cs="Arial"/>
                <w:sz w:val="22"/>
                <w:szCs w:val="22"/>
                <w:lang w:val="es-CO" w:eastAsia="es-CO"/>
              </w:rPr>
            </w:pPr>
            <w:r w:rsidRPr="004D2E64">
              <w:rPr>
                <w:rFonts w:ascii="Arial" w:hAnsi="Arial" w:cs="Arial"/>
                <w:sz w:val="22"/>
                <w:szCs w:val="22"/>
                <w:lang w:val="es-CO" w:eastAsia="es-CO"/>
              </w:rPr>
              <w:t>Sí. Aunque no se cuantifican todos los residuos potencialmente reducibles desde el origen, se cuenta con:</w:t>
            </w:r>
          </w:p>
          <w:p w14:paraId="52A3B677" w14:textId="77777777" w:rsidR="004D2E64" w:rsidRPr="004D2E64" w:rsidRDefault="004D2E64" w:rsidP="004D2E64">
            <w:pPr>
              <w:jc w:val="both"/>
              <w:rPr>
                <w:rFonts w:ascii="Arial" w:hAnsi="Arial" w:cs="Arial"/>
                <w:sz w:val="22"/>
                <w:szCs w:val="22"/>
                <w:lang w:val="es-CO" w:eastAsia="es-CO"/>
              </w:rPr>
            </w:pPr>
          </w:p>
          <w:p w14:paraId="1EF260EC" w14:textId="77777777" w:rsidR="004D2E64" w:rsidRDefault="004D2E64" w:rsidP="004D2E64">
            <w:pPr>
              <w:jc w:val="both"/>
              <w:rPr>
                <w:rFonts w:ascii="Arial" w:hAnsi="Arial" w:cs="Arial"/>
                <w:sz w:val="22"/>
                <w:szCs w:val="22"/>
                <w:lang w:val="es-CO" w:eastAsia="es-CO"/>
              </w:rPr>
            </w:pPr>
            <w:r w:rsidRPr="004D2E64">
              <w:rPr>
                <w:rFonts w:ascii="Arial" w:hAnsi="Arial" w:cs="Arial"/>
                <w:sz w:val="22"/>
                <w:szCs w:val="22"/>
                <w:lang w:val="es-CO" w:eastAsia="es-CO"/>
              </w:rPr>
              <w:t>Registros mensuales y consolidados de residuos generados.</w:t>
            </w:r>
          </w:p>
          <w:p w14:paraId="46D1167D" w14:textId="1BCB0361" w:rsidR="00F1233F" w:rsidRPr="00C82FF4" w:rsidRDefault="00F1233F" w:rsidP="00F13AAD">
            <w:pPr>
              <w:jc w:val="both"/>
              <w:rPr>
                <w:rFonts w:ascii="Arial" w:hAnsi="Arial" w:cs="Arial"/>
                <w:sz w:val="22"/>
                <w:szCs w:val="22"/>
                <w:lang w:val="es-CO" w:eastAsia="es-CO"/>
              </w:rPr>
            </w:pPr>
          </w:p>
        </w:tc>
        <w:tc>
          <w:tcPr>
            <w:tcW w:w="1100" w:type="dxa"/>
            <w:shd w:val="clear" w:color="auto" w:fill="auto"/>
          </w:tcPr>
          <w:p w14:paraId="5E5889CF" w14:textId="77777777" w:rsidR="004D2E64" w:rsidRPr="0C9BEEAE" w:rsidRDefault="004D2E64" w:rsidP="559A00BB">
            <w:pPr>
              <w:jc w:val="both"/>
              <w:rPr>
                <w:rFonts w:ascii="Arial" w:hAnsi="Arial" w:cs="Arial"/>
                <w:sz w:val="22"/>
                <w:szCs w:val="22"/>
                <w:lang w:val="es-CO" w:eastAsia="es-CO"/>
              </w:rPr>
            </w:pPr>
          </w:p>
        </w:tc>
      </w:tr>
      <w:tr w:rsidR="004D2E64" w:rsidRPr="00DF0BC0" w14:paraId="4B287674" w14:textId="77777777" w:rsidTr="00093992">
        <w:trPr>
          <w:trHeight w:val="1408"/>
        </w:trPr>
        <w:tc>
          <w:tcPr>
            <w:tcW w:w="1641" w:type="dxa"/>
            <w:shd w:val="clear" w:color="auto" w:fill="auto"/>
          </w:tcPr>
          <w:p w14:paraId="638AFC8D" w14:textId="77777777" w:rsidR="004D2E64" w:rsidRPr="00DF0BC0" w:rsidRDefault="004D2E64" w:rsidP="00C53FAE">
            <w:pPr>
              <w:rPr>
                <w:rFonts w:ascii="Arial" w:hAnsi="Arial" w:cs="Arial"/>
                <w:color w:val="000000"/>
                <w:sz w:val="22"/>
                <w:szCs w:val="22"/>
                <w:lang w:eastAsia="es-CO"/>
              </w:rPr>
            </w:pPr>
          </w:p>
        </w:tc>
        <w:tc>
          <w:tcPr>
            <w:tcW w:w="1276" w:type="dxa"/>
            <w:shd w:val="clear" w:color="auto" w:fill="auto"/>
          </w:tcPr>
          <w:p w14:paraId="660795AC" w14:textId="1B8EFB94" w:rsidR="004D2E64" w:rsidRPr="00DF0BC0" w:rsidRDefault="00F1233F" w:rsidP="00C53FAE">
            <w:pPr>
              <w:jc w:val="both"/>
              <w:rPr>
                <w:rFonts w:ascii="Arial" w:hAnsi="Arial" w:cs="Arial"/>
                <w:color w:val="000000"/>
                <w:sz w:val="22"/>
                <w:szCs w:val="22"/>
                <w:lang w:eastAsia="es-CO"/>
              </w:rPr>
            </w:pPr>
            <w:r w:rsidRPr="00F1233F">
              <w:rPr>
                <w:rFonts w:ascii="Arial" w:hAnsi="Arial" w:cs="Arial"/>
                <w:color w:val="000000"/>
                <w:sz w:val="22"/>
                <w:szCs w:val="22"/>
                <w:lang w:eastAsia="es-CO"/>
              </w:rPr>
              <w:t>¿La organización establece objetivos, metas e indicadores relacionados a la reducción de los residuos sólidos?</w:t>
            </w:r>
          </w:p>
        </w:tc>
        <w:tc>
          <w:tcPr>
            <w:tcW w:w="5812" w:type="dxa"/>
            <w:gridSpan w:val="3"/>
            <w:shd w:val="clear" w:color="auto" w:fill="auto"/>
          </w:tcPr>
          <w:p w14:paraId="2EEEA011" w14:textId="77777777" w:rsidR="00F1233F" w:rsidRPr="00F1233F" w:rsidRDefault="00F1233F" w:rsidP="00F1233F">
            <w:pPr>
              <w:jc w:val="both"/>
              <w:rPr>
                <w:rFonts w:ascii="Arial" w:hAnsi="Arial" w:cs="Arial"/>
                <w:sz w:val="22"/>
                <w:szCs w:val="22"/>
                <w:lang w:val="es-CO" w:eastAsia="es-CO"/>
              </w:rPr>
            </w:pPr>
            <w:r w:rsidRPr="00F1233F">
              <w:rPr>
                <w:rFonts w:ascii="Arial" w:hAnsi="Arial" w:cs="Arial"/>
                <w:sz w:val="22"/>
                <w:szCs w:val="22"/>
                <w:lang w:val="es-CO" w:eastAsia="es-CO"/>
              </w:rPr>
              <w:t>Sí. En el Anexo 1 de la caracterización del proceso, se establecen:</w:t>
            </w:r>
          </w:p>
          <w:p w14:paraId="137F7469" w14:textId="77777777" w:rsidR="00F1233F" w:rsidRPr="00F1233F" w:rsidRDefault="00F1233F" w:rsidP="00F1233F">
            <w:pPr>
              <w:jc w:val="both"/>
              <w:rPr>
                <w:rFonts w:ascii="Arial" w:hAnsi="Arial" w:cs="Arial"/>
                <w:sz w:val="22"/>
                <w:szCs w:val="22"/>
                <w:lang w:val="es-CO" w:eastAsia="es-CO"/>
              </w:rPr>
            </w:pPr>
          </w:p>
          <w:p w14:paraId="1BA19785" w14:textId="77777777" w:rsidR="00F1233F" w:rsidRPr="00F1233F" w:rsidRDefault="00F1233F" w:rsidP="00F1233F">
            <w:pPr>
              <w:jc w:val="both"/>
              <w:rPr>
                <w:rFonts w:ascii="Arial" w:hAnsi="Arial" w:cs="Arial"/>
                <w:sz w:val="22"/>
                <w:szCs w:val="22"/>
                <w:lang w:val="es-CO" w:eastAsia="es-CO"/>
              </w:rPr>
            </w:pPr>
            <w:r w:rsidRPr="00F1233F">
              <w:rPr>
                <w:rFonts w:ascii="Arial" w:hAnsi="Arial" w:cs="Arial"/>
                <w:sz w:val="22"/>
                <w:szCs w:val="22"/>
                <w:lang w:val="es-CO" w:eastAsia="es-CO"/>
              </w:rPr>
              <w:t>Objetivo: Promover estrategias de reducción para disminuir la cantidad de residuos sólidos destinados a disposición final.</w:t>
            </w:r>
          </w:p>
          <w:p w14:paraId="213E85B6" w14:textId="77777777" w:rsidR="00F1233F" w:rsidRPr="00F1233F" w:rsidRDefault="00F1233F" w:rsidP="00F1233F">
            <w:pPr>
              <w:jc w:val="both"/>
              <w:rPr>
                <w:rFonts w:ascii="Arial" w:hAnsi="Arial" w:cs="Arial"/>
                <w:sz w:val="22"/>
                <w:szCs w:val="22"/>
                <w:lang w:val="es-CO" w:eastAsia="es-CO"/>
              </w:rPr>
            </w:pPr>
            <w:r w:rsidRPr="00F1233F">
              <w:rPr>
                <w:rFonts w:ascii="Arial" w:hAnsi="Arial" w:cs="Arial"/>
                <w:sz w:val="22"/>
                <w:szCs w:val="22"/>
                <w:lang w:val="es-CO" w:eastAsia="es-CO"/>
              </w:rPr>
              <w:t>Meta: Reducción ≥ 0.1% (sin RCD) y ≥ 20% (con RCD).</w:t>
            </w:r>
          </w:p>
          <w:p w14:paraId="769C5A06" w14:textId="77777777" w:rsidR="00F1233F" w:rsidRPr="00F1233F" w:rsidRDefault="00F1233F" w:rsidP="00F1233F">
            <w:pPr>
              <w:jc w:val="both"/>
              <w:rPr>
                <w:rFonts w:ascii="Arial" w:hAnsi="Arial" w:cs="Arial"/>
                <w:sz w:val="22"/>
                <w:szCs w:val="22"/>
                <w:lang w:val="es-CO" w:eastAsia="es-CO"/>
              </w:rPr>
            </w:pPr>
            <w:r w:rsidRPr="00F1233F">
              <w:rPr>
                <w:rFonts w:ascii="Arial" w:hAnsi="Arial" w:cs="Arial"/>
                <w:sz w:val="22"/>
                <w:szCs w:val="22"/>
                <w:lang w:val="es-CO" w:eastAsia="es-CO"/>
              </w:rPr>
              <w:t>Indicador: Tasa de reducción de residuos sólidos.</w:t>
            </w:r>
          </w:p>
          <w:p w14:paraId="6736A03F" w14:textId="77777777" w:rsidR="00F1233F" w:rsidRPr="00F1233F" w:rsidRDefault="00F1233F" w:rsidP="00F1233F">
            <w:pPr>
              <w:jc w:val="both"/>
              <w:rPr>
                <w:rFonts w:ascii="Arial" w:hAnsi="Arial" w:cs="Arial"/>
                <w:sz w:val="22"/>
                <w:szCs w:val="22"/>
                <w:lang w:val="es-CO" w:eastAsia="es-CO"/>
              </w:rPr>
            </w:pPr>
            <w:r w:rsidRPr="00F1233F">
              <w:rPr>
                <w:rFonts w:ascii="Arial" w:hAnsi="Arial" w:cs="Arial"/>
                <w:sz w:val="22"/>
                <w:szCs w:val="22"/>
                <w:lang w:val="es-CO" w:eastAsia="es-CO"/>
              </w:rPr>
              <w:t>Seguimiento: Mensual.</w:t>
            </w:r>
          </w:p>
          <w:p w14:paraId="2160D521" w14:textId="77777777" w:rsidR="004D2E64" w:rsidRDefault="00F1233F" w:rsidP="00F1233F">
            <w:pPr>
              <w:jc w:val="both"/>
              <w:rPr>
                <w:rFonts w:ascii="Arial" w:hAnsi="Arial" w:cs="Arial"/>
                <w:sz w:val="22"/>
                <w:szCs w:val="22"/>
                <w:lang w:val="es-CO" w:eastAsia="es-CO"/>
              </w:rPr>
            </w:pPr>
            <w:r w:rsidRPr="00F1233F">
              <w:rPr>
                <w:rFonts w:ascii="Arial" w:hAnsi="Arial" w:cs="Arial"/>
                <w:sz w:val="22"/>
                <w:szCs w:val="22"/>
                <w:lang w:val="es-CO" w:eastAsia="es-CO"/>
              </w:rPr>
              <w:t>Medición: Anual.</w:t>
            </w:r>
          </w:p>
          <w:p w14:paraId="4C05C944" w14:textId="30CD444F" w:rsidR="00DB46E7" w:rsidRPr="00DB46E7" w:rsidRDefault="00DB46E7" w:rsidP="00DB46E7">
            <w:pPr>
              <w:rPr>
                <w:rFonts w:ascii="Arial" w:hAnsi="Arial" w:cs="Arial"/>
                <w:sz w:val="22"/>
                <w:szCs w:val="22"/>
                <w:lang w:val="es-CO" w:eastAsia="es-CO"/>
              </w:rPr>
            </w:pPr>
            <w:r w:rsidRPr="00DB46E7">
              <w:rPr>
                <w:rFonts w:ascii="Arial" w:hAnsi="Arial" w:cs="Arial"/>
                <w:noProof/>
                <w:sz w:val="22"/>
                <w:szCs w:val="22"/>
                <w:lang w:val="es-CO" w:eastAsia="es-CO"/>
              </w:rPr>
              <w:drawing>
                <wp:inline distT="0" distB="0" distL="0" distR="0" wp14:anchorId="4DC256D3" wp14:editId="3389CB79">
                  <wp:extent cx="3601720" cy="537845"/>
                  <wp:effectExtent l="0" t="0" r="0" b="0"/>
                  <wp:docPr id="12133432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343249" name=""/>
                          <pic:cNvPicPr/>
                        </pic:nvPicPr>
                        <pic:blipFill>
                          <a:blip r:embed="rId11"/>
                          <a:stretch>
                            <a:fillRect/>
                          </a:stretch>
                        </pic:blipFill>
                        <pic:spPr>
                          <a:xfrm>
                            <a:off x="0" y="0"/>
                            <a:ext cx="3601720" cy="537845"/>
                          </a:xfrm>
                          <a:prstGeom prst="rect">
                            <a:avLst/>
                          </a:prstGeom>
                        </pic:spPr>
                      </pic:pic>
                    </a:graphicData>
                  </a:graphic>
                </wp:inline>
              </w:drawing>
            </w:r>
          </w:p>
        </w:tc>
        <w:tc>
          <w:tcPr>
            <w:tcW w:w="1100" w:type="dxa"/>
            <w:shd w:val="clear" w:color="auto" w:fill="auto"/>
          </w:tcPr>
          <w:p w14:paraId="1507111E" w14:textId="25EACA19" w:rsidR="004D2E64" w:rsidRPr="0C9BEEAE" w:rsidRDefault="00810DEB" w:rsidP="559A00BB">
            <w:pPr>
              <w:jc w:val="both"/>
              <w:rPr>
                <w:rFonts w:ascii="Arial" w:hAnsi="Arial" w:cs="Arial"/>
                <w:sz w:val="22"/>
                <w:szCs w:val="22"/>
                <w:lang w:val="es-CO" w:eastAsia="es-CO"/>
              </w:rPr>
            </w:pPr>
            <w:r>
              <w:rPr>
                <w:rFonts w:ascii="Arial" w:hAnsi="Arial" w:cs="Arial"/>
                <w:sz w:val="22"/>
                <w:szCs w:val="22"/>
                <w:lang w:val="es-CO" w:eastAsia="es-CO"/>
              </w:rPr>
              <w:t>OK</w:t>
            </w:r>
          </w:p>
        </w:tc>
      </w:tr>
      <w:tr w:rsidR="002016DC" w:rsidRPr="00DF0BC0" w14:paraId="552A7C36" w14:textId="77777777" w:rsidTr="00093992">
        <w:trPr>
          <w:trHeight w:val="1259"/>
        </w:trPr>
        <w:tc>
          <w:tcPr>
            <w:tcW w:w="1641" w:type="dxa"/>
            <w:shd w:val="clear" w:color="auto" w:fill="auto"/>
          </w:tcPr>
          <w:p w14:paraId="2E9959AC"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203C08E0" w14:textId="38660ED0"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¿De dónde nacen los objetivos en relación a las estrategias de reducción, aprovechamiento y reutilización?</w:t>
            </w:r>
          </w:p>
          <w:p w14:paraId="4C11FA7E" w14:textId="79BB4466" w:rsidR="00C53FAE" w:rsidRPr="00DF0BC0" w:rsidRDefault="00C53FAE" w:rsidP="00C53FAE">
            <w:pPr>
              <w:jc w:val="both"/>
              <w:rPr>
                <w:rFonts w:ascii="Arial" w:hAnsi="Arial" w:cs="Arial"/>
                <w:color w:val="000000"/>
                <w:sz w:val="22"/>
                <w:szCs w:val="22"/>
                <w:lang w:eastAsia="es-CO"/>
              </w:rPr>
            </w:pPr>
          </w:p>
        </w:tc>
        <w:tc>
          <w:tcPr>
            <w:tcW w:w="5812" w:type="dxa"/>
            <w:gridSpan w:val="3"/>
            <w:shd w:val="clear" w:color="auto" w:fill="auto"/>
          </w:tcPr>
          <w:p w14:paraId="18DD596C" w14:textId="77777777" w:rsidR="00F1233F" w:rsidRPr="008815B7" w:rsidRDefault="00F1233F" w:rsidP="00F1233F">
            <w:pPr>
              <w:jc w:val="both"/>
              <w:rPr>
                <w:rFonts w:ascii="Arial" w:hAnsi="Arial" w:cs="Arial"/>
                <w:bCs/>
                <w:sz w:val="22"/>
                <w:szCs w:val="22"/>
                <w:lang w:val="es-CO" w:eastAsia="es-CO"/>
              </w:rPr>
            </w:pPr>
            <w:r w:rsidRPr="008815B7">
              <w:rPr>
                <w:rFonts w:ascii="Arial" w:hAnsi="Arial" w:cs="Arial"/>
                <w:bCs/>
                <w:sz w:val="22"/>
                <w:szCs w:val="22"/>
                <w:lang w:val="es-CO" w:eastAsia="es-CO"/>
              </w:rPr>
              <w:t>Los objetivos nacen de:</w:t>
            </w:r>
          </w:p>
          <w:p w14:paraId="7EBC3024" w14:textId="77777777" w:rsidR="00F1233F" w:rsidRPr="008815B7" w:rsidRDefault="00F1233F" w:rsidP="00F1233F">
            <w:pPr>
              <w:jc w:val="both"/>
              <w:rPr>
                <w:rFonts w:ascii="Arial" w:hAnsi="Arial" w:cs="Arial"/>
                <w:bCs/>
                <w:sz w:val="22"/>
                <w:szCs w:val="22"/>
                <w:lang w:val="es-CO" w:eastAsia="es-CO"/>
              </w:rPr>
            </w:pPr>
          </w:p>
          <w:p w14:paraId="148FBFDB" w14:textId="77777777" w:rsidR="00F1233F" w:rsidRPr="008815B7" w:rsidRDefault="00F1233F" w:rsidP="00F1233F">
            <w:pPr>
              <w:jc w:val="both"/>
              <w:rPr>
                <w:rFonts w:ascii="Arial" w:hAnsi="Arial" w:cs="Arial"/>
                <w:bCs/>
                <w:sz w:val="22"/>
                <w:szCs w:val="22"/>
                <w:lang w:val="es-CO" w:eastAsia="es-CO"/>
              </w:rPr>
            </w:pPr>
            <w:r w:rsidRPr="008815B7">
              <w:rPr>
                <w:rFonts w:ascii="Arial" w:hAnsi="Arial" w:cs="Arial"/>
                <w:bCs/>
                <w:sz w:val="22"/>
                <w:szCs w:val="22"/>
                <w:lang w:val="es-CO" w:eastAsia="es-CO"/>
              </w:rPr>
              <w:t>El Plan Estratégico de Desarrollo (PED) 2023–2027.</w:t>
            </w:r>
          </w:p>
          <w:p w14:paraId="69BFE1E3" w14:textId="77777777" w:rsidR="00F1233F" w:rsidRPr="008815B7" w:rsidRDefault="00F1233F" w:rsidP="00F1233F">
            <w:pPr>
              <w:jc w:val="both"/>
              <w:rPr>
                <w:rFonts w:ascii="Arial" w:hAnsi="Arial" w:cs="Arial"/>
                <w:bCs/>
                <w:sz w:val="22"/>
                <w:szCs w:val="22"/>
                <w:lang w:val="es-CO" w:eastAsia="es-CO"/>
              </w:rPr>
            </w:pPr>
            <w:r w:rsidRPr="008815B7">
              <w:rPr>
                <w:rFonts w:ascii="Arial" w:hAnsi="Arial" w:cs="Arial"/>
                <w:bCs/>
                <w:sz w:val="22"/>
                <w:szCs w:val="22"/>
                <w:lang w:val="es-CO" w:eastAsia="es-CO"/>
              </w:rPr>
              <w:t>La política integrada de gestión, que promueve la economía circular.</w:t>
            </w:r>
          </w:p>
          <w:p w14:paraId="0149BD8D" w14:textId="77777777" w:rsidR="00F1233F" w:rsidRPr="008815B7" w:rsidRDefault="00F1233F" w:rsidP="00F1233F">
            <w:pPr>
              <w:jc w:val="both"/>
              <w:rPr>
                <w:rFonts w:ascii="Arial" w:hAnsi="Arial" w:cs="Arial"/>
                <w:bCs/>
                <w:sz w:val="22"/>
                <w:szCs w:val="22"/>
                <w:lang w:val="es-CO" w:eastAsia="es-CO"/>
              </w:rPr>
            </w:pPr>
            <w:r w:rsidRPr="008815B7">
              <w:rPr>
                <w:rFonts w:ascii="Arial" w:hAnsi="Arial" w:cs="Arial"/>
                <w:bCs/>
                <w:sz w:val="22"/>
                <w:szCs w:val="22"/>
                <w:lang w:val="es-CO" w:eastAsia="es-CO"/>
              </w:rPr>
              <w:t>Los resultados de la revisión por la dirección.</w:t>
            </w:r>
          </w:p>
          <w:p w14:paraId="04F975E9" w14:textId="77777777" w:rsidR="00F1233F" w:rsidRPr="008815B7" w:rsidRDefault="00F1233F" w:rsidP="00F1233F">
            <w:pPr>
              <w:jc w:val="both"/>
              <w:rPr>
                <w:rFonts w:ascii="Arial" w:hAnsi="Arial" w:cs="Arial"/>
                <w:bCs/>
                <w:sz w:val="22"/>
                <w:szCs w:val="22"/>
                <w:lang w:val="es-CO" w:eastAsia="es-CO"/>
              </w:rPr>
            </w:pPr>
            <w:r w:rsidRPr="008815B7">
              <w:rPr>
                <w:rFonts w:ascii="Arial" w:hAnsi="Arial" w:cs="Arial"/>
                <w:bCs/>
                <w:sz w:val="22"/>
                <w:szCs w:val="22"/>
                <w:lang w:val="es-CO" w:eastAsia="es-CO"/>
              </w:rPr>
              <w:t>Los compromisos del Sistema de Gestión Basura Cero.</w:t>
            </w:r>
          </w:p>
          <w:p w14:paraId="712D1B26" w14:textId="77777777" w:rsidR="00F1233F" w:rsidRPr="008815B7" w:rsidRDefault="00F1233F" w:rsidP="00F1233F">
            <w:pPr>
              <w:jc w:val="both"/>
              <w:rPr>
                <w:rFonts w:ascii="Arial" w:hAnsi="Arial" w:cs="Arial"/>
                <w:bCs/>
                <w:sz w:val="22"/>
                <w:szCs w:val="22"/>
                <w:lang w:val="es-CO" w:eastAsia="es-CO"/>
              </w:rPr>
            </w:pPr>
            <w:r w:rsidRPr="008815B7">
              <w:rPr>
                <w:rFonts w:ascii="Arial" w:hAnsi="Arial" w:cs="Arial"/>
                <w:bCs/>
                <w:sz w:val="22"/>
                <w:szCs w:val="22"/>
                <w:lang w:val="es-CO" w:eastAsia="es-CO"/>
              </w:rPr>
              <w:t>Los Objetivos de Desarrollo Sostenible (ODS), especialmente el ODS 12 (consumo y producción responsables).</w:t>
            </w:r>
          </w:p>
          <w:p w14:paraId="3B6C6E00" w14:textId="77777777" w:rsidR="00F1233F" w:rsidRPr="008815B7" w:rsidRDefault="00F1233F" w:rsidP="00C53FAE">
            <w:pPr>
              <w:jc w:val="both"/>
              <w:rPr>
                <w:rFonts w:ascii="Arial" w:hAnsi="Arial" w:cs="Arial"/>
                <w:bCs/>
                <w:sz w:val="22"/>
                <w:szCs w:val="22"/>
                <w:lang w:val="es-CO" w:eastAsia="es-CO"/>
              </w:rPr>
            </w:pPr>
          </w:p>
          <w:p w14:paraId="7A469F9A" w14:textId="77777777" w:rsidR="00F1233F" w:rsidRPr="00DF0BC0" w:rsidRDefault="00F1233F" w:rsidP="00C53FAE">
            <w:pPr>
              <w:jc w:val="both"/>
              <w:rPr>
                <w:rFonts w:ascii="Arial" w:hAnsi="Arial" w:cs="Arial"/>
                <w:b/>
                <w:color w:val="FF0000"/>
                <w:sz w:val="22"/>
                <w:szCs w:val="22"/>
                <w:lang w:val="es-CO" w:eastAsia="es-CO"/>
              </w:rPr>
            </w:pPr>
          </w:p>
          <w:p w14:paraId="7DF92B16" w14:textId="77777777" w:rsidR="00AA6680" w:rsidRPr="00DF0BC0" w:rsidRDefault="00AA6680" w:rsidP="559A00BB">
            <w:pPr>
              <w:jc w:val="both"/>
              <w:rPr>
                <w:rFonts w:ascii="Arial" w:hAnsi="Arial" w:cs="Arial"/>
                <w:sz w:val="22"/>
                <w:szCs w:val="22"/>
                <w:lang w:val="es-CO" w:eastAsia="es-CO"/>
              </w:rPr>
            </w:pPr>
          </w:p>
          <w:p w14:paraId="68C399E6" w14:textId="514EB6D7" w:rsidR="00C53FAE" w:rsidRPr="00DF0BC0" w:rsidRDefault="00C53FAE" w:rsidP="00C53FAE">
            <w:pPr>
              <w:jc w:val="both"/>
              <w:rPr>
                <w:rFonts w:ascii="Arial" w:hAnsi="Arial" w:cs="Arial"/>
                <w:bCs/>
                <w:sz w:val="22"/>
                <w:szCs w:val="22"/>
                <w:lang w:val="es-CO" w:eastAsia="es-CO"/>
              </w:rPr>
            </w:pPr>
          </w:p>
        </w:tc>
        <w:tc>
          <w:tcPr>
            <w:tcW w:w="1100" w:type="dxa"/>
            <w:shd w:val="clear" w:color="auto" w:fill="auto"/>
          </w:tcPr>
          <w:p w14:paraId="32F3FC80" w14:textId="02968320" w:rsidR="00C53FAE" w:rsidRPr="00DF0BC0" w:rsidRDefault="003C69A9" w:rsidP="00C53FAE">
            <w:pPr>
              <w:jc w:val="both"/>
              <w:rPr>
                <w:rFonts w:ascii="Arial" w:hAnsi="Arial" w:cs="Arial"/>
                <w:sz w:val="22"/>
                <w:szCs w:val="22"/>
                <w:lang w:val="es-CO" w:eastAsia="es-CO"/>
              </w:rPr>
            </w:pPr>
            <w:r>
              <w:rPr>
                <w:rFonts w:ascii="Arial" w:hAnsi="Arial" w:cs="Arial"/>
                <w:sz w:val="22"/>
                <w:szCs w:val="22"/>
                <w:lang w:val="es-CO" w:eastAsia="es-CO"/>
              </w:rPr>
              <w:t>OK</w:t>
            </w:r>
          </w:p>
        </w:tc>
      </w:tr>
      <w:tr w:rsidR="00AA6680" w:rsidRPr="00DF0BC0" w14:paraId="6755F402" w14:textId="77777777" w:rsidTr="00093992">
        <w:trPr>
          <w:trHeight w:val="1259"/>
        </w:trPr>
        <w:tc>
          <w:tcPr>
            <w:tcW w:w="1641" w:type="dxa"/>
            <w:shd w:val="clear" w:color="auto" w:fill="auto"/>
          </w:tcPr>
          <w:p w14:paraId="7A8E8B61" w14:textId="77777777" w:rsidR="00AA6680" w:rsidRPr="00DF0BC0" w:rsidRDefault="00AA6680" w:rsidP="00C53FAE">
            <w:pPr>
              <w:rPr>
                <w:rFonts w:ascii="Arial" w:hAnsi="Arial" w:cs="Arial"/>
                <w:color w:val="000000"/>
                <w:sz w:val="22"/>
                <w:szCs w:val="22"/>
                <w:lang w:eastAsia="es-CO"/>
              </w:rPr>
            </w:pPr>
          </w:p>
        </w:tc>
        <w:tc>
          <w:tcPr>
            <w:tcW w:w="1276" w:type="dxa"/>
            <w:shd w:val="clear" w:color="auto" w:fill="auto"/>
          </w:tcPr>
          <w:p w14:paraId="4985FB41" w14:textId="7865D978" w:rsidR="00AA6680" w:rsidRPr="00DF0BC0" w:rsidRDefault="00AA6680" w:rsidP="00C53FAE">
            <w:pPr>
              <w:jc w:val="both"/>
              <w:rPr>
                <w:rFonts w:ascii="Arial" w:hAnsi="Arial" w:cs="Arial"/>
                <w:color w:val="000000"/>
                <w:sz w:val="22"/>
                <w:szCs w:val="22"/>
                <w:lang w:eastAsia="es-CO"/>
              </w:rPr>
            </w:pPr>
            <w:r w:rsidRPr="00AA6680">
              <w:rPr>
                <w:rFonts w:ascii="Arial" w:hAnsi="Arial" w:cs="Arial"/>
                <w:color w:val="000000"/>
                <w:sz w:val="22"/>
                <w:szCs w:val="22"/>
                <w:lang w:eastAsia="es-CO"/>
              </w:rPr>
              <w:t xml:space="preserve">¿Cuáles son los indicadores que permiten verificar el </w:t>
            </w:r>
            <w:r w:rsidRPr="00AA6680">
              <w:rPr>
                <w:rFonts w:ascii="Arial" w:hAnsi="Arial" w:cs="Arial"/>
                <w:color w:val="000000"/>
                <w:sz w:val="22"/>
                <w:szCs w:val="22"/>
                <w:lang w:eastAsia="es-CO"/>
              </w:rPr>
              <w:lastRenderedPageBreak/>
              <w:t>cumplimiento de reducción de residuos sólidos?</w:t>
            </w:r>
          </w:p>
        </w:tc>
        <w:tc>
          <w:tcPr>
            <w:tcW w:w="5812" w:type="dxa"/>
            <w:gridSpan w:val="3"/>
            <w:shd w:val="clear" w:color="auto" w:fill="auto"/>
          </w:tcPr>
          <w:p w14:paraId="35AD57A0" w14:textId="77777777" w:rsidR="00AA6680" w:rsidRPr="00AA6680" w:rsidRDefault="00AA6680" w:rsidP="00AA6680">
            <w:pPr>
              <w:jc w:val="both"/>
              <w:rPr>
                <w:rFonts w:ascii="Arial" w:hAnsi="Arial" w:cs="Arial"/>
                <w:bCs/>
                <w:sz w:val="22"/>
                <w:szCs w:val="22"/>
                <w:lang w:val="es-CO" w:eastAsia="es-CO"/>
              </w:rPr>
            </w:pPr>
            <w:r w:rsidRPr="00AA6680">
              <w:rPr>
                <w:rFonts w:ascii="Arial" w:hAnsi="Arial" w:cs="Arial"/>
                <w:bCs/>
                <w:sz w:val="22"/>
                <w:szCs w:val="22"/>
                <w:lang w:val="es-CO" w:eastAsia="es-CO"/>
              </w:rPr>
              <w:lastRenderedPageBreak/>
              <w:t>Los principales indicadores son:</w:t>
            </w:r>
          </w:p>
          <w:p w14:paraId="1DB30F30" w14:textId="77777777" w:rsidR="005D462E" w:rsidRPr="005D462E" w:rsidRDefault="005D462E" w:rsidP="005D462E">
            <w:pPr>
              <w:jc w:val="both"/>
              <w:rPr>
                <w:rFonts w:ascii="Arial" w:hAnsi="Arial" w:cs="Arial"/>
                <w:bCs/>
                <w:sz w:val="22"/>
                <w:szCs w:val="22"/>
                <w:lang w:val="es-CO" w:eastAsia="es-CO"/>
              </w:rPr>
            </w:pPr>
            <w:r w:rsidRPr="005D462E">
              <w:rPr>
                <w:rFonts w:ascii="Arial" w:hAnsi="Arial" w:cs="Arial"/>
                <w:bCs/>
                <w:sz w:val="22"/>
                <w:szCs w:val="22"/>
                <w:lang w:val="es-CO" w:eastAsia="es-CO"/>
              </w:rPr>
              <w:t>Objetivo: Promover estrategias de reducción para disminuir la cantidad de residuos sólidos destinados a disposición final.</w:t>
            </w:r>
          </w:p>
          <w:p w14:paraId="795A6EEA" w14:textId="77777777" w:rsidR="005D462E" w:rsidRPr="005D462E" w:rsidRDefault="005D462E" w:rsidP="005D462E">
            <w:pPr>
              <w:jc w:val="both"/>
              <w:rPr>
                <w:rFonts w:ascii="Arial" w:hAnsi="Arial" w:cs="Arial"/>
                <w:bCs/>
                <w:sz w:val="22"/>
                <w:szCs w:val="22"/>
                <w:lang w:val="es-CO" w:eastAsia="es-CO"/>
              </w:rPr>
            </w:pPr>
            <w:r w:rsidRPr="005D462E">
              <w:rPr>
                <w:rFonts w:ascii="Arial" w:hAnsi="Arial" w:cs="Arial"/>
                <w:bCs/>
                <w:sz w:val="22"/>
                <w:szCs w:val="22"/>
                <w:lang w:val="es-CO" w:eastAsia="es-CO"/>
              </w:rPr>
              <w:t>Meta: Reducción ≥ 0.1% (sin RCD) y ≥ 20% (con RCD).</w:t>
            </w:r>
          </w:p>
          <w:p w14:paraId="1D5DF5FB" w14:textId="77777777" w:rsidR="005D462E" w:rsidRPr="005D462E" w:rsidRDefault="005D462E" w:rsidP="005D462E">
            <w:pPr>
              <w:jc w:val="both"/>
              <w:rPr>
                <w:rFonts w:ascii="Arial" w:hAnsi="Arial" w:cs="Arial"/>
                <w:bCs/>
                <w:sz w:val="22"/>
                <w:szCs w:val="22"/>
                <w:lang w:val="es-CO" w:eastAsia="es-CO"/>
              </w:rPr>
            </w:pPr>
            <w:r w:rsidRPr="005D462E">
              <w:rPr>
                <w:rFonts w:ascii="Arial" w:hAnsi="Arial" w:cs="Arial"/>
                <w:bCs/>
                <w:sz w:val="22"/>
                <w:szCs w:val="22"/>
                <w:lang w:val="es-CO" w:eastAsia="es-CO"/>
              </w:rPr>
              <w:t>Indicador: Tasa de reducción de residuos sólidos.</w:t>
            </w:r>
          </w:p>
          <w:p w14:paraId="38B2521C" w14:textId="77777777" w:rsidR="005D462E" w:rsidRPr="005D462E" w:rsidRDefault="005D462E" w:rsidP="005D462E">
            <w:pPr>
              <w:jc w:val="both"/>
              <w:rPr>
                <w:rFonts w:ascii="Arial" w:hAnsi="Arial" w:cs="Arial"/>
                <w:bCs/>
                <w:sz w:val="22"/>
                <w:szCs w:val="22"/>
                <w:lang w:val="es-CO" w:eastAsia="es-CO"/>
              </w:rPr>
            </w:pPr>
            <w:r w:rsidRPr="005D462E">
              <w:rPr>
                <w:rFonts w:ascii="Arial" w:hAnsi="Arial" w:cs="Arial"/>
                <w:bCs/>
                <w:sz w:val="22"/>
                <w:szCs w:val="22"/>
                <w:lang w:val="es-CO" w:eastAsia="es-CO"/>
              </w:rPr>
              <w:lastRenderedPageBreak/>
              <w:t>Seguimiento: Mensual.</w:t>
            </w:r>
          </w:p>
          <w:p w14:paraId="56076A64" w14:textId="2C04D14B" w:rsidR="00AA6680" w:rsidRPr="00AA6680" w:rsidRDefault="005D462E" w:rsidP="005D462E">
            <w:pPr>
              <w:jc w:val="both"/>
              <w:rPr>
                <w:rFonts w:ascii="Arial" w:hAnsi="Arial" w:cs="Arial"/>
                <w:bCs/>
                <w:sz w:val="22"/>
                <w:szCs w:val="22"/>
                <w:lang w:val="es-CO" w:eastAsia="es-CO"/>
              </w:rPr>
            </w:pPr>
            <w:r w:rsidRPr="005D462E">
              <w:rPr>
                <w:rFonts w:ascii="Arial" w:hAnsi="Arial" w:cs="Arial"/>
                <w:bCs/>
                <w:sz w:val="22"/>
                <w:szCs w:val="22"/>
                <w:lang w:val="es-CO" w:eastAsia="es-CO"/>
              </w:rPr>
              <w:t>Medición: Anual.</w:t>
            </w:r>
          </w:p>
          <w:p w14:paraId="7213EB3F" w14:textId="77777777" w:rsidR="008C3F53" w:rsidRPr="008C3F53" w:rsidRDefault="008C3F53" w:rsidP="008C3F53">
            <w:pPr>
              <w:jc w:val="both"/>
              <w:rPr>
                <w:rFonts w:ascii="Arial" w:hAnsi="Arial" w:cs="Arial"/>
                <w:bCs/>
                <w:sz w:val="22"/>
                <w:szCs w:val="22"/>
                <w:lang w:val="es-CO" w:eastAsia="es-CO"/>
              </w:rPr>
            </w:pPr>
            <w:r w:rsidRPr="008C3F53">
              <w:rPr>
                <w:rFonts w:ascii="Arial" w:hAnsi="Arial" w:cs="Arial"/>
                <w:bCs/>
                <w:sz w:val="22"/>
                <w:szCs w:val="22"/>
                <w:lang w:val="es-CO" w:eastAsia="es-CO"/>
              </w:rPr>
              <w:t xml:space="preserve"> </w:t>
            </w:r>
          </w:p>
          <w:p w14:paraId="3404BF8F" w14:textId="6E92C738" w:rsidR="008C3F53" w:rsidRPr="008815B7" w:rsidRDefault="00810DEB" w:rsidP="00810DEB">
            <w:pPr>
              <w:jc w:val="both"/>
              <w:rPr>
                <w:rFonts w:ascii="Arial" w:hAnsi="Arial" w:cs="Arial"/>
                <w:bCs/>
                <w:sz w:val="22"/>
                <w:szCs w:val="22"/>
                <w:lang w:val="es-CO" w:eastAsia="es-CO"/>
              </w:rPr>
            </w:pPr>
            <w:r>
              <w:rPr>
                <w:rFonts w:ascii="Arial" w:hAnsi="Arial" w:cs="Arial"/>
                <w:bCs/>
                <w:noProof/>
                <w:sz w:val="22"/>
                <w:szCs w:val="22"/>
                <w:lang w:val="es-CO" w:eastAsia="es-CO"/>
              </w:rPr>
              <w:drawing>
                <wp:inline distT="0" distB="0" distL="0" distR="0" wp14:anchorId="0C5D75B1" wp14:editId="616EB140">
                  <wp:extent cx="3602990" cy="536575"/>
                  <wp:effectExtent l="0" t="0" r="0" b="0"/>
                  <wp:docPr id="161529467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02990" cy="536575"/>
                          </a:xfrm>
                          <a:prstGeom prst="rect">
                            <a:avLst/>
                          </a:prstGeom>
                          <a:noFill/>
                        </pic:spPr>
                      </pic:pic>
                    </a:graphicData>
                  </a:graphic>
                </wp:inline>
              </w:drawing>
            </w:r>
          </w:p>
        </w:tc>
        <w:tc>
          <w:tcPr>
            <w:tcW w:w="1100" w:type="dxa"/>
            <w:shd w:val="clear" w:color="auto" w:fill="auto"/>
          </w:tcPr>
          <w:p w14:paraId="3535ADB6" w14:textId="38170EDB" w:rsidR="00AA6680" w:rsidRPr="665204CF" w:rsidRDefault="00810DEB" w:rsidP="00C53FAE">
            <w:pPr>
              <w:jc w:val="both"/>
              <w:rPr>
                <w:rFonts w:ascii="Arial" w:hAnsi="Arial" w:cs="Arial"/>
                <w:sz w:val="22"/>
                <w:szCs w:val="22"/>
                <w:lang w:val="es-CO" w:eastAsia="es-CO"/>
              </w:rPr>
            </w:pPr>
            <w:r>
              <w:rPr>
                <w:rFonts w:ascii="Arial" w:hAnsi="Arial" w:cs="Arial"/>
                <w:sz w:val="22"/>
                <w:szCs w:val="22"/>
                <w:lang w:val="es-CO" w:eastAsia="es-CO"/>
              </w:rPr>
              <w:lastRenderedPageBreak/>
              <w:t>OK</w:t>
            </w:r>
          </w:p>
        </w:tc>
      </w:tr>
      <w:tr w:rsidR="004D2E64" w:rsidRPr="00DF0BC0" w14:paraId="471A0703" w14:textId="77777777" w:rsidTr="00093992">
        <w:trPr>
          <w:trHeight w:val="1259"/>
        </w:trPr>
        <w:tc>
          <w:tcPr>
            <w:tcW w:w="1641" w:type="dxa"/>
            <w:shd w:val="clear" w:color="auto" w:fill="auto"/>
          </w:tcPr>
          <w:p w14:paraId="77EEA30F" w14:textId="77777777" w:rsidR="004D2E64" w:rsidRPr="00DF0BC0" w:rsidRDefault="004D2E64" w:rsidP="00C53FAE">
            <w:pPr>
              <w:rPr>
                <w:rFonts w:ascii="Arial" w:hAnsi="Arial" w:cs="Arial"/>
                <w:color w:val="000000"/>
                <w:sz w:val="22"/>
                <w:szCs w:val="22"/>
                <w:lang w:eastAsia="es-CO"/>
              </w:rPr>
            </w:pPr>
          </w:p>
        </w:tc>
        <w:tc>
          <w:tcPr>
            <w:tcW w:w="1276" w:type="dxa"/>
            <w:shd w:val="clear" w:color="auto" w:fill="auto"/>
          </w:tcPr>
          <w:p w14:paraId="18F267F8" w14:textId="2864220E" w:rsidR="004D2E64" w:rsidRPr="00DF0BC0" w:rsidRDefault="00F1233F" w:rsidP="00C53FAE">
            <w:pPr>
              <w:jc w:val="both"/>
              <w:rPr>
                <w:rFonts w:ascii="Arial" w:hAnsi="Arial" w:cs="Arial"/>
                <w:color w:val="000000"/>
                <w:sz w:val="22"/>
                <w:szCs w:val="22"/>
                <w:lang w:eastAsia="es-CO"/>
              </w:rPr>
            </w:pPr>
            <w:r w:rsidRPr="00F1233F">
              <w:rPr>
                <w:rFonts w:ascii="Arial" w:hAnsi="Arial" w:cs="Arial"/>
                <w:color w:val="000000"/>
                <w:sz w:val="22"/>
                <w:szCs w:val="22"/>
                <w:lang w:eastAsia="es-CO"/>
              </w:rPr>
              <w:t>¿En qué registros se lleva la identificación y caracterización que pueden ser reducidos en la institución?</w:t>
            </w:r>
          </w:p>
        </w:tc>
        <w:tc>
          <w:tcPr>
            <w:tcW w:w="5812" w:type="dxa"/>
            <w:gridSpan w:val="3"/>
            <w:shd w:val="clear" w:color="auto" w:fill="auto"/>
          </w:tcPr>
          <w:p w14:paraId="30DB6B38" w14:textId="0B0B1809" w:rsidR="00F1233F" w:rsidRPr="006728FF" w:rsidRDefault="00D43810" w:rsidP="00F1233F">
            <w:pPr>
              <w:jc w:val="both"/>
              <w:rPr>
                <w:rFonts w:ascii="Arial" w:hAnsi="Arial" w:cs="Arial"/>
                <w:bCs/>
                <w:sz w:val="22"/>
                <w:szCs w:val="22"/>
                <w:lang w:val="es-CO" w:eastAsia="es-CO"/>
              </w:rPr>
            </w:pPr>
            <w:r w:rsidRPr="006728FF">
              <w:rPr>
                <w:rFonts w:ascii="Arial" w:hAnsi="Arial" w:cs="Arial"/>
                <w:bCs/>
                <w:sz w:val="22"/>
                <w:szCs w:val="22"/>
                <w:lang w:val="es-CO" w:eastAsia="es-CO"/>
              </w:rPr>
              <w:t>PGIR:</w:t>
            </w:r>
            <w:r w:rsidR="00F1233F" w:rsidRPr="006728FF">
              <w:rPr>
                <w:rFonts w:ascii="Arial" w:hAnsi="Arial" w:cs="Arial"/>
                <w:bCs/>
                <w:sz w:val="22"/>
                <w:szCs w:val="22"/>
                <w:lang w:val="es-CO" w:eastAsia="es-CO"/>
              </w:rPr>
              <w:t xml:space="preserve"> Documento base de planificación.</w:t>
            </w:r>
          </w:p>
          <w:p w14:paraId="6CAD1444" w14:textId="5781BF8B" w:rsidR="00F1233F" w:rsidRPr="006728FF" w:rsidRDefault="00F1233F" w:rsidP="00F1233F">
            <w:pPr>
              <w:jc w:val="both"/>
              <w:rPr>
                <w:rFonts w:ascii="Arial" w:hAnsi="Arial" w:cs="Arial"/>
                <w:bCs/>
                <w:sz w:val="22"/>
                <w:szCs w:val="22"/>
                <w:lang w:val="es-CO" w:eastAsia="es-CO"/>
              </w:rPr>
            </w:pPr>
            <w:r w:rsidRPr="006728FF">
              <w:rPr>
                <w:rFonts w:ascii="Arial" w:hAnsi="Arial" w:cs="Arial"/>
                <w:bCs/>
                <w:sz w:val="22"/>
                <w:szCs w:val="22"/>
                <w:lang w:val="es-CO" w:eastAsia="es-CO"/>
              </w:rPr>
              <w:t>Anexo 7 del PGIR: Listado de residuos por tipo y área.</w:t>
            </w:r>
          </w:p>
          <w:p w14:paraId="46EF5523" w14:textId="77777777" w:rsidR="00F1233F" w:rsidRPr="006728FF" w:rsidRDefault="00F1233F" w:rsidP="00F1233F">
            <w:pPr>
              <w:jc w:val="both"/>
              <w:rPr>
                <w:rFonts w:ascii="Arial" w:hAnsi="Arial" w:cs="Arial"/>
                <w:bCs/>
                <w:sz w:val="22"/>
                <w:szCs w:val="22"/>
                <w:lang w:val="es-CO" w:eastAsia="es-CO"/>
              </w:rPr>
            </w:pPr>
            <w:r w:rsidRPr="006728FF">
              <w:rPr>
                <w:rFonts w:ascii="Arial" w:hAnsi="Arial" w:cs="Arial"/>
                <w:bCs/>
                <w:sz w:val="22"/>
                <w:szCs w:val="22"/>
                <w:lang w:val="es-CO" w:eastAsia="es-CO"/>
              </w:rPr>
              <w:t>Plataforma Podio: Registro digital por área, tipo, cantidad y responsable.</w:t>
            </w:r>
          </w:p>
          <w:p w14:paraId="66A1F0DC" w14:textId="6AAE9B70" w:rsidR="00F1233F" w:rsidRPr="006728FF" w:rsidRDefault="00F1233F" w:rsidP="00F1233F">
            <w:pPr>
              <w:jc w:val="both"/>
              <w:rPr>
                <w:rFonts w:ascii="Arial" w:hAnsi="Arial" w:cs="Arial"/>
                <w:bCs/>
                <w:sz w:val="22"/>
                <w:szCs w:val="22"/>
                <w:lang w:val="es-CO" w:eastAsia="es-CO"/>
              </w:rPr>
            </w:pPr>
            <w:r w:rsidRPr="006728FF">
              <w:rPr>
                <w:rFonts w:ascii="Arial" w:hAnsi="Arial" w:cs="Arial"/>
                <w:bCs/>
                <w:sz w:val="22"/>
                <w:szCs w:val="22"/>
                <w:lang w:val="es-CO" w:eastAsia="es-CO"/>
              </w:rPr>
              <w:t>Formatos F</w:t>
            </w:r>
            <w:r w:rsidR="0017339F" w:rsidRPr="006728FF">
              <w:rPr>
                <w:rFonts w:ascii="Arial" w:hAnsi="Arial" w:cs="Arial"/>
                <w:bCs/>
                <w:sz w:val="22"/>
                <w:szCs w:val="22"/>
                <w:lang w:val="es-CO" w:eastAsia="es-CO"/>
              </w:rPr>
              <w:t>S</w:t>
            </w:r>
            <w:r w:rsidRPr="006728FF">
              <w:rPr>
                <w:rFonts w:ascii="Arial" w:hAnsi="Arial" w:cs="Arial"/>
                <w:bCs/>
                <w:sz w:val="22"/>
                <w:szCs w:val="22"/>
                <w:lang w:val="es-CO" w:eastAsia="es-CO"/>
              </w:rPr>
              <w:t>I-09</w:t>
            </w:r>
            <w:r w:rsidR="0017339F" w:rsidRPr="006728FF">
              <w:rPr>
                <w:rFonts w:ascii="Arial" w:hAnsi="Arial" w:cs="Arial"/>
                <w:bCs/>
                <w:sz w:val="22"/>
                <w:szCs w:val="22"/>
                <w:lang w:val="es-CO" w:eastAsia="es-CO"/>
              </w:rPr>
              <w:t>-GA</w:t>
            </w:r>
            <w:r w:rsidR="00A745D3" w:rsidRPr="006728FF">
              <w:rPr>
                <w:rFonts w:ascii="Arial" w:hAnsi="Arial" w:cs="Arial"/>
                <w:bCs/>
                <w:sz w:val="22"/>
                <w:szCs w:val="22"/>
                <w:lang w:val="es-CO" w:eastAsia="es-CO"/>
              </w:rPr>
              <w:t xml:space="preserve"> Estadísticas de Generación de residuos</w:t>
            </w:r>
            <w:r w:rsidRPr="006728FF">
              <w:rPr>
                <w:rFonts w:ascii="Arial" w:hAnsi="Arial" w:cs="Arial"/>
                <w:bCs/>
                <w:sz w:val="22"/>
                <w:szCs w:val="22"/>
                <w:lang w:val="es-CO" w:eastAsia="es-CO"/>
              </w:rPr>
              <w:t xml:space="preserve"> y control mensual: Consolidado de generación por tipo de residuo.</w:t>
            </w:r>
          </w:p>
          <w:p w14:paraId="6DA21D42" w14:textId="77777777" w:rsidR="00F1233F" w:rsidRPr="006728FF" w:rsidRDefault="00F1233F" w:rsidP="00F1233F">
            <w:pPr>
              <w:jc w:val="both"/>
              <w:rPr>
                <w:rFonts w:ascii="Arial" w:hAnsi="Arial" w:cs="Arial"/>
                <w:bCs/>
                <w:sz w:val="22"/>
                <w:szCs w:val="22"/>
                <w:lang w:val="es-CO" w:eastAsia="es-CO"/>
              </w:rPr>
            </w:pPr>
            <w:r w:rsidRPr="006728FF">
              <w:rPr>
                <w:rFonts w:ascii="Arial" w:hAnsi="Arial" w:cs="Arial"/>
                <w:bCs/>
                <w:sz w:val="22"/>
                <w:szCs w:val="22"/>
                <w:lang w:val="es-CO" w:eastAsia="es-CO"/>
              </w:rPr>
              <w:t>Informes de revisión por la dirección y auditorías internas.</w:t>
            </w:r>
          </w:p>
          <w:p w14:paraId="268B4FC4" w14:textId="77777777" w:rsidR="004D2E64" w:rsidRPr="006728FF" w:rsidRDefault="004D2E64" w:rsidP="00C53FAE">
            <w:pPr>
              <w:jc w:val="both"/>
              <w:rPr>
                <w:rFonts w:ascii="Arial" w:hAnsi="Arial" w:cs="Arial"/>
                <w:b/>
                <w:sz w:val="22"/>
                <w:szCs w:val="22"/>
                <w:lang w:val="es-CO" w:eastAsia="es-CO"/>
              </w:rPr>
            </w:pPr>
          </w:p>
        </w:tc>
        <w:tc>
          <w:tcPr>
            <w:tcW w:w="1100" w:type="dxa"/>
            <w:shd w:val="clear" w:color="auto" w:fill="auto"/>
          </w:tcPr>
          <w:p w14:paraId="497FCE4C" w14:textId="17BEED2C" w:rsidR="004D2E64" w:rsidRPr="665204CF" w:rsidRDefault="006728FF" w:rsidP="00C53FAE">
            <w:pPr>
              <w:jc w:val="both"/>
              <w:rPr>
                <w:rFonts w:ascii="Arial" w:hAnsi="Arial" w:cs="Arial"/>
                <w:sz w:val="22"/>
                <w:szCs w:val="22"/>
                <w:lang w:val="es-CO" w:eastAsia="es-CO"/>
              </w:rPr>
            </w:pPr>
            <w:r>
              <w:rPr>
                <w:rFonts w:ascii="Arial" w:hAnsi="Arial" w:cs="Arial"/>
                <w:sz w:val="22"/>
                <w:szCs w:val="22"/>
                <w:lang w:val="es-CO" w:eastAsia="es-CO"/>
              </w:rPr>
              <w:t>OK</w:t>
            </w:r>
          </w:p>
        </w:tc>
      </w:tr>
      <w:tr w:rsidR="002016DC" w:rsidRPr="00DF0BC0" w14:paraId="285AE194" w14:textId="77777777" w:rsidTr="00093992">
        <w:trPr>
          <w:trHeight w:val="1259"/>
        </w:trPr>
        <w:tc>
          <w:tcPr>
            <w:tcW w:w="1641" w:type="dxa"/>
            <w:shd w:val="clear" w:color="auto" w:fill="auto"/>
          </w:tcPr>
          <w:p w14:paraId="52718D17"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693E9574" w14:textId="25744362" w:rsidR="00C53FAE" w:rsidRPr="00DF0BC0" w:rsidRDefault="00C53FAE" w:rsidP="004C454F">
            <w:pPr>
              <w:jc w:val="both"/>
              <w:rPr>
                <w:rFonts w:ascii="Arial" w:hAnsi="Arial" w:cs="Arial"/>
                <w:sz w:val="22"/>
                <w:szCs w:val="22"/>
                <w:lang w:eastAsia="es-CO"/>
              </w:rPr>
            </w:pPr>
            <w:r w:rsidRPr="004C454F">
              <w:rPr>
                <w:rFonts w:ascii="Arial" w:hAnsi="Arial" w:cs="Arial"/>
                <w:color w:val="000000"/>
                <w:sz w:val="22"/>
                <w:szCs w:val="22"/>
                <w:lang w:eastAsia="es-CO"/>
              </w:rPr>
              <w:t>¿De qué forma se cuantifica la reducción de los residuos sólidos?</w:t>
            </w:r>
          </w:p>
        </w:tc>
        <w:tc>
          <w:tcPr>
            <w:tcW w:w="5812" w:type="dxa"/>
            <w:gridSpan w:val="3"/>
            <w:shd w:val="clear" w:color="auto" w:fill="auto"/>
          </w:tcPr>
          <w:p w14:paraId="18946EC9" w14:textId="24258D8C" w:rsidR="00C53FAE" w:rsidRDefault="07519A27" w:rsidP="00C53FAE">
            <w:pPr>
              <w:jc w:val="both"/>
              <w:rPr>
                <w:rFonts w:ascii="Arial" w:hAnsi="Arial" w:cs="Arial"/>
                <w:noProof/>
                <w:sz w:val="22"/>
                <w:szCs w:val="22"/>
              </w:rPr>
            </w:pPr>
            <w:r w:rsidRPr="48EB9B62">
              <w:rPr>
                <w:rFonts w:ascii="Arial" w:hAnsi="Arial" w:cs="Arial"/>
                <w:noProof/>
                <w:sz w:val="22"/>
                <w:szCs w:val="22"/>
              </w:rPr>
              <w:t>Se cu</w:t>
            </w:r>
            <w:r w:rsidR="006728FF">
              <w:rPr>
                <w:rFonts w:ascii="Arial" w:hAnsi="Arial" w:cs="Arial"/>
                <w:noProof/>
                <w:sz w:val="22"/>
                <w:szCs w:val="22"/>
              </w:rPr>
              <w:t>a</w:t>
            </w:r>
            <w:r w:rsidRPr="48EB9B62">
              <w:rPr>
                <w:rFonts w:ascii="Arial" w:hAnsi="Arial" w:cs="Arial"/>
                <w:noProof/>
                <w:sz w:val="22"/>
                <w:szCs w:val="22"/>
              </w:rPr>
              <w:t xml:space="preserve">ntifica por peso </w:t>
            </w:r>
          </w:p>
          <w:p w14:paraId="481647C2" w14:textId="77777777" w:rsidR="00F80908" w:rsidRDefault="00F80908" w:rsidP="00C53FAE">
            <w:pPr>
              <w:jc w:val="both"/>
              <w:rPr>
                <w:rFonts w:ascii="Arial" w:hAnsi="Arial" w:cs="Arial"/>
                <w:noProof/>
                <w:sz w:val="22"/>
                <w:szCs w:val="22"/>
              </w:rPr>
            </w:pPr>
          </w:p>
          <w:p w14:paraId="3C1CD3C5" w14:textId="3A088EA1" w:rsidR="00F80908" w:rsidRPr="00F80908" w:rsidRDefault="00F80908" w:rsidP="00F80908">
            <w:pPr>
              <w:jc w:val="both"/>
              <w:rPr>
                <w:rFonts w:ascii="Arial" w:hAnsi="Arial" w:cs="Arial"/>
                <w:noProof/>
                <w:sz w:val="22"/>
                <w:szCs w:val="22"/>
              </w:rPr>
            </w:pPr>
            <w:r w:rsidRPr="00F80908">
              <w:rPr>
                <w:rFonts w:ascii="Arial" w:hAnsi="Arial" w:cs="Arial"/>
                <w:noProof/>
                <w:sz w:val="22"/>
                <w:szCs w:val="22"/>
              </w:rPr>
              <w:t>Registros utilizados:</w:t>
            </w:r>
          </w:p>
          <w:p w14:paraId="38F4F3AD" w14:textId="5ADF00AE" w:rsidR="00F80908" w:rsidRPr="00F80908" w:rsidRDefault="00F80908" w:rsidP="00F80908">
            <w:pPr>
              <w:jc w:val="both"/>
              <w:rPr>
                <w:rFonts w:ascii="Arial" w:hAnsi="Arial" w:cs="Arial"/>
                <w:noProof/>
                <w:sz w:val="22"/>
                <w:szCs w:val="22"/>
              </w:rPr>
            </w:pPr>
            <w:r w:rsidRPr="00AD0F56">
              <w:rPr>
                <w:rFonts w:ascii="Arial" w:hAnsi="Arial" w:cs="Arial"/>
                <w:noProof/>
                <w:sz w:val="22"/>
                <w:szCs w:val="22"/>
              </w:rPr>
              <w:t xml:space="preserve">Formato </w:t>
            </w:r>
            <w:r w:rsidR="0018373B" w:rsidRPr="00AD0F56">
              <w:rPr>
                <w:rFonts w:ascii="Arial" w:hAnsi="Arial" w:cs="Arial"/>
                <w:noProof/>
                <w:sz w:val="22"/>
                <w:szCs w:val="22"/>
              </w:rPr>
              <w:t>F-SI-09-GA</w:t>
            </w:r>
            <w:r w:rsidR="00AD0F56" w:rsidRPr="00AD0F56">
              <w:t xml:space="preserve"> </w:t>
            </w:r>
            <w:r w:rsidR="00AD0F56" w:rsidRPr="00AD0F56">
              <w:rPr>
                <w:rFonts w:ascii="Arial" w:hAnsi="Arial" w:cs="Arial"/>
                <w:noProof/>
                <w:sz w:val="22"/>
                <w:szCs w:val="22"/>
              </w:rPr>
              <w:t>Estadisticas generacion residuos</w:t>
            </w:r>
            <w:r w:rsidRPr="00AD0F56">
              <w:rPr>
                <w:rFonts w:ascii="Arial" w:hAnsi="Arial" w:cs="Arial"/>
                <w:noProof/>
                <w:sz w:val="22"/>
                <w:szCs w:val="22"/>
              </w:rPr>
              <w:t xml:space="preserve">: </w:t>
            </w:r>
            <w:r w:rsidRPr="00F80908">
              <w:rPr>
                <w:rFonts w:ascii="Arial" w:hAnsi="Arial" w:cs="Arial"/>
                <w:noProof/>
                <w:sz w:val="22"/>
                <w:szCs w:val="22"/>
              </w:rPr>
              <w:t>Estadística mensual y consolidada de generación de residuos por tipo.</w:t>
            </w:r>
          </w:p>
          <w:p w14:paraId="2834F5C9" w14:textId="6F9CBAC6" w:rsidR="00F80908" w:rsidRPr="00F80908" w:rsidRDefault="00F80908" w:rsidP="00F80908">
            <w:pPr>
              <w:jc w:val="both"/>
              <w:rPr>
                <w:rFonts w:ascii="Arial" w:hAnsi="Arial" w:cs="Arial"/>
                <w:noProof/>
                <w:sz w:val="22"/>
                <w:szCs w:val="22"/>
              </w:rPr>
            </w:pPr>
            <w:r w:rsidRPr="00F80908">
              <w:rPr>
                <w:rFonts w:ascii="Arial" w:hAnsi="Arial" w:cs="Arial"/>
                <w:noProof/>
                <w:sz w:val="22"/>
                <w:szCs w:val="22"/>
              </w:rPr>
              <w:t>Formato</w:t>
            </w:r>
            <w:r w:rsidR="00583C7C">
              <w:rPr>
                <w:rFonts w:ascii="Arial" w:hAnsi="Arial" w:cs="Arial"/>
                <w:noProof/>
                <w:sz w:val="22"/>
                <w:szCs w:val="22"/>
              </w:rPr>
              <w:t xml:space="preserve"> </w:t>
            </w:r>
            <w:r w:rsidR="00583C7C" w:rsidRPr="00583C7C">
              <w:rPr>
                <w:rFonts w:ascii="Arial" w:hAnsi="Arial" w:cs="Arial"/>
                <w:noProof/>
                <w:sz w:val="22"/>
                <w:szCs w:val="22"/>
              </w:rPr>
              <w:t>F-SI-08-GA</w:t>
            </w:r>
            <w:r w:rsidR="00583C7C">
              <w:rPr>
                <w:rFonts w:ascii="Arial" w:hAnsi="Arial" w:cs="Arial"/>
                <w:noProof/>
                <w:sz w:val="22"/>
                <w:szCs w:val="22"/>
              </w:rPr>
              <w:t xml:space="preserve"> </w:t>
            </w:r>
            <w:r w:rsidR="00583C7C" w:rsidRPr="00583C7C">
              <w:rPr>
                <w:rFonts w:ascii="Arial" w:hAnsi="Arial" w:cs="Arial"/>
                <w:noProof/>
                <w:sz w:val="22"/>
                <w:szCs w:val="22"/>
              </w:rPr>
              <w:t>Control</w:t>
            </w:r>
            <w:r w:rsidR="00583C7C">
              <w:rPr>
                <w:rFonts w:ascii="Arial" w:hAnsi="Arial" w:cs="Arial"/>
                <w:noProof/>
                <w:sz w:val="22"/>
                <w:szCs w:val="22"/>
              </w:rPr>
              <w:t xml:space="preserve"> </w:t>
            </w:r>
            <w:r w:rsidR="00583C7C" w:rsidRPr="00583C7C">
              <w:rPr>
                <w:rFonts w:ascii="Arial" w:hAnsi="Arial" w:cs="Arial"/>
                <w:noProof/>
                <w:sz w:val="22"/>
                <w:szCs w:val="22"/>
              </w:rPr>
              <w:t>mensual</w:t>
            </w:r>
            <w:r w:rsidR="00583C7C">
              <w:rPr>
                <w:rFonts w:ascii="Arial" w:hAnsi="Arial" w:cs="Arial"/>
                <w:noProof/>
                <w:sz w:val="22"/>
                <w:szCs w:val="22"/>
              </w:rPr>
              <w:t xml:space="preserve"> </w:t>
            </w:r>
            <w:r w:rsidR="00583C7C" w:rsidRPr="00583C7C">
              <w:rPr>
                <w:rFonts w:ascii="Arial" w:hAnsi="Arial" w:cs="Arial"/>
                <w:noProof/>
                <w:sz w:val="22"/>
                <w:szCs w:val="22"/>
              </w:rPr>
              <w:t>generacion</w:t>
            </w:r>
            <w:r w:rsidR="00583C7C">
              <w:rPr>
                <w:rFonts w:ascii="Arial" w:hAnsi="Arial" w:cs="Arial"/>
                <w:noProof/>
                <w:sz w:val="22"/>
                <w:szCs w:val="22"/>
              </w:rPr>
              <w:t xml:space="preserve"> </w:t>
            </w:r>
            <w:r w:rsidR="00583C7C" w:rsidRPr="00583C7C">
              <w:rPr>
                <w:rFonts w:ascii="Arial" w:hAnsi="Arial" w:cs="Arial"/>
                <w:noProof/>
                <w:sz w:val="22"/>
                <w:szCs w:val="22"/>
              </w:rPr>
              <w:t>residuos</w:t>
            </w:r>
            <w:r w:rsidRPr="00F80908">
              <w:rPr>
                <w:rFonts w:ascii="Arial" w:hAnsi="Arial" w:cs="Arial"/>
                <w:noProof/>
                <w:sz w:val="22"/>
                <w:szCs w:val="22"/>
              </w:rPr>
              <w:t>: Donde se registra la cantidad de residuos generados y entregados al gestor.</w:t>
            </w:r>
          </w:p>
          <w:p w14:paraId="12C5F3DE" w14:textId="77777777" w:rsidR="00F80908" w:rsidRPr="00F80908" w:rsidRDefault="00F80908" w:rsidP="00F80908">
            <w:pPr>
              <w:jc w:val="both"/>
              <w:rPr>
                <w:rFonts w:ascii="Arial" w:hAnsi="Arial" w:cs="Arial"/>
                <w:noProof/>
                <w:sz w:val="22"/>
                <w:szCs w:val="22"/>
              </w:rPr>
            </w:pPr>
            <w:r w:rsidRPr="00F80908">
              <w:rPr>
                <w:rFonts w:ascii="Arial" w:hAnsi="Arial" w:cs="Arial"/>
                <w:noProof/>
                <w:sz w:val="22"/>
                <w:szCs w:val="22"/>
              </w:rPr>
              <w:t>Plataforma Podio: Consolida la información por sede, tipo de residuo, área generadora y responsable.</w:t>
            </w:r>
          </w:p>
          <w:p w14:paraId="3162869B" w14:textId="686480A9" w:rsidR="00F80908" w:rsidRPr="00F80908" w:rsidRDefault="00F80908" w:rsidP="00CA3269">
            <w:pPr>
              <w:jc w:val="both"/>
              <w:rPr>
                <w:rFonts w:ascii="Arial" w:hAnsi="Arial" w:cs="Arial"/>
                <w:noProof/>
                <w:sz w:val="22"/>
                <w:szCs w:val="22"/>
              </w:rPr>
            </w:pPr>
          </w:p>
          <w:p w14:paraId="20F864C6" w14:textId="2AADB497" w:rsidR="00F80908" w:rsidRPr="00DF0BC0" w:rsidRDefault="00F80908" w:rsidP="00CA3269">
            <w:pPr>
              <w:jc w:val="both"/>
              <w:rPr>
                <w:rFonts w:ascii="Arial" w:hAnsi="Arial" w:cs="Arial"/>
                <w:noProof/>
                <w:sz w:val="22"/>
                <w:szCs w:val="22"/>
              </w:rPr>
            </w:pPr>
          </w:p>
        </w:tc>
        <w:tc>
          <w:tcPr>
            <w:tcW w:w="1100" w:type="dxa"/>
            <w:shd w:val="clear" w:color="auto" w:fill="auto"/>
          </w:tcPr>
          <w:p w14:paraId="743ECD67" w14:textId="0107E8A7" w:rsidR="00C53FAE" w:rsidRPr="00DF0BC0" w:rsidRDefault="07519A27" w:rsidP="00C53FAE">
            <w:pPr>
              <w:jc w:val="both"/>
              <w:rPr>
                <w:rFonts w:ascii="Arial" w:hAnsi="Arial" w:cs="Arial"/>
                <w:bCs/>
                <w:sz w:val="22"/>
                <w:szCs w:val="22"/>
                <w:lang w:val="es-CO" w:eastAsia="es-CO"/>
              </w:rPr>
            </w:pPr>
            <w:r w:rsidRPr="48EB9B62">
              <w:rPr>
                <w:rFonts w:ascii="Arial" w:hAnsi="Arial" w:cs="Arial"/>
                <w:sz w:val="22"/>
                <w:szCs w:val="22"/>
                <w:lang w:val="es-CO" w:eastAsia="es-CO"/>
              </w:rPr>
              <w:t>OK</w:t>
            </w:r>
          </w:p>
        </w:tc>
      </w:tr>
      <w:tr w:rsidR="002016DC" w:rsidRPr="00DF0BC0" w14:paraId="0CE04D83" w14:textId="77777777" w:rsidTr="00093992">
        <w:trPr>
          <w:trHeight w:val="1259"/>
        </w:trPr>
        <w:tc>
          <w:tcPr>
            <w:tcW w:w="1641" w:type="dxa"/>
            <w:shd w:val="clear" w:color="auto" w:fill="auto"/>
          </w:tcPr>
          <w:p w14:paraId="08130505" w14:textId="140A48E6"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6.4.2. Actividades, responsables y recursos relacionados con aspectos que fomenten la reducción de la generación de residuos sólidos en la organización.</w:t>
            </w:r>
          </w:p>
        </w:tc>
        <w:tc>
          <w:tcPr>
            <w:tcW w:w="1276" w:type="dxa"/>
            <w:shd w:val="clear" w:color="auto" w:fill="auto"/>
          </w:tcPr>
          <w:p w14:paraId="5CB44005" w14:textId="699B5CC5"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¿Qué actividades se proponen para la reducción de residuos sólidos en la organización?</w:t>
            </w:r>
          </w:p>
        </w:tc>
        <w:tc>
          <w:tcPr>
            <w:tcW w:w="5812" w:type="dxa"/>
            <w:gridSpan w:val="3"/>
            <w:shd w:val="clear" w:color="auto" w:fill="auto"/>
          </w:tcPr>
          <w:p w14:paraId="3A190C2A" w14:textId="5DE44645" w:rsidR="007E55C3" w:rsidRPr="007E55C3" w:rsidRDefault="007E55C3" w:rsidP="007E55C3">
            <w:pPr>
              <w:jc w:val="both"/>
              <w:rPr>
                <w:rFonts w:ascii="Arial" w:hAnsi="Arial" w:cs="Arial"/>
                <w:sz w:val="22"/>
                <w:szCs w:val="22"/>
              </w:rPr>
            </w:pPr>
            <w:r w:rsidRPr="007E55C3">
              <w:rPr>
                <w:rFonts w:ascii="Arial" w:hAnsi="Arial" w:cs="Arial"/>
                <w:sz w:val="22"/>
                <w:szCs w:val="22"/>
              </w:rPr>
              <w:t xml:space="preserve">Las actividades están documentadas en el </w:t>
            </w:r>
            <w:r w:rsidR="006D6A24">
              <w:rPr>
                <w:rFonts w:ascii="Arial" w:hAnsi="Arial" w:cs="Arial"/>
                <w:sz w:val="22"/>
                <w:szCs w:val="22"/>
              </w:rPr>
              <w:t>PGIR</w:t>
            </w:r>
            <w:r w:rsidRPr="007E55C3">
              <w:rPr>
                <w:rFonts w:ascii="Arial" w:hAnsi="Arial" w:cs="Arial"/>
                <w:sz w:val="22"/>
                <w:szCs w:val="22"/>
              </w:rPr>
              <w:t xml:space="preserve"> en el Anexo 3 </w:t>
            </w:r>
            <w:r w:rsidR="003730F0" w:rsidRPr="003730F0">
              <w:rPr>
                <w:rFonts w:ascii="Arial" w:hAnsi="Arial" w:cs="Arial"/>
                <w:sz w:val="22"/>
                <w:szCs w:val="22"/>
              </w:rPr>
              <w:t>Estrategias de reducción de residuos</w:t>
            </w:r>
            <w:r w:rsidRPr="007E55C3">
              <w:rPr>
                <w:rFonts w:ascii="Arial" w:hAnsi="Arial" w:cs="Arial"/>
                <w:sz w:val="22"/>
                <w:szCs w:val="22"/>
              </w:rPr>
              <w:t>, e incluyen:</w:t>
            </w:r>
          </w:p>
          <w:p w14:paraId="6DF48118" w14:textId="77777777" w:rsidR="007E55C3" w:rsidRPr="007E55C3" w:rsidRDefault="007E55C3" w:rsidP="007E55C3">
            <w:pPr>
              <w:jc w:val="both"/>
              <w:rPr>
                <w:rFonts w:ascii="Arial" w:hAnsi="Arial" w:cs="Arial"/>
                <w:sz w:val="22"/>
                <w:szCs w:val="22"/>
              </w:rPr>
            </w:pPr>
          </w:p>
          <w:p w14:paraId="58096DC1" w14:textId="77777777" w:rsidR="007E55C3" w:rsidRPr="007E55C3" w:rsidRDefault="007E55C3" w:rsidP="007E55C3">
            <w:pPr>
              <w:jc w:val="both"/>
              <w:rPr>
                <w:rFonts w:ascii="Arial" w:hAnsi="Arial" w:cs="Arial"/>
                <w:sz w:val="22"/>
                <w:szCs w:val="22"/>
              </w:rPr>
            </w:pPr>
            <w:r w:rsidRPr="007E55C3">
              <w:rPr>
                <w:rFonts w:ascii="Arial" w:hAnsi="Arial" w:cs="Arial"/>
                <w:sz w:val="22"/>
                <w:szCs w:val="22"/>
              </w:rPr>
              <w:t>Digitalización de registros:</w:t>
            </w:r>
          </w:p>
          <w:p w14:paraId="147008D5" w14:textId="77777777" w:rsidR="007E55C3" w:rsidRPr="007E55C3" w:rsidRDefault="007E55C3" w:rsidP="007E55C3">
            <w:pPr>
              <w:jc w:val="both"/>
              <w:rPr>
                <w:rFonts w:ascii="Arial" w:hAnsi="Arial" w:cs="Arial"/>
                <w:sz w:val="22"/>
                <w:szCs w:val="22"/>
              </w:rPr>
            </w:pPr>
            <w:r w:rsidRPr="007E55C3">
              <w:rPr>
                <w:rFonts w:ascii="Arial" w:hAnsi="Arial" w:cs="Arial"/>
                <w:sz w:val="22"/>
                <w:szCs w:val="22"/>
              </w:rPr>
              <w:t>Eliminación del uso de papel en comprobantes de recolección de residuos.</w:t>
            </w:r>
          </w:p>
          <w:p w14:paraId="290F970A" w14:textId="77777777" w:rsidR="007E55C3" w:rsidRPr="007E55C3" w:rsidRDefault="007E55C3" w:rsidP="007E55C3">
            <w:pPr>
              <w:jc w:val="both"/>
              <w:rPr>
                <w:rFonts w:ascii="Arial" w:hAnsi="Arial" w:cs="Arial"/>
                <w:sz w:val="22"/>
                <w:szCs w:val="22"/>
              </w:rPr>
            </w:pPr>
            <w:r w:rsidRPr="007E55C3">
              <w:rPr>
                <w:rFonts w:ascii="Arial" w:hAnsi="Arial" w:cs="Arial"/>
                <w:sz w:val="22"/>
                <w:szCs w:val="22"/>
              </w:rPr>
              <w:t>Uso de plataformas como Podio para registros digitales.</w:t>
            </w:r>
          </w:p>
          <w:p w14:paraId="5622354C" w14:textId="77777777" w:rsidR="007E55C3" w:rsidRPr="007E55C3" w:rsidRDefault="007E55C3" w:rsidP="007E55C3">
            <w:pPr>
              <w:jc w:val="both"/>
              <w:rPr>
                <w:rFonts w:ascii="Arial" w:hAnsi="Arial" w:cs="Arial"/>
                <w:sz w:val="22"/>
                <w:szCs w:val="22"/>
              </w:rPr>
            </w:pPr>
            <w:r w:rsidRPr="007E55C3">
              <w:rPr>
                <w:rFonts w:ascii="Arial" w:hAnsi="Arial" w:cs="Arial"/>
                <w:sz w:val="22"/>
                <w:szCs w:val="22"/>
              </w:rPr>
              <w:t>Préstamo de equipos:</w:t>
            </w:r>
          </w:p>
          <w:p w14:paraId="79637634" w14:textId="77777777" w:rsidR="007E55C3" w:rsidRPr="007E55C3" w:rsidRDefault="007E55C3" w:rsidP="007E55C3">
            <w:pPr>
              <w:jc w:val="both"/>
              <w:rPr>
                <w:rFonts w:ascii="Arial" w:hAnsi="Arial" w:cs="Arial"/>
                <w:sz w:val="22"/>
                <w:szCs w:val="22"/>
              </w:rPr>
            </w:pPr>
          </w:p>
          <w:p w14:paraId="77BAA1AC" w14:textId="77777777" w:rsidR="007E55C3" w:rsidRDefault="007E55C3" w:rsidP="007E55C3">
            <w:pPr>
              <w:jc w:val="both"/>
              <w:rPr>
                <w:rFonts w:ascii="Arial" w:hAnsi="Arial" w:cs="Arial"/>
                <w:sz w:val="22"/>
                <w:szCs w:val="22"/>
              </w:rPr>
            </w:pPr>
            <w:r w:rsidRPr="007E55C3">
              <w:rPr>
                <w:rFonts w:ascii="Arial" w:hAnsi="Arial" w:cs="Arial"/>
                <w:sz w:val="22"/>
                <w:szCs w:val="22"/>
              </w:rPr>
              <w:t>Reducción en la compra de equipos de cómputo e impresoras mediante su préstamo interno.</w:t>
            </w:r>
          </w:p>
          <w:p w14:paraId="3AB9B491" w14:textId="77777777" w:rsidR="003C49A7" w:rsidRPr="007E55C3" w:rsidRDefault="003C49A7" w:rsidP="007E55C3">
            <w:pPr>
              <w:jc w:val="both"/>
              <w:rPr>
                <w:rFonts w:ascii="Arial" w:hAnsi="Arial" w:cs="Arial"/>
                <w:sz w:val="22"/>
                <w:szCs w:val="22"/>
              </w:rPr>
            </w:pPr>
          </w:p>
          <w:p w14:paraId="21E7159E" w14:textId="0AE8DD0C" w:rsidR="007E55C3" w:rsidRPr="007E55C3" w:rsidRDefault="007E55C3" w:rsidP="007E55C3">
            <w:pPr>
              <w:jc w:val="both"/>
              <w:rPr>
                <w:rFonts w:ascii="Arial" w:hAnsi="Arial" w:cs="Arial"/>
                <w:sz w:val="22"/>
                <w:szCs w:val="22"/>
              </w:rPr>
            </w:pPr>
            <w:r w:rsidRPr="007E55C3">
              <w:rPr>
                <w:rFonts w:ascii="Arial" w:hAnsi="Arial" w:cs="Arial"/>
                <w:sz w:val="22"/>
                <w:szCs w:val="22"/>
              </w:rPr>
              <w:t>Sustitución de elementos desechables:</w:t>
            </w:r>
          </w:p>
          <w:p w14:paraId="393524DE" w14:textId="77777777" w:rsidR="007E55C3" w:rsidRDefault="007E55C3" w:rsidP="007E55C3">
            <w:pPr>
              <w:jc w:val="both"/>
              <w:rPr>
                <w:rFonts w:ascii="Arial" w:hAnsi="Arial" w:cs="Arial"/>
                <w:sz w:val="22"/>
                <w:szCs w:val="22"/>
              </w:rPr>
            </w:pPr>
            <w:r w:rsidRPr="007E55C3">
              <w:rPr>
                <w:rFonts w:ascii="Arial" w:hAnsi="Arial" w:cs="Arial"/>
                <w:sz w:val="22"/>
                <w:szCs w:val="22"/>
              </w:rPr>
              <w:t>Eliminación progresiva de utensilios y empaques de un solo uso.</w:t>
            </w:r>
          </w:p>
          <w:p w14:paraId="0BF3EEF6" w14:textId="77777777" w:rsidR="003C49A7" w:rsidRPr="007E55C3" w:rsidRDefault="003C49A7" w:rsidP="007E55C3">
            <w:pPr>
              <w:jc w:val="both"/>
              <w:rPr>
                <w:rFonts w:ascii="Arial" w:hAnsi="Arial" w:cs="Arial"/>
                <w:sz w:val="22"/>
                <w:szCs w:val="22"/>
              </w:rPr>
            </w:pPr>
          </w:p>
          <w:p w14:paraId="46D423A7" w14:textId="77777777" w:rsidR="007E55C3" w:rsidRPr="007E55C3" w:rsidRDefault="007E55C3" w:rsidP="007E55C3">
            <w:pPr>
              <w:jc w:val="both"/>
              <w:rPr>
                <w:rFonts w:ascii="Arial" w:hAnsi="Arial" w:cs="Arial"/>
                <w:sz w:val="22"/>
                <w:szCs w:val="22"/>
              </w:rPr>
            </w:pPr>
            <w:r w:rsidRPr="007E55C3">
              <w:rPr>
                <w:rFonts w:ascii="Arial" w:hAnsi="Arial" w:cs="Arial"/>
                <w:sz w:val="22"/>
                <w:szCs w:val="22"/>
              </w:rPr>
              <w:t>Aprovechamiento de residuos orgánicos:</w:t>
            </w:r>
          </w:p>
          <w:p w14:paraId="6D8393AA" w14:textId="77777777" w:rsidR="007E55C3" w:rsidRPr="007E55C3" w:rsidRDefault="007E55C3" w:rsidP="007E55C3">
            <w:pPr>
              <w:jc w:val="both"/>
              <w:rPr>
                <w:rFonts w:ascii="Arial" w:hAnsi="Arial" w:cs="Arial"/>
                <w:sz w:val="22"/>
                <w:szCs w:val="22"/>
              </w:rPr>
            </w:pPr>
            <w:r w:rsidRPr="007E55C3">
              <w:rPr>
                <w:rFonts w:ascii="Arial" w:hAnsi="Arial" w:cs="Arial"/>
                <w:sz w:val="22"/>
                <w:szCs w:val="22"/>
              </w:rPr>
              <w:t>Proyecto de investigación para reutilizar toallas de mano desechables y hojas de poda.</w:t>
            </w:r>
          </w:p>
          <w:p w14:paraId="6BC4D7E4" w14:textId="77777777" w:rsidR="007E55C3" w:rsidRPr="007E55C3" w:rsidRDefault="007E55C3" w:rsidP="007E55C3">
            <w:pPr>
              <w:jc w:val="both"/>
              <w:rPr>
                <w:rFonts w:ascii="Arial" w:hAnsi="Arial" w:cs="Arial"/>
                <w:sz w:val="22"/>
                <w:szCs w:val="22"/>
              </w:rPr>
            </w:pPr>
            <w:r w:rsidRPr="007E55C3">
              <w:rPr>
                <w:rFonts w:ascii="Arial" w:hAnsi="Arial" w:cs="Arial"/>
                <w:sz w:val="22"/>
                <w:szCs w:val="22"/>
              </w:rPr>
              <w:t>Campañas de sensibilización:</w:t>
            </w:r>
          </w:p>
          <w:p w14:paraId="799B3ED6" w14:textId="77777777" w:rsidR="007E55C3" w:rsidRPr="007E55C3" w:rsidRDefault="007E55C3" w:rsidP="007E55C3">
            <w:pPr>
              <w:jc w:val="both"/>
              <w:rPr>
                <w:rFonts w:ascii="Arial" w:hAnsi="Arial" w:cs="Arial"/>
                <w:sz w:val="22"/>
                <w:szCs w:val="22"/>
              </w:rPr>
            </w:pPr>
          </w:p>
          <w:p w14:paraId="0A08EA4B" w14:textId="352455A5" w:rsidR="00C53FAE" w:rsidRPr="00DF0BC0" w:rsidRDefault="007E55C3" w:rsidP="00275FA2">
            <w:pPr>
              <w:jc w:val="both"/>
              <w:rPr>
                <w:rFonts w:ascii="Arial" w:hAnsi="Arial" w:cs="Arial"/>
                <w:sz w:val="22"/>
                <w:szCs w:val="22"/>
              </w:rPr>
            </w:pPr>
            <w:r w:rsidRPr="007E55C3">
              <w:rPr>
                <w:rFonts w:ascii="Arial" w:hAnsi="Arial" w:cs="Arial"/>
                <w:sz w:val="22"/>
                <w:szCs w:val="22"/>
              </w:rPr>
              <w:t>Ejemplo: “Una sola toalla” para reducir el uso excesivo de papel en baños</w:t>
            </w:r>
            <w:r w:rsidR="00275FA2">
              <w:rPr>
                <w:rFonts w:ascii="Arial" w:hAnsi="Arial" w:cs="Arial"/>
                <w:sz w:val="22"/>
                <w:szCs w:val="22"/>
              </w:rPr>
              <w:t>.</w:t>
            </w:r>
          </w:p>
        </w:tc>
        <w:tc>
          <w:tcPr>
            <w:tcW w:w="1100" w:type="dxa"/>
            <w:shd w:val="clear" w:color="auto" w:fill="auto"/>
          </w:tcPr>
          <w:p w14:paraId="1310F6FF" w14:textId="080EB619" w:rsidR="00C53FAE" w:rsidRPr="00DF0BC0" w:rsidRDefault="79348F02" w:rsidP="559A00BB">
            <w:pPr>
              <w:jc w:val="both"/>
              <w:rPr>
                <w:rFonts w:ascii="Arial" w:hAnsi="Arial" w:cs="Arial"/>
                <w:sz w:val="22"/>
                <w:szCs w:val="22"/>
                <w:lang w:val="es-CO" w:eastAsia="es-CO"/>
              </w:rPr>
            </w:pPr>
            <w:r w:rsidRPr="48EB9B62">
              <w:rPr>
                <w:rFonts w:ascii="Arial" w:hAnsi="Arial" w:cs="Arial"/>
                <w:sz w:val="22"/>
                <w:szCs w:val="22"/>
                <w:lang w:val="es-CO" w:eastAsia="es-CO"/>
              </w:rPr>
              <w:lastRenderedPageBreak/>
              <w:t>OK</w:t>
            </w:r>
          </w:p>
        </w:tc>
      </w:tr>
      <w:tr w:rsidR="002016DC" w:rsidRPr="00DF0BC0" w14:paraId="3B7EDF47" w14:textId="77777777" w:rsidTr="00093992">
        <w:trPr>
          <w:trHeight w:val="1259"/>
        </w:trPr>
        <w:tc>
          <w:tcPr>
            <w:tcW w:w="1641" w:type="dxa"/>
            <w:shd w:val="clear" w:color="auto" w:fill="auto"/>
          </w:tcPr>
          <w:p w14:paraId="6E7FAD3F"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3326381B" w14:textId="0D48741F"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¿Quiénes son los responsables de implementar, controlar y verificar el cumplimiento de las actividades relacionadas a la reducción de los residuos sólidos?</w:t>
            </w:r>
          </w:p>
        </w:tc>
        <w:tc>
          <w:tcPr>
            <w:tcW w:w="5812" w:type="dxa"/>
            <w:gridSpan w:val="3"/>
            <w:shd w:val="clear" w:color="auto" w:fill="auto"/>
          </w:tcPr>
          <w:p w14:paraId="4650F55A" w14:textId="77777777" w:rsidR="00647D80" w:rsidRPr="00647D80" w:rsidRDefault="00647D80" w:rsidP="00647D80">
            <w:pPr>
              <w:jc w:val="both"/>
              <w:rPr>
                <w:rFonts w:ascii="Arial" w:hAnsi="Arial" w:cs="Arial"/>
                <w:sz w:val="22"/>
                <w:szCs w:val="22"/>
                <w:lang w:val="es-CO" w:eastAsia="es-CO"/>
              </w:rPr>
            </w:pPr>
            <w:r w:rsidRPr="00647D80">
              <w:rPr>
                <w:rFonts w:ascii="Arial" w:hAnsi="Arial" w:cs="Arial"/>
                <w:sz w:val="22"/>
                <w:szCs w:val="22"/>
                <w:lang w:val="es-CO" w:eastAsia="es-CO"/>
              </w:rPr>
              <w:t>Responsables de implementación:</w:t>
            </w:r>
          </w:p>
          <w:p w14:paraId="23802214" w14:textId="77777777" w:rsidR="00647D80" w:rsidRPr="00647D80" w:rsidRDefault="00647D80" w:rsidP="00647D80">
            <w:pPr>
              <w:jc w:val="both"/>
              <w:rPr>
                <w:rFonts w:ascii="Arial" w:hAnsi="Arial" w:cs="Arial"/>
                <w:sz w:val="22"/>
                <w:szCs w:val="22"/>
                <w:lang w:val="es-CO" w:eastAsia="es-CO"/>
              </w:rPr>
            </w:pPr>
            <w:r w:rsidRPr="00647D80">
              <w:rPr>
                <w:rFonts w:ascii="Arial" w:hAnsi="Arial" w:cs="Arial"/>
                <w:sz w:val="22"/>
                <w:szCs w:val="22"/>
                <w:lang w:val="es-CO" w:eastAsia="es-CO"/>
              </w:rPr>
              <w:t>Profesional de Gestión Ambiental.</w:t>
            </w:r>
          </w:p>
          <w:p w14:paraId="05A828EB" w14:textId="77777777" w:rsidR="00647D80" w:rsidRPr="00647D80" w:rsidRDefault="00647D80" w:rsidP="00647D80">
            <w:pPr>
              <w:jc w:val="both"/>
              <w:rPr>
                <w:rFonts w:ascii="Arial" w:hAnsi="Arial" w:cs="Arial"/>
                <w:sz w:val="22"/>
                <w:szCs w:val="22"/>
                <w:lang w:val="es-CO" w:eastAsia="es-CO"/>
              </w:rPr>
            </w:pPr>
            <w:r w:rsidRPr="00647D80">
              <w:rPr>
                <w:rFonts w:ascii="Arial" w:hAnsi="Arial" w:cs="Arial"/>
                <w:sz w:val="22"/>
                <w:szCs w:val="22"/>
                <w:lang w:val="es-CO" w:eastAsia="es-CO"/>
              </w:rPr>
              <w:t>Líder del proceso de gestión ambiental.</w:t>
            </w:r>
          </w:p>
          <w:p w14:paraId="1F367612" w14:textId="6F40BBAC" w:rsidR="00647D80" w:rsidRDefault="00647D80" w:rsidP="00647D80">
            <w:pPr>
              <w:jc w:val="both"/>
              <w:rPr>
                <w:rFonts w:ascii="Arial" w:hAnsi="Arial" w:cs="Arial"/>
                <w:sz w:val="22"/>
                <w:szCs w:val="22"/>
                <w:lang w:val="es-CO" w:eastAsia="es-CO"/>
              </w:rPr>
            </w:pPr>
            <w:r w:rsidRPr="00647D80">
              <w:rPr>
                <w:rFonts w:ascii="Arial" w:hAnsi="Arial" w:cs="Arial"/>
                <w:sz w:val="22"/>
                <w:szCs w:val="22"/>
                <w:lang w:val="es-CO" w:eastAsia="es-CO"/>
              </w:rPr>
              <w:t xml:space="preserve">Infraestructura física </w:t>
            </w:r>
          </w:p>
          <w:p w14:paraId="40CD855C" w14:textId="77777777" w:rsidR="00ED070F" w:rsidRPr="00647D80" w:rsidRDefault="00ED070F" w:rsidP="00647D80">
            <w:pPr>
              <w:jc w:val="both"/>
              <w:rPr>
                <w:rFonts w:ascii="Arial" w:hAnsi="Arial" w:cs="Arial"/>
                <w:sz w:val="22"/>
                <w:szCs w:val="22"/>
                <w:lang w:val="es-CO" w:eastAsia="es-CO"/>
              </w:rPr>
            </w:pPr>
          </w:p>
          <w:p w14:paraId="075C5AF2" w14:textId="77777777" w:rsidR="00647D80" w:rsidRPr="00647D80" w:rsidRDefault="00647D80" w:rsidP="00647D80">
            <w:pPr>
              <w:jc w:val="both"/>
              <w:rPr>
                <w:rFonts w:ascii="Arial" w:hAnsi="Arial" w:cs="Arial"/>
                <w:sz w:val="22"/>
                <w:szCs w:val="22"/>
                <w:lang w:val="es-CO" w:eastAsia="es-CO"/>
              </w:rPr>
            </w:pPr>
            <w:r w:rsidRPr="00647D80">
              <w:rPr>
                <w:rFonts w:ascii="Arial" w:hAnsi="Arial" w:cs="Arial"/>
                <w:sz w:val="22"/>
                <w:szCs w:val="22"/>
                <w:lang w:val="es-CO" w:eastAsia="es-CO"/>
              </w:rPr>
              <w:t>Control y verificación:</w:t>
            </w:r>
          </w:p>
          <w:p w14:paraId="5EA37A8E" w14:textId="77777777" w:rsidR="00647D80" w:rsidRPr="00647D80" w:rsidRDefault="00647D80" w:rsidP="00647D80">
            <w:pPr>
              <w:jc w:val="both"/>
              <w:rPr>
                <w:rFonts w:ascii="Arial" w:hAnsi="Arial" w:cs="Arial"/>
                <w:sz w:val="22"/>
                <w:szCs w:val="22"/>
                <w:lang w:val="es-CO" w:eastAsia="es-CO"/>
              </w:rPr>
            </w:pPr>
            <w:r w:rsidRPr="00647D80">
              <w:rPr>
                <w:rFonts w:ascii="Arial" w:hAnsi="Arial" w:cs="Arial"/>
                <w:sz w:val="22"/>
                <w:szCs w:val="22"/>
                <w:lang w:val="es-CO" w:eastAsia="es-CO"/>
              </w:rPr>
              <w:t>Supervisores de sede: registran generación y entrega de residuos.</w:t>
            </w:r>
          </w:p>
          <w:p w14:paraId="40A18DCD" w14:textId="77777777" w:rsidR="00647D80" w:rsidRPr="00647D80" w:rsidRDefault="00647D80" w:rsidP="00647D80">
            <w:pPr>
              <w:jc w:val="both"/>
              <w:rPr>
                <w:rFonts w:ascii="Arial" w:hAnsi="Arial" w:cs="Arial"/>
                <w:sz w:val="22"/>
                <w:szCs w:val="22"/>
                <w:lang w:val="es-CO" w:eastAsia="es-CO"/>
              </w:rPr>
            </w:pPr>
            <w:r w:rsidRPr="00647D80">
              <w:rPr>
                <w:rFonts w:ascii="Arial" w:hAnsi="Arial" w:cs="Arial"/>
                <w:sz w:val="22"/>
                <w:szCs w:val="22"/>
                <w:lang w:val="es-CO" w:eastAsia="es-CO"/>
              </w:rPr>
              <w:t>Comité Ambiental: apoya en campañas y seguimiento.</w:t>
            </w:r>
          </w:p>
          <w:p w14:paraId="10C9C0C0" w14:textId="77777777" w:rsidR="00647D80" w:rsidRPr="00647D80" w:rsidRDefault="00647D80" w:rsidP="00647D80">
            <w:pPr>
              <w:jc w:val="both"/>
              <w:rPr>
                <w:rFonts w:ascii="Arial" w:hAnsi="Arial" w:cs="Arial"/>
                <w:sz w:val="22"/>
                <w:szCs w:val="22"/>
                <w:lang w:val="es-CO" w:eastAsia="es-CO"/>
              </w:rPr>
            </w:pPr>
            <w:r w:rsidRPr="00647D80">
              <w:rPr>
                <w:rFonts w:ascii="Arial" w:hAnsi="Arial" w:cs="Arial"/>
                <w:sz w:val="22"/>
                <w:szCs w:val="22"/>
                <w:lang w:val="es-CO" w:eastAsia="es-CO"/>
              </w:rPr>
              <w:t>Área de Planeación Estratégica: verifica cumplimiento de metas.</w:t>
            </w:r>
          </w:p>
          <w:p w14:paraId="26F43FF9" w14:textId="77777777" w:rsidR="00647D80" w:rsidRDefault="00647D80" w:rsidP="00647D80">
            <w:pPr>
              <w:jc w:val="both"/>
              <w:rPr>
                <w:rFonts w:ascii="Arial" w:hAnsi="Arial" w:cs="Arial"/>
                <w:sz w:val="22"/>
                <w:szCs w:val="22"/>
                <w:lang w:val="es-CO" w:eastAsia="es-CO"/>
              </w:rPr>
            </w:pPr>
            <w:r w:rsidRPr="00647D80">
              <w:rPr>
                <w:rFonts w:ascii="Arial" w:hAnsi="Arial" w:cs="Arial"/>
                <w:sz w:val="22"/>
                <w:szCs w:val="22"/>
                <w:lang w:val="es-CO" w:eastAsia="es-CO"/>
              </w:rPr>
              <w:t>Auditorías internas y externas (ej. ICONTEC).</w:t>
            </w:r>
          </w:p>
          <w:p w14:paraId="1CCB77F6" w14:textId="77777777" w:rsidR="00275FA2" w:rsidRPr="00647D80" w:rsidRDefault="00275FA2" w:rsidP="00647D80">
            <w:pPr>
              <w:jc w:val="both"/>
              <w:rPr>
                <w:rFonts w:ascii="Arial" w:hAnsi="Arial" w:cs="Arial"/>
                <w:sz w:val="22"/>
                <w:szCs w:val="22"/>
                <w:lang w:val="es-CO" w:eastAsia="es-CO"/>
              </w:rPr>
            </w:pPr>
          </w:p>
          <w:p w14:paraId="0346EC1B" w14:textId="77777777" w:rsidR="00647D80" w:rsidRPr="00647D80" w:rsidRDefault="00647D80" w:rsidP="00647D80">
            <w:pPr>
              <w:jc w:val="both"/>
              <w:rPr>
                <w:rFonts w:ascii="Arial" w:hAnsi="Arial" w:cs="Arial"/>
                <w:sz w:val="22"/>
                <w:szCs w:val="22"/>
                <w:lang w:val="es-CO" w:eastAsia="es-CO"/>
              </w:rPr>
            </w:pPr>
            <w:r w:rsidRPr="00647D80">
              <w:rPr>
                <w:rFonts w:ascii="Arial" w:hAnsi="Arial" w:cs="Arial"/>
                <w:sz w:val="22"/>
                <w:szCs w:val="22"/>
                <w:lang w:val="es-CO" w:eastAsia="es-CO"/>
              </w:rPr>
              <w:t>Soporte documental:</w:t>
            </w:r>
          </w:p>
          <w:p w14:paraId="5C434524" w14:textId="7149DBFB" w:rsidR="00C53FAE" w:rsidRPr="00DF0BC0" w:rsidRDefault="00647D80" w:rsidP="00647D80">
            <w:pPr>
              <w:jc w:val="both"/>
              <w:rPr>
                <w:rFonts w:ascii="Arial" w:hAnsi="Arial" w:cs="Arial"/>
                <w:sz w:val="22"/>
                <w:szCs w:val="22"/>
                <w:lang w:val="es-CO" w:eastAsia="es-CO"/>
              </w:rPr>
            </w:pPr>
            <w:r w:rsidRPr="00647D80">
              <w:rPr>
                <w:rFonts w:ascii="Arial" w:hAnsi="Arial" w:cs="Arial"/>
                <w:sz w:val="22"/>
                <w:szCs w:val="22"/>
                <w:lang w:val="es-CO" w:eastAsia="es-CO"/>
              </w:rPr>
              <w:t>Matriz RACI y manuales de funciones definen roles y responsabilidades.</w:t>
            </w:r>
          </w:p>
        </w:tc>
        <w:tc>
          <w:tcPr>
            <w:tcW w:w="1100" w:type="dxa"/>
            <w:shd w:val="clear" w:color="auto" w:fill="auto"/>
          </w:tcPr>
          <w:p w14:paraId="1BC04E0C" w14:textId="414AB70B" w:rsidR="00C53FAE" w:rsidRPr="00DF0BC0" w:rsidRDefault="1152186D" w:rsidP="51578387">
            <w:pPr>
              <w:jc w:val="both"/>
              <w:rPr>
                <w:rFonts w:ascii="Arial" w:hAnsi="Arial" w:cs="Arial"/>
                <w:sz w:val="22"/>
                <w:szCs w:val="22"/>
                <w:lang w:val="es-CO" w:eastAsia="es-CO"/>
              </w:rPr>
            </w:pPr>
            <w:r w:rsidRPr="51578387">
              <w:rPr>
                <w:rFonts w:ascii="Arial" w:hAnsi="Arial" w:cs="Arial"/>
                <w:sz w:val="22"/>
                <w:szCs w:val="22"/>
                <w:lang w:val="es-CO" w:eastAsia="es-CO"/>
              </w:rPr>
              <w:t>O</w:t>
            </w:r>
            <w:r w:rsidR="00ED070F">
              <w:rPr>
                <w:rFonts w:ascii="Arial" w:hAnsi="Arial" w:cs="Arial"/>
                <w:sz w:val="22"/>
                <w:szCs w:val="22"/>
                <w:lang w:val="es-CO" w:eastAsia="es-CO"/>
              </w:rPr>
              <w:t>K</w:t>
            </w:r>
          </w:p>
        </w:tc>
      </w:tr>
      <w:tr w:rsidR="002016DC" w:rsidRPr="00DF0BC0" w14:paraId="2D64F308" w14:textId="77777777" w:rsidTr="00093992">
        <w:trPr>
          <w:trHeight w:val="132"/>
        </w:trPr>
        <w:tc>
          <w:tcPr>
            <w:tcW w:w="1641" w:type="dxa"/>
            <w:shd w:val="clear" w:color="auto" w:fill="auto"/>
          </w:tcPr>
          <w:p w14:paraId="3D5B3D7A"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70524829" w14:textId="14CC5758"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¿Con que recursos cuenta la organización para implementar las estrategias de reducción de los residuos sólidos?</w:t>
            </w:r>
          </w:p>
        </w:tc>
        <w:tc>
          <w:tcPr>
            <w:tcW w:w="5812" w:type="dxa"/>
            <w:gridSpan w:val="3"/>
            <w:shd w:val="clear" w:color="auto" w:fill="auto"/>
          </w:tcPr>
          <w:p w14:paraId="1CCCFECF"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Recursos financieros:</w:t>
            </w:r>
          </w:p>
          <w:p w14:paraId="7F5809D6" w14:textId="77777777" w:rsidR="00275FA2" w:rsidRPr="00275FA2" w:rsidRDefault="00275FA2" w:rsidP="00275FA2">
            <w:pPr>
              <w:jc w:val="both"/>
              <w:rPr>
                <w:rFonts w:ascii="Arial" w:hAnsi="Arial" w:cs="Arial"/>
                <w:sz w:val="22"/>
                <w:szCs w:val="22"/>
                <w:lang w:val="es-CO" w:eastAsia="es-CO"/>
              </w:rPr>
            </w:pPr>
          </w:p>
          <w:p w14:paraId="6F7E513F"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Presupuesto asignado anualmente.</w:t>
            </w:r>
          </w:p>
          <w:p w14:paraId="5BFFDD7D" w14:textId="010717B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 xml:space="preserve">Controlado a través de la </w:t>
            </w:r>
            <w:r w:rsidRPr="007D010F">
              <w:rPr>
                <w:rFonts w:ascii="Arial" w:hAnsi="Arial" w:cs="Arial"/>
                <w:sz w:val="22"/>
                <w:szCs w:val="22"/>
                <w:lang w:val="es-CO" w:eastAsia="es-CO"/>
              </w:rPr>
              <w:t xml:space="preserve">plataforma </w:t>
            </w:r>
            <w:r w:rsidR="00F624ED" w:rsidRPr="007D010F">
              <w:rPr>
                <w:rFonts w:ascii="Arial" w:hAnsi="Arial" w:cs="Arial"/>
                <w:sz w:val="22"/>
                <w:szCs w:val="22"/>
                <w:lang w:val="es-CO" w:eastAsia="es-CO"/>
              </w:rPr>
              <w:t>Datawa</w:t>
            </w:r>
            <w:r w:rsidR="007D010F" w:rsidRPr="007D010F">
              <w:rPr>
                <w:rFonts w:ascii="Arial" w:hAnsi="Arial" w:cs="Arial"/>
                <w:sz w:val="22"/>
                <w:szCs w:val="22"/>
                <w:lang w:val="es-CO" w:eastAsia="es-CO"/>
              </w:rPr>
              <w:t>v</w:t>
            </w:r>
            <w:r w:rsidR="00F624ED" w:rsidRPr="007D010F">
              <w:rPr>
                <w:rFonts w:ascii="Arial" w:hAnsi="Arial" w:cs="Arial"/>
                <w:sz w:val="22"/>
                <w:szCs w:val="22"/>
                <w:lang w:val="es-CO" w:eastAsia="es-CO"/>
              </w:rPr>
              <w:t>e</w:t>
            </w:r>
            <w:r w:rsidRPr="007D010F">
              <w:rPr>
                <w:rFonts w:ascii="Arial" w:hAnsi="Arial" w:cs="Arial"/>
                <w:sz w:val="22"/>
                <w:szCs w:val="22"/>
                <w:lang w:val="es-CO" w:eastAsia="es-CO"/>
              </w:rPr>
              <w:t>.</w:t>
            </w:r>
          </w:p>
          <w:p w14:paraId="01E0EB24"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Rubros específicos para:</w:t>
            </w:r>
          </w:p>
          <w:p w14:paraId="2CA978AE"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Auditorías y certificaciones.</w:t>
            </w:r>
          </w:p>
          <w:p w14:paraId="7C877251"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Material POP para campañas.</w:t>
            </w:r>
          </w:p>
          <w:p w14:paraId="73398CBA"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Refrigerios para actividades de sensibilización.</w:t>
            </w:r>
          </w:p>
          <w:p w14:paraId="01D8ACCB"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Calibración de básculas.</w:t>
            </w:r>
          </w:p>
          <w:p w14:paraId="7069868A"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Recursos humanos:</w:t>
            </w:r>
          </w:p>
          <w:p w14:paraId="1B5B4F14" w14:textId="77777777" w:rsidR="00275FA2" w:rsidRPr="00275FA2" w:rsidRDefault="00275FA2" w:rsidP="00275FA2">
            <w:pPr>
              <w:jc w:val="both"/>
              <w:rPr>
                <w:rFonts w:ascii="Arial" w:hAnsi="Arial" w:cs="Arial"/>
                <w:sz w:val="22"/>
                <w:szCs w:val="22"/>
                <w:lang w:val="es-CO" w:eastAsia="es-CO"/>
              </w:rPr>
            </w:pPr>
          </w:p>
          <w:p w14:paraId="18F56EE3"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Personal técnico y administrativo.</w:t>
            </w:r>
          </w:p>
          <w:p w14:paraId="1AABABEC"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Estudiantes voluntarios.</w:t>
            </w:r>
          </w:p>
          <w:p w14:paraId="46EF2BB7"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Apoyo de docentes e investigadores.</w:t>
            </w:r>
          </w:p>
          <w:p w14:paraId="606CE10C"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Recursos tecnológicos y físicos:</w:t>
            </w:r>
          </w:p>
          <w:p w14:paraId="1522907E"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Plataforma Podio para trazabilidad.</w:t>
            </w:r>
          </w:p>
          <w:p w14:paraId="6A0DEAA4" w14:textId="77777777" w:rsidR="00275FA2" w:rsidRPr="00275FA2" w:rsidRDefault="00275FA2" w:rsidP="00275FA2">
            <w:pPr>
              <w:jc w:val="both"/>
              <w:rPr>
                <w:rFonts w:ascii="Arial" w:hAnsi="Arial" w:cs="Arial"/>
                <w:sz w:val="22"/>
                <w:szCs w:val="22"/>
                <w:lang w:val="es-CO" w:eastAsia="es-CO"/>
              </w:rPr>
            </w:pPr>
            <w:r w:rsidRPr="00275FA2">
              <w:rPr>
                <w:rFonts w:ascii="Arial" w:hAnsi="Arial" w:cs="Arial"/>
                <w:sz w:val="22"/>
                <w:szCs w:val="22"/>
                <w:lang w:val="es-CO" w:eastAsia="es-CO"/>
              </w:rPr>
              <w:t>Equipos de medición (básculas calibradas).</w:t>
            </w:r>
          </w:p>
          <w:p w14:paraId="1FA73ABE" w14:textId="34ABA7B0" w:rsidR="00C53FAE" w:rsidRPr="00DF0BC0" w:rsidRDefault="00275FA2" w:rsidP="00EF57E1">
            <w:pPr>
              <w:jc w:val="both"/>
              <w:rPr>
                <w:rFonts w:ascii="Arial" w:hAnsi="Arial" w:cs="Arial"/>
                <w:bCs/>
                <w:sz w:val="22"/>
                <w:szCs w:val="22"/>
                <w:lang w:val="es-CO" w:eastAsia="es-CO"/>
              </w:rPr>
            </w:pPr>
            <w:r w:rsidRPr="00275FA2">
              <w:rPr>
                <w:rFonts w:ascii="Arial" w:hAnsi="Arial" w:cs="Arial"/>
                <w:sz w:val="22"/>
                <w:szCs w:val="22"/>
                <w:lang w:val="es-CO" w:eastAsia="es-CO"/>
              </w:rPr>
              <w:t>Contenedores diferenciados por tipo de residuo.</w:t>
            </w:r>
          </w:p>
        </w:tc>
        <w:tc>
          <w:tcPr>
            <w:tcW w:w="1100" w:type="dxa"/>
            <w:shd w:val="clear" w:color="auto" w:fill="auto"/>
          </w:tcPr>
          <w:p w14:paraId="6D854996" w14:textId="5FAA5A52" w:rsidR="00C53FAE" w:rsidRPr="00DF0BC0" w:rsidRDefault="0B06531C"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4B5CB7E9" w14:textId="77777777" w:rsidTr="00093992">
        <w:trPr>
          <w:trHeight w:val="1259"/>
        </w:trPr>
        <w:tc>
          <w:tcPr>
            <w:tcW w:w="1641" w:type="dxa"/>
            <w:shd w:val="clear" w:color="auto" w:fill="auto"/>
          </w:tcPr>
          <w:p w14:paraId="184AB63B" w14:textId="3F084E65"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6.4.3. Cuantificación de la reducción de materiales por cantidad (unidad, peso o volumen).</w:t>
            </w:r>
          </w:p>
        </w:tc>
        <w:tc>
          <w:tcPr>
            <w:tcW w:w="1276" w:type="dxa"/>
            <w:shd w:val="clear" w:color="auto" w:fill="auto"/>
          </w:tcPr>
          <w:p w14:paraId="053DBD85" w14:textId="3CB45B73"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¿Con que frecuencia se actualiza la tasa o porcentaje de reducción de residuos sólidos?</w:t>
            </w:r>
          </w:p>
        </w:tc>
        <w:tc>
          <w:tcPr>
            <w:tcW w:w="5812" w:type="dxa"/>
            <w:gridSpan w:val="3"/>
            <w:shd w:val="clear" w:color="auto" w:fill="auto"/>
          </w:tcPr>
          <w:p w14:paraId="02155FC5" w14:textId="16E7AB42" w:rsidR="005D7500" w:rsidRPr="005D7500" w:rsidRDefault="005D7500" w:rsidP="005D7500">
            <w:pPr>
              <w:jc w:val="both"/>
              <w:rPr>
                <w:rFonts w:ascii="Arial" w:hAnsi="Arial" w:cs="Arial"/>
                <w:sz w:val="22"/>
                <w:szCs w:val="22"/>
                <w:lang w:val="es-CO" w:eastAsia="es-CO"/>
              </w:rPr>
            </w:pPr>
            <w:r w:rsidRPr="005D7500">
              <w:rPr>
                <w:rFonts w:ascii="Arial" w:hAnsi="Arial" w:cs="Arial"/>
                <w:sz w:val="22"/>
                <w:szCs w:val="22"/>
                <w:lang w:val="es-CO" w:eastAsia="es-CO"/>
              </w:rPr>
              <w:t>La tasa o porcentaje de reducción de residuos sólidos se actualiza con una frecuencia mensual para el seguimiento y anualmente para la medición formal de la meta, según lo establecido en el Anexo 1 de la caracterización del proceso</w:t>
            </w:r>
            <w:r w:rsidR="002A48D7">
              <w:rPr>
                <w:rFonts w:ascii="Arial" w:hAnsi="Arial" w:cs="Arial"/>
                <w:sz w:val="22"/>
                <w:szCs w:val="22"/>
                <w:lang w:val="es-CO" w:eastAsia="es-CO"/>
              </w:rPr>
              <w:t>.</w:t>
            </w:r>
          </w:p>
          <w:p w14:paraId="2C9C40C1" w14:textId="433412D8" w:rsidR="00C53FAE" w:rsidRPr="00DF0BC0" w:rsidRDefault="00C53FAE" w:rsidP="002A48D7">
            <w:pPr>
              <w:jc w:val="both"/>
              <w:rPr>
                <w:rFonts w:ascii="Arial" w:hAnsi="Arial" w:cs="Arial"/>
                <w:sz w:val="22"/>
                <w:szCs w:val="22"/>
                <w:lang w:val="es-CO" w:eastAsia="es-CO"/>
              </w:rPr>
            </w:pPr>
          </w:p>
        </w:tc>
        <w:tc>
          <w:tcPr>
            <w:tcW w:w="1100" w:type="dxa"/>
            <w:shd w:val="clear" w:color="auto" w:fill="auto"/>
          </w:tcPr>
          <w:p w14:paraId="016CF0C0" w14:textId="63CB1741" w:rsidR="00C53FAE" w:rsidRPr="00DF0BC0" w:rsidRDefault="2B3A0D06" w:rsidP="51578387">
            <w:pPr>
              <w:jc w:val="both"/>
              <w:rPr>
                <w:rFonts w:ascii="Arial" w:hAnsi="Arial" w:cs="Arial"/>
                <w:sz w:val="22"/>
                <w:szCs w:val="22"/>
                <w:lang w:val="es-CO" w:eastAsia="es-CO"/>
              </w:rPr>
            </w:pPr>
            <w:r w:rsidRPr="51578387">
              <w:rPr>
                <w:rFonts w:ascii="Arial" w:hAnsi="Arial" w:cs="Arial"/>
                <w:sz w:val="22"/>
                <w:szCs w:val="22"/>
                <w:lang w:val="es-CO" w:eastAsia="es-CO"/>
              </w:rPr>
              <w:t>O</w:t>
            </w:r>
            <w:r w:rsidR="10F20696" w:rsidRPr="51578387">
              <w:rPr>
                <w:rFonts w:ascii="Arial" w:hAnsi="Arial" w:cs="Arial"/>
                <w:sz w:val="22"/>
                <w:szCs w:val="22"/>
                <w:lang w:val="es-CO" w:eastAsia="es-CO"/>
              </w:rPr>
              <w:t>K</w:t>
            </w:r>
          </w:p>
        </w:tc>
      </w:tr>
      <w:tr w:rsidR="002016DC" w:rsidRPr="00DF0BC0" w14:paraId="602C222A" w14:textId="77777777" w:rsidTr="00093992">
        <w:trPr>
          <w:trHeight w:val="1259"/>
        </w:trPr>
        <w:tc>
          <w:tcPr>
            <w:tcW w:w="1641" w:type="dxa"/>
            <w:shd w:val="clear" w:color="auto" w:fill="auto"/>
          </w:tcPr>
          <w:p w14:paraId="229971DA" w14:textId="18277CC7"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lastRenderedPageBreak/>
              <w:t>6.4.4. Determinación del porcentaje de reducción por tipo de residuo.</w:t>
            </w:r>
          </w:p>
        </w:tc>
        <w:tc>
          <w:tcPr>
            <w:tcW w:w="1276" w:type="dxa"/>
            <w:shd w:val="clear" w:color="auto" w:fill="auto"/>
          </w:tcPr>
          <w:p w14:paraId="4192E4BF" w14:textId="77777777" w:rsidR="00C53FAE" w:rsidRPr="00C56A18" w:rsidRDefault="00C53FAE" w:rsidP="00C53FAE">
            <w:pPr>
              <w:jc w:val="both"/>
              <w:rPr>
                <w:rFonts w:ascii="Arial" w:hAnsi="Arial" w:cs="Arial"/>
                <w:sz w:val="22"/>
                <w:szCs w:val="22"/>
                <w:lang w:eastAsia="es-CO"/>
              </w:rPr>
            </w:pPr>
            <w:r w:rsidRPr="00C56A18">
              <w:rPr>
                <w:rFonts w:ascii="Arial" w:hAnsi="Arial" w:cs="Arial"/>
                <w:sz w:val="22"/>
                <w:szCs w:val="22"/>
                <w:lang w:eastAsia="es-CO"/>
              </w:rPr>
              <w:t>¿Se determina la tasa de reducción por tipo de residuo generado?</w:t>
            </w:r>
          </w:p>
          <w:p w14:paraId="2DCAE477" w14:textId="77777777" w:rsidR="00093992" w:rsidRPr="00C56A18" w:rsidRDefault="00093992" w:rsidP="00C53FAE">
            <w:pPr>
              <w:jc w:val="both"/>
              <w:rPr>
                <w:rFonts w:ascii="Arial" w:hAnsi="Arial" w:cs="Arial"/>
                <w:sz w:val="22"/>
                <w:szCs w:val="22"/>
                <w:lang w:eastAsia="es-CO"/>
              </w:rPr>
            </w:pPr>
          </w:p>
          <w:p w14:paraId="73B18DC3" w14:textId="3DEA97C3" w:rsidR="00093992" w:rsidRPr="00C56A18" w:rsidRDefault="00093992" w:rsidP="00C53FAE">
            <w:pPr>
              <w:jc w:val="both"/>
              <w:rPr>
                <w:rFonts w:ascii="Arial" w:hAnsi="Arial" w:cs="Arial"/>
                <w:sz w:val="22"/>
                <w:szCs w:val="22"/>
                <w:lang w:eastAsia="es-CO"/>
              </w:rPr>
            </w:pPr>
          </w:p>
        </w:tc>
        <w:tc>
          <w:tcPr>
            <w:tcW w:w="5812" w:type="dxa"/>
            <w:gridSpan w:val="3"/>
            <w:shd w:val="clear" w:color="auto" w:fill="auto"/>
          </w:tcPr>
          <w:p w14:paraId="47C1D519" w14:textId="0573DBCE" w:rsidR="00F9689B" w:rsidRPr="00033FFB" w:rsidRDefault="00F9689B" w:rsidP="00F9689B">
            <w:pPr>
              <w:jc w:val="both"/>
              <w:rPr>
                <w:rFonts w:ascii="Arial" w:hAnsi="Arial" w:cs="Arial"/>
                <w:sz w:val="22"/>
                <w:szCs w:val="22"/>
                <w:lang w:val="es-CO" w:eastAsia="es-CO"/>
              </w:rPr>
            </w:pPr>
            <w:r w:rsidRPr="00033FFB">
              <w:rPr>
                <w:rFonts w:ascii="Arial" w:hAnsi="Arial" w:cs="Arial"/>
                <w:sz w:val="22"/>
                <w:szCs w:val="22"/>
                <w:lang w:val="es-CO" w:eastAsia="es-CO"/>
              </w:rPr>
              <w:t>No, actualmente la tasa de reducción de residuos sólidos no se determina por tipo de residuo generado. La medición se realiza de forma global, consolidando todos los tipos de residuos para calcular una tasa general de reducción, aunque sí se lleva un registro detallado por tipo de residuo.</w:t>
            </w:r>
          </w:p>
          <w:p w14:paraId="7218F6EC" w14:textId="77777777" w:rsidR="00F9689B" w:rsidRPr="00033FFB" w:rsidRDefault="00F9689B" w:rsidP="00F9689B">
            <w:pPr>
              <w:jc w:val="both"/>
              <w:rPr>
                <w:rFonts w:ascii="Arial" w:hAnsi="Arial" w:cs="Arial"/>
                <w:sz w:val="22"/>
                <w:szCs w:val="22"/>
                <w:lang w:val="es-CO" w:eastAsia="es-CO"/>
              </w:rPr>
            </w:pPr>
          </w:p>
          <w:p w14:paraId="340777B2" w14:textId="77777777" w:rsidR="00F9689B" w:rsidRDefault="00F9689B" w:rsidP="00F9689B">
            <w:pPr>
              <w:jc w:val="both"/>
              <w:rPr>
                <w:rFonts w:ascii="Arial" w:hAnsi="Arial" w:cs="Arial"/>
                <w:sz w:val="22"/>
                <w:szCs w:val="22"/>
                <w:lang w:val="es-CO" w:eastAsia="es-CO"/>
              </w:rPr>
            </w:pPr>
            <w:r w:rsidRPr="00F9689B">
              <w:rPr>
                <w:rFonts w:ascii="Arial" w:hAnsi="Arial" w:cs="Arial"/>
                <w:sz w:val="22"/>
                <w:szCs w:val="22"/>
                <w:lang w:val="es-CO" w:eastAsia="es-CO"/>
              </w:rPr>
              <w:t>La tasa de reducción se calcula con base en la cantidad total de residuos generados y se compara con periodos anteriores (mensual y anual).</w:t>
            </w:r>
          </w:p>
          <w:p w14:paraId="6B20B48F" w14:textId="77777777" w:rsidR="00B84C66" w:rsidRPr="00F9689B" w:rsidRDefault="00B84C66" w:rsidP="00F9689B">
            <w:pPr>
              <w:jc w:val="both"/>
              <w:rPr>
                <w:rFonts w:ascii="Arial" w:hAnsi="Arial" w:cs="Arial"/>
                <w:sz w:val="22"/>
                <w:szCs w:val="22"/>
                <w:lang w:val="es-CO" w:eastAsia="es-CO"/>
              </w:rPr>
            </w:pPr>
          </w:p>
          <w:p w14:paraId="1D87B4D8" w14:textId="275E7B87" w:rsidR="00F9689B" w:rsidRDefault="00F9689B" w:rsidP="00F9689B">
            <w:pPr>
              <w:jc w:val="both"/>
              <w:rPr>
                <w:rFonts w:ascii="Arial" w:hAnsi="Arial" w:cs="Arial"/>
                <w:sz w:val="22"/>
                <w:szCs w:val="22"/>
                <w:lang w:val="es-CO" w:eastAsia="es-CO"/>
              </w:rPr>
            </w:pPr>
            <w:r w:rsidRPr="00F9689B">
              <w:rPr>
                <w:rFonts w:ascii="Arial" w:hAnsi="Arial" w:cs="Arial"/>
                <w:sz w:val="22"/>
                <w:szCs w:val="22"/>
                <w:lang w:val="es-CO" w:eastAsia="es-CO"/>
              </w:rPr>
              <w:t xml:space="preserve">Se utilizan formatos como </w:t>
            </w:r>
            <w:r w:rsidRPr="006D4E96">
              <w:rPr>
                <w:rFonts w:ascii="Arial" w:hAnsi="Arial" w:cs="Arial"/>
                <w:sz w:val="22"/>
                <w:szCs w:val="22"/>
                <w:lang w:val="es-CO" w:eastAsia="es-CO"/>
              </w:rPr>
              <w:t xml:space="preserve">el </w:t>
            </w:r>
            <w:r w:rsidR="0018373B" w:rsidRPr="006D4E96">
              <w:rPr>
                <w:rFonts w:ascii="Arial" w:hAnsi="Arial" w:cs="Arial"/>
                <w:sz w:val="22"/>
                <w:szCs w:val="22"/>
                <w:lang w:val="es-CO" w:eastAsia="es-CO"/>
              </w:rPr>
              <w:t>F-SI-09-GA</w:t>
            </w:r>
            <w:r w:rsidRPr="006D4E96">
              <w:rPr>
                <w:rFonts w:ascii="Arial" w:hAnsi="Arial" w:cs="Arial"/>
                <w:sz w:val="22"/>
                <w:szCs w:val="22"/>
                <w:lang w:val="es-CO" w:eastAsia="es-CO"/>
              </w:rPr>
              <w:t xml:space="preserve"> y </w:t>
            </w:r>
            <w:r w:rsidRPr="00F9689B">
              <w:rPr>
                <w:rFonts w:ascii="Arial" w:hAnsi="Arial" w:cs="Arial"/>
                <w:sz w:val="22"/>
                <w:szCs w:val="22"/>
                <w:lang w:val="es-CO" w:eastAsia="es-CO"/>
              </w:rPr>
              <w:t xml:space="preserve">el </w:t>
            </w:r>
            <w:r w:rsidR="00B84C66" w:rsidRPr="00B84C66">
              <w:rPr>
                <w:rFonts w:ascii="Arial" w:hAnsi="Arial" w:cs="Arial"/>
                <w:sz w:val="22"/>
                <w:szCs w:val="22"/>
                <w:lang w:val="es-CO" w:eastAsia="es-CO"/>
              </w:rPr>
              <w:t>F-SI-0</w:t>
            </w:r>
            <w:r w:rsidR="00B84C66">
              <w:rPr>
                <w:rFonts w:ascii="Arial" w:hAnsi="Arial" w:cs="Arial"/>
                <w:sz w:val="22"/>
                <w:szCs w:val="22"/>
                <w:lang w:val="es-CO" w:eastAsia="es-CO"/>
              </w:rPr>
              <w:t>8</w:t>
            </w:r>
            <w:r w:rsidR="00B84C66" w:rsidRPr="00B84C66">
              <w:rPr>
                <w:rFonts w:ascii="Arial" w:hAnsi="Arial" w:cs="Arial"/>
                <w:sz w:val="22"/>
                <w:szCs w:val="22"/>
                <w:lang w:val="es-CO" w:eastAsia="es-CO"/>
              </w:rPr>
              <w:t>-GA</w:t>
            </w:r>
            <w:r w:rsidRPr="00F9689B">
              <w:rPr>
                <w:rFonts w:ascii="Arial" w:hAnsi="Arial" w:cs="Arial"/>
                <w:sz w:val="22"/>
                <w:szCs w:val="22"/>
                <w:lang w:val="es-CO" w:eastAsia="es-CO"/>
              </w:rPr>
              <w:t>, que consolidan la información por tipo de residuo (papel, cartón, plástico, residuos peligrosos, etc.).</w:t>
            </w:r>
          </w:p>
          <w:p w14:paraId="77980E18" w14:textId="77777777" w:rsidR="00000F27" w:rsidRPr="00F9689B" w:rsidRDefault="00000F27" w:rsidP="00F9689B">
            <w:pPr>
              <w:jc w:val="both"/>
              <w:rPr>
                <w:rFonts w:ascii="Arial" w:hAnsi="Arial" w:cs="Arial"/>
                <w:sz w:val="22"/>
                <w:szCs w:val="22"/>
                <w:lang w:val="es-CO" w:eastAsia="es-CO"/>
              </w:rPr>
            </w:pPr>
          </w:p>
          <w:p w14:paraId="7A317963" w14:textId="77777777" w:rsidR="00F9689B" w:rsidRDefault="00F9689B" w:rsidP="00F9689B">
            <w:pPr>
              <w:jc w:val="both"/>
              <w:rPr>
                <w:rFonts w:ascii="Arial" w:hAnsi="Arial" w:cs="Arial"/>
                <w:sz w:val="22"/>
                <w:szCs w:val="22"/>
                <w:lang w:val="es-CO" w:eastAsia="es-CO"/>
              </w:rPr>
            </w:pPr>
            <w:r w:rsidRPr="00F9689B">
              <w:rPr>
                <w:rFonts w:ascii="Arial" w:hAnsi="Arial" w:cs="Arial"/>
                <w:sz w:val="22"/>
                <w:szCs w:val="22"/>
                <w:lang w:val="es-CO" w:eastAsia="es-CO"/>
              </w:rPr>
              <w:t>Aunque se registra la cantidad por tipo de residuo, no se calcula una tasa de reducción específica para cada tipo (por ejemplo, no hay una tasa de reducción solo para papel o solo para residuos orgánicos).</w:t>
            </w:r>
          </w:p>
          <w:p w14:paraId="4101BBE2" w14:textId="77777777" w:rsidR="002A7059" w:rsidRPr="00F9689B" w:rsidRDefault="002A7059" w:rsidP="00F9689B">
            <w:pPr>
              <w:jc w:val="both"/>
              <w:rPr>
                <w:rFonts w:ascii="Arial" w:hAnsi="Arial" w:cs="Arial"/>
                <w:sz w:val="22"/>
                <w:szCs w:val="22"/>
                <w:lang w:val="es-CO" w:eastAsia="es-CO"/>
              </w:rPr>
            </w:pPr>
          </w:p>
          <w:p w14:paraId="32804C31" w14:textId="22642EB1" w:rsidR="00F9689B" w:rsidRPr="002A7059" w:rsidRDefault="00041F5E" w:rsidP="00F9689B">
            <w:pPr>
              <w:jc w:val="both"/>
              <w:rPr>
                <w:rFonts w:ascii="Arial" w:hAnsi="Arial" w:cs="Arial"/>
                <w:color w:val="EE0000"/>
                <w:sz w:val="22"/>
                <w:szCs w:val="22"/>
                <w:lang w:val="es-CO" w:eastAsia="es-CO"/>
              </w:rPr>
            </w:pPr>
            <w:r>
              <w:rPr>
                <w:rFonts w:ascii="Arial" w:hAnsi="Arial" w:cs="Arial"/>
                <w:color w:val="EE0000"/>
                <w:sz w:val="22"/>
                <w:szCs w:val="22"/>
                <w:lang w:val="es-CO" w:eastAsia="es-CO"/>
              </w:rPr>
              <w:t xml:space="preserve">OBS: </w:t>
            </w:r>
            <w:r w:rsidR="006D4E96">
              <w:rPr>
                <w:rFonts w:ascii="Arial" w:hAnsi="Arial" w:cs="Arial"/>
                <w:color w:val="EE0000"/>
                <w:sz w:val="22"/>
                <w:szCs w:val="22"/>
                <w:lang w:val="es-CO" w:eastAsia="es-CO"/>
              </w:rPr>
              <w:t>E</w:t>
            </w:r>
            <w:r w:rsidR="00F9689B" w:rsidRPr="002A7059">
              <w:rPr>
                <w:rFonts w:ascii="Arial" w:hAnsi="Arial" w:cs="Arial"/>
                <w:color w:val="EE0000"/>
                <w:sz w:val="22"/>
                <w:szCs w:val="22"/>
                <w:lang w:val="es-CO" w:eastAsia="es-CO"/>
              </w:rPr>
              <w:t>stablecer tasas de reducción por tipo de residuo, lo cual permitiría:</w:t>
            </w:r>
            <w:r>
              <w:rPr>
                <w:rFonts w:ascii="Arial" w:hAnsi="Arial" w:cs="Arial"/>
                <w:color w:val="EE0000"/>
                <w:sz w:val="22"/>
                <w:szCs w:val="22"/>
                <w:lang w:val="es-CO" w:eastAsia="es-CO"/>
              </w:rPr>
              <w:t xml:space="preserve"> </w:t>
            </w:r>
          </w:p>
          <w:p w14:paraId="7EF7C399" w14:textId="77777777" w:rsidR="00F9689B" w:rsidRPr="00033FFB" w:rsidRDefault="00F9689B" w:rsidP="00033FFB">
            <w:pPr>
              <w:pStyle w:val="Prrafodelista"/>
              <w:numPr>
                <w:ilvl w:val="0"/>
                <w:numId w:val="4"/>
              </w:numPr>
              <w:jc w:val="both"/>
              <w:rPr>
                <w:rFonts w:ascii="Arial" w:hAnsi="Arial" w:cs="Arial"/>
                <w:color w:val="EE0000"/>
                <w:sz w:val="22"/>
                <w:szCs w:val="22"/>
                <w:lang w:val="es-CO" w:eastAsia="es-CO"/>
              </w:rPr>
            </w:pPr>
            <w:r w:rsidRPr="00033FFB">
              <w:rPr>
                <w:rFonts w:ascii="Arial" w:hAnsi="Arial" w:cs="Arial"/>
                <w:color w:val="EE0000"/>
                <w:sz w:val="22"/>
                <w:szCs w:val="22"/>
                <w:lang w:val="es-CO" w:eastAsia="es-CO"/>
              </w:rPr>
              <w:t>Identificar con mayor precisión qué estrategias están funcionando mejor.</w:t>
            </w:r>
          </w:p>
          <w:p w14:paraId="0217AF95" w14:textId="77777777" w:rsidR="00F9689B" w:rsidRPr="00033FFB" w:rsidRDefault="00F9689B" w:rsidP="00033FFB">
            <w:pPr>
              <w:pStyle w:val="Prrafodelista"/>
              <w:numPr>
                <w:ilvl w:val="0"/>
                <w:numId w:val="4"/>
              </w:numPr>
              <w:jc w:val="both"/>
              <w:rPr>
                <w:rFonts w:ascii="Arial" w:hAnsi="Arial" w:cs="Arial"/>
                <w:color w:val="EE0000"/>
                <w:sz w:val="22"/>
                <w:szCs w:val="22"/>
                <w:lang w:val="es-CO" w:eastAsia="es-CO"/>
              </w:rPr>
            </w:pPr>
            <w:r w:rsidRPr="00033FFB">
              <w:rPr>
                <w:rFonts w:ascii="Arial" w:hAnsi="Arial" w:cs="Arial"/>
                <w:color w:val="EE0000"/>
                <w:sz w:val="22"/>
                <w:szCs w:val="22"/>
                <w:lang w:val="es-CO" w:eastAsia="es-CO"/>
              </w:rPr>
              <w:t>Priorizar acciones sobre los residuos con menor tasa de reducción.</w:t>
            </w:r>
          </w:p>
          <w:p w14:paraId="54EF354E" w14:textId="6C0A849F" w:rsidR="00F9689B" w:rsidRPr="00033FFB" w:rsidRDefault="00F9689B" w:rsidP="00033FFB">
            <w:pPr>
              <w:pStyle w:val="Prrafodelista"/>
              <w:numPr>
                <w:ilvl w:val="0"/>
                <w:numId w:val="4"/>
              </w:numPr>
              <w:jc w:val="both"/>
              <w:rPr>
                <w:rFonts w:ascii="Arial" w:hAnsi="Arial" w:cs="Arial"/>
                <w:sz w:val="22"/>
                <w:szCs w:val="22"/>
                <w:lang w:val="es-CO" w:eastAsia="es-CO"/>
              </w:rPr>
            </w:pPr>
            <w:r w:rsidRPr="00033FFB">
              <w:rPr>
                <w:rFonts w:ascii="Arial" w:hAnsi="Arial" w:cs="Arial"/>
                <w:color w:val="EE0000"/>
                <w:sz w:val="22"/>
                <w:szCs w:val="22"/>
                <w:lang w:val="es-CO" w:eastAsia="es-CO"/>
              </w:rPr>
              <w:t>Cumplir con estándares más avanzados de economía circular y trazabilidad.</w:t>
            </w:r>
          </w:p>
          <w:p w14:paraId="7D985C4F" w14:textId="5BEA02DC" w:rsidR="00C53FAE" w:rsidRPr="00DF0BC0" w:rsidRDefault="00C53FAE" w:rsidP="002A7059">
            <w:pPr>
              <w:jc w:val="both"/>
              <w:rPr>
                <w:rFonts w:ascii="Arial" w:hAnsi="Arial" w:cs="Arial"/>
                <w:sz w:val="22"/>
                <w:szCs w:val="22"/>
                <w:lang w:val="es-CO" w:eastAsia="es-CO"/>
              </w:rPr>
            </w:pPr>
          </w:p>
        </w:tc>
        <w:tc>
          <w:tcPr>
            <w:tcW w:w="1100" w:type="dxa"/>
            <w:shd w:val="clear" w:color="auto" w:fill="auto"/>
          </w:tcPr>
          <w:p w14:paraId="591A473F" w14:textId="13492FBA" w:rsidR="00C53FAE" w:rsidRPr="00DF0BC0" w:rsidRDefault="00033FFB" w:rsidP="51578387">
            <w:pPr>
              <w:jc w:val="both"/>
              <w:rPr>
                <w:rFonts w:ascii="Arial" w:hAnsi="Arial" w:cs="Arial"/>
                <w:sz w:val="22"/>
                <w:szCs w:val="22"/>
                <w:lang w:val="es-CO" w:eastAsia="es-CO"/>
              </w:rPr>
            </w:pPr>
            <w:r>
              <w:rPr>
                <w:rFonts w:ascii="Arial" w:hAnsi="Arial" w:cs="Arial"/>
                <w:sz w:val="22"/>
                <w:szCs w:val="22"/>
                <w:lang w:val="es-CO" w:eastAsia="es-CO"/>
              </w:rPr>
              <w:t>OBS</w:t>
            </w:r>
          </w:p>
        </w:tc>
      </w:tr>
      <w:tr w:rsidR="002016DC" w:rsidRPr="00DF0BC0" w14:paraId="5432FFED" w14:textId="77777777" w:rsidTr="00093992">
        <w:trPr>
          <w:trHeight w:val="64"/>
        </w:trPr>
        <w:tc>
          <w:tcPr>
            <w:tcW w:w="1641" w:type="dxa"/>
            <w:shd w:val="clear" w:color="auto" w:fill="auto"/>
          </w:tcPr>
          <w:p w14:paraId="19B2E6CB" w14:textId="51EB05EA" w:rsidR="00C53FAE" w:rsidRPr="00DF0BC0" w:rsidRDefault="00C53FAE" w:rsidP="00C53FAE">
            <w:pPr>
              <w:rPr>
                <w:rFonts w:ascii="Arial" w:hAnsi="Arial" w:cs="Arial"/>
                <w:color w:val="000000"/>
                <w:sz w:val="22"/>
                <w:szCs w:val="22"/>
                <w:lang w:eastAsia="es-CO"/>
              </w:rPr>
            </w:pPr>
            <w:r w:rsidRPr="00DF0BC0">
              <w:rPr>
                <w:rFonts w:ascii="Arial" w:hAnsi="Arial" w:cs="Arial"/>
                <w:b/>
                <w:bCs/>
                <w:color w:val="000000"/>
                <w:sz w:val="22"/>
                <w:szCs w:val="22"/>
                <w:lang w:eastAsia="es-CO"/>
              </w:rPr>
              <w:t>6.5. Reutilización</w:t>
            </w:r>
          </w:p>
        </w:tc>
        <w:tc>
          <w:tcPr>
            <w:tcW w:w="1276" w:type="dxa"/>
            <w:shd w:val="clear" w:color="auto" w:fill="auto"/>
          </w:tcPr>
          <w:p w14:paraId="7F4CB10A" w14:textId="146E76EE" w:rsidR="00C53FAE" w:rsidRPr="00DF0BC0" w:rsidRDefault="00C53FAE" w:rsidP="00C53FAE">
            <w:pPr>
              <w:jc w:val="both"/>
              <w:rPr>
                <w:rFonts w:ascii="Arial" w:hAnsi="Arial" w:cs="Arial"/>
                <w:color w:val="000000"/>
                <w:sz w:val="22"/>
                <w:szCs w:val="22"/>
                <w:lang w:eastAsia="es-CO"/>
              </w:rPr>
            </w:pPr>
          </w:p>
        </w:tc>
        <w:tc>
          <w:tcPr>
            <w:tcW w:w="5812" w:type="dxa"/>
            <w:gridSpan w:val="3"/>
            <w:shd w:val="clear" w:color="auto" w:fill="auto"/>
          </w:tcPr>
          <w:p w14:paraId="3C30CEC9" w14:textId="77777777" w:rsidR="00C53FAE" w:rsidRPr="00DF0BC0" w:rsidRDefault="00C53FAE" w:rsidP="00C53FAE">
            <w:pPr>
              <w:jc w:val="both"/>
              <w:rPr>
                <w:rFonts w:ascii="Arial" w:hAnsi="Arial" w:cs="Arial"/>
                <w:bCs/>
                <w:sz w:val="22"/>
                <w:szCs w:val="22"/>
                <w:lang w:val="es-CO" w:eastAsia="es-CO"/>
              </w:rPr>
            </w:pPr>
          </w:p>
        </w:tc>
        <w:tc>
          <w:tcPr>
            <w:tcW w:w="1100" w:type="dxa"/>
            <w:shd w:val="clear" w:color="auto" w:fill="auto"/>
          </w:tcPr>
          <w:p w14:paraId="3779BC21" w14:textId="77777777" w:rsidR="00C53FAE" w:rsidRPr="00DF0BC0" w:rsidRDefault="00C53FAE" w:rsidP="00C53FAE">
            <w:pPr>
              <w:jc w:val="both"/>
              <w:rPr>
                <w:rFonts w:ascii="Arial" w:hAnsi="Arial" w:cs="Arial"/>
                <w:bCs/>
                <w:sz w:val="22"/>
                <w:szCs w:val="22"/>
                <w:lang w:val="es-CO" w:eastAsia="es-CO"/>
              </w:rPr>
            </w:pPr>
          </w:p>
        </w:tc>
      </w:tr>
      <w:tr w:rsidR="002016DC" w:rsidRPr="00DF0BC0" w14:paraId="5DDAEFB0" w14:textId="77777777" w:rsidTr="00093992">
        <w:trPr>
          <w:trHeight w:val="1259"/>
        </w:trPr>
        <w:tc>
          <w:tcPr>
            <w:tcW w:w="1641" w:type="dxa"/>
            <w:shd w:val="clear" w:color="auto" w:fill="auto"/>
          </w:tcPr>
          <w:p w14:paraId="5BF5F332" w14:textId="332A1CD0"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6.5.1. Identificación y caracterización de los materiales a reutilizar de acuerdo con las actividades de la organización.</w:t>
            </w:r>
          </w:p>
        </w:tc>
        <w:tc>
          <w:tcPr>
            <w:tcW w:w="1276" w:type="dxa"/>
            <w:shd w:val="clear" w:color="auto" w:fill="auto"/>
          </w:tcPr>
          <w:p w14:paraId="057FB124" w14:textId="71A02449" w:rsidR="00C53FAE" w:rsidRPr="00DF0BC0" w:rsidRDefault="00C53FAE" w:rsidP="00C53FAE">
            <w:pPr>
              <w:jc w:val="both"/>
              <w:rPr>
                <w:rFonts w:ascii="Arial" w:hAnsi="Arial" w:cs="Arial"/>
                <w:b/>
                <w:bCs/>
                <w:color w:val="000000"/>
                <w:sz w:val="22"/>
                <w:szCs w:val="22"/>
                <w:lang w:eastAsia="es-CO"/>
              </w:rPr>
            </w:pPr>
            <w:r w:rsidRPr="00DF0BC0">
              <w:rPr>
                <w:rFonts w:ascii="Arial" w:hAnsi="Arial" w:cs="Arial"/>
                <w:color w:val="000000"/>
                <w:sz w:val="22"/>
                <w:szCs w:val="22"/>
                <w:lang w:eastAsia="es-CO"/>
              </w:rPr>
              <w:t>¿Se lleva a cabo la identificación y caracterización de los residuos que pueden ser reutilizados en la organización?</w:t>
            </w:r>
          </w:p>
        </w:tc>
        <w:tc>
          <w:tcPr>
            <w:tcW w:w="5812" w:type="dxa"/>
            <w:gridSpan w:val="3"/>
            <w:shd w:val="clear" w:color="auto" w:fill="auto"/>
          </w:tcPr>
          <w:p w14:paraId="77843690" w14:textId="3E6706DF"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 xml:space="preserve">Sí, </w:t>
            </w:r>
            <w:r w:rsidR="004F249D">
              <w:rPr>
                <w:rFonts w:ascii="Arial" w:hAnsi="Arial" w:cs="Arial"/>
                <w:sz w:val="22"/>
                <w:szCs w:val="22"/>
                <w:lang w:val="es-CO" w:eastAsia="es-CO"/>
              </w:rPr>
              <w:t>se</w:t>
            </w:r>
            <w:r w:rsidRPr="0060409F">
              <w:rPr>
                <w:rFonts w:ascii="Arial" w:hAnsi="Arial" w:cs="Arial"/>
                <w:sz w:val="22"/>
                <w:szCs w:val="22"/>
                <w:lang w:val="es-CO" w:eastAsia="es-CO"/>
              </w:rPr>
              <w:t xml:space="preserve"> lleva a cabo la identificación y caracterización de los residuos que pueden ser reutilizados, como parte de su Sistema de Gestión Ambiental y el Sistema de Gestión Basura Cero.</w:t>
            </w:r>
          </w:p>
          <w:p w14:paraId="262E2BEC" w14:textId="77777777" w:rsidR="0060409F" w:rsidRPr="0060409F" w:rsidRDefault="0060409F" w:rsidP="0060409F">
            <w:pPr>
              <w:jc w:val="both"/>
              <w:rPr>
                <w:rFonts w:ascii="Arial" w:hAnsi="Arial" w:cs="Arial"/>
                <w:sz w:val="22"/>
                <w:szCs w:val="22"/>
                <w:lang w:val="es-CO" w:eastAsia="es-CO"/>
              </w:rPr>
            </w:pPr>
          </w:p>
          <w:p w14:paraId="10E0F033" w14:textId="77777777"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Se registra el tipo de residuo generado por área.</w:t>
            </w:r>
          </w:p>
          <w:p w14:paraId="206B80D0" w14:textId="1DECB2E1"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Se clasifica como reutilizable, aprovechable, especial, peligros</w:t>
            </w:r>
            <w:r w:rsidRPr="00A85442">
              <w:rPr>
                <w:rFonts w:ascii="Arial" w:hAnsi="Arial" w:cs="Arial"/>
                <w:sz w:val="22"/>
                <w:szCs w:val="22"/>
                <w:lang w:val="es-CO" w:eastAsia="es-CO"/>
              </w:rPr>
              <w:t>o.</w:t>
            </w:r>
          </w:p>
          <w:p w14:paraId="57396C73" w14:textId="77777777"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Se indica la destinación del residuo: reutilización, reciclaje, disposición final, etc.</w:t>
            </w:r>
          </w:p>
          <w:p w14:paraId="51025D28" w14:textId="3677D9F2"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Anexo 7 del PGIR:</w:t>
            </w:r>
          </w:p>
          <w:p w14:paraId="7825FB16" w14:textId="77777777"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Contiene un listado de residuos por área y tipo de recipiente.</w:t>
            </w:r>
          </w:p>
          <w:p w14:paraId="641E82E9" w14:textId="77777777"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Incluye residuos que pueden ser reutilizados como:</w:t>
            </w:r>
          </w:p>
          <w:p w14:paraId="019111AB" w14:textId="77777777"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Equipos de cómputo.</w:t>
            </w:r>
          </w:p>
          <w:p w14:paraId="355F8B9D" w14:textId="77777777"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Mobiliario.</w:t>
            </w:r>
          </w:p>
          <w:p w14:paraId="2D7BCC3F" w14:textId="77777777"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Piezas de aire acondicionado.</w:t>
            </w:r>
          </w:p>
          <w:p w14:paraId="01575370" w14:textId="77777777"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Materiales de construcción (RCD).</w:t>
            </w:r>
          </w:p>
          <w:p w14:paraId="772EEC85" w14:textId="3A1FE8EF"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lastRenderedPageBreak/>
              <w:t xml:space="preserve">Formatos de control </w:t>
            </w:r>
            <w:r w:rsidR="00BA7AC2" w:rsidRPr="00E25964">
              <w:rPr>
                <w:rFonts w:ascii="Arial" w:hAnsi="Arial" w:cs="Arial"/>
                <w:sz w:val="22"/>
                <w:szCs w:val="22"/>
                <w:lang w:val="es-CO" w:eastAsia="es-CO"/>
              </w:rPr>
              <w:t xml:space="preserve">F-SI-09-GA y el F-SI-08-GA </w:t>
            </w:r>
            <w:r w:rsidRPr="00E25964">
              <w:rPr>
                <w:rFonts w:ascii="Arial" w:hAnsi="Arial" w:cs="Arial"/>
                <w:sz w:val="22"/>
                <w:szCs w:val="22"/>
                <w:lang w:val="es-CO" w:eastAsia="es-CO"/>
              </w:rPr>
              <w:t xml:space="preserve">Consolidan la información de generación y destinación de </w:t>
            </w:r>
            <w:r w:rsidRPr="0060409F">
              <w:rPr>
                <w:rFonts w:ascii="Arial" w:hAnsi="Arial" w:cs="Arial"/>
                <w:sz w:val="22"/>
                <w:szCs w:val="22"/>
                <w:lang w:val="es-CO" w:eastAsia="es-CO"/>
              </w:rPr>
              <w:t>residuos.</w:t>
            </w:r>
          </w:p>
          <w:p w14:paraId="5E349D2E" w14:textId="77777777" w:rsid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Permiten hacer seguimiento a los residuos reutilizados.</w:t>
            </w:r>
          </w:p>
          <w:p w14:paraId="0CCAFAB5" w14:textId="77777777" w:rsidR="002A6D99" w:rsidRPr="0060409F" w:rsidRDefault="002A6D99" w:rsidP="0060409F">
            <w:pPr>
              <w:jc w:val="both"/>
              <w:rPr>
                <w:rFonts w:ascii="Arial" w:hAnsi="Arial" w:cs="Arial"/>
                <w:sz w:val="22"/>
                <w:szCs w:val="22"/>
                <w:lang w:val="es-CO" w:eastAsia="es-CO"/>
              </w:rPr>
            </w:pPr>
          </w:p>
          <w:p w14:paraId="237ED916" w14:textId="78EB2D72"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Ejemplos de residuos reutilizados identificados:</w:t>
            </w:r>
          </w:p>
          <w:p w14:paraId="545ADFA2" w14:textId="77777777"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Equipos electrónicos: piezas reutilizadas de video beams, televisores, aires acondicionados.</w:t>
            </w:r>
          </w:p>
          <w:p w14:paraId="3D421DFF" w14:textId="77777777"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Mobiliario: sillas y escritorios reparados y redistribuidos.</w:t>
            </w:r>
          </w:p>
          <w:p w14:paraId="2C8598CE" w14:textId="77777777" w:rsidR="0060409F" w:rsidRPr="0060409F" w:rsidRDefault="0060409F" w:rsidP="0060409F">
            <w:pPr>
              <w:jc w:val="both"/>
              <w:rPr>
                <w:rFonts w:ascii="Arial" w:hAnsi="Arial" w:cs="Arial"/>
                <w:sz w:val="22"/>
                <w:szCs w:val="22"/>
                <w:lang w:val="es-CO" w:eastAsia="es-CO"/>
              </w:rPr>
            </w:pPr>
            <w:r w:rsidRPr="0060409F">
              <w:rPr>
                <w:rFonts w:ascii="Arial" w:hAnsi="Arial" w:cs="Arial"/>
                <w:sz w:val="22"/>
                <w:szCs w:val="22"/>
                <w:lang w:val="es-CO" w:eastAsia="es-CO"/>
              </w:rPr>
              <w:t>Materiales de construcción: reutilización de RCD en obras internas.</w:t>
            </w:r>
          </w:p>
          <w:p w14:paraId="0EBB5BBE" w14:textId="0D87B4A7" w:rsidR="00C53FAE" w:rsidRPr="00DF0BC0" w:rsidRDefault="0060409F" w:rsidP="002A6D99">
            <w:pPr>
              <w:jc w:val="both"/>
            </w:pPr>
            <w:r w:rsidRPr="0060409F">
              <w:rPr>
                <w:rFonts w:ascii="Arial" w:hAnsi="Arial" w:cs="Arial"/>
                <w:sz w:val="22"/>
                <w:szCs w:val="22"/>
                <w:lang w:val="es-CO" w:eastAsia="es-CO"/>
              </w:rPr>
              <w:t>Tóner y cartuchos: entregados a programas de postconsumo con posibilidad de reaprovechamiento.</w:t>
            </w:r>
          </w:p>
        </w:tc>
        <w:tc>
          <w:tcPr>
            <w:tcW w:w="1100" w:type="dxa"/>
            <w:shd w:val="clear" w:color="auto" w:fill="auto"/>
          </w:tcPr>
          <w:p w14:paraId="44BB3B33" w14:textId="2B5DF59E" w:rsidR="00C53FAE" w:rsidRPr="00DF0BC0" w:rsidRDefault="3B4FB844" w:rsidP="559A00BB">
            <w:pPr>
              <w:jc w:val="both"/>
              <w:rPr>
                <w:rFonts w:ascii="Arial" w:hAnsi="Arial" w:cs="Arial"/>
                <w:sz w:val="22"/>
                <w:szCs w:val="22"/>
                <w:lang w:val="es-CO" w:eastAsia="es-CO"/>
              </w:rPr>
            </w:pPr>
            <w:r w:rsidRPr="00DF0BC0">
              <w:rPr>
                <w:rFonts w:ascii="Arial" w:hAnsi="Arial" w:cs="Arial"/>
                <w:sz w:val="22"/>
                <w:szCs w:val="22"/>
                <w:lang w:val="es-CO" w:eastAsia="es-CO"/>
              </w:rPr>
              <w:lastRenderedPageBreak/>
              <w:t>ok</w:t>
            </w:r>
          </w:p>
        </w:tc>
      </w:tr>
      <w:tr w:rsidR="002016DC" w:rsidRPr="00DF0BC0" w14:paraId="30C85911" w14:textId="77777777" w:rsidTr="00093992">
        <w:trPr>
          <w:trHeight w:val="1259"/>
        </w:trPr>
        <w:tc>
          <w:tcPr>
            <w:tcW w:w="1641" w:type="dxa"/>
            <w:shd w:val="clear" w:color="auto" w:fill="auto"/>
          </w:tcPr>
          <w:p w14:paraId="7357E902" w14:textId="110DA3B7"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6.5.2. Establecimiento de objetivos, metas e indicadores relacionados con la reutilización de residuos sólidos generados por la organización.</w:t>
            </w:r>
          </w:p>
        </w:tc>
        <w:tc>
          <w:tcPr>
            <w:tcW w:w="1276" w:type="dxa"/>
            <w:shd w:val="clear" w:color="auto" w:fill="auto"/>
          </w:tcPr>
          <w:p w14:paraId="0E92E784" w14:textId="534E6258"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¿La organización establece objetivos, metas e indicadores relacionados a la reutilización de los residuos sólidos?</w:t>
            </w:r>
          </w:p>
        </w:tc>
        <w:tc>
          <w:tcPr>
            <w:tcW w:w="5812" w:type="dxa"/>
            <w:gridSpan w:val="3"/>
            <w:shd w:val="clear" w:color="auto" w:fill="auto"/>
          </w:tcPr>
          <w:p w14:paraId="635CCC63" w14:textId="1659DEB9" w:rsidR="00B30CA4" w:rsidRPr="00B30CA4" w:rsidRDefault="00B30CA4" w:rsidP="00B30CA4">
            <w:pPr>
              <w:jc w:val="both"/>
              <w:rPr>
                <w:rFonts w:ascii="Arial" w:hAnsi="Arial" w:cs="Arial"/>
                <w:bCs/>
                <w:sz w:val="22"/>
                <w:szCs w:val="22"/>
                <w:lang w:val="es-CO" w:eastAsia="es-CO"/>
              </w:rPr>
            </w:pPr>
            <w:r w:rsidRPr="00B30CA4">
              <w:rPr>
                <w:rFonts w:ascii="Arial" w:hAnsi="Arial" w:cs="Arial"/>
                <w:bCs/>
                <w:sz w:val="22"/>
                <w:szCs w:val="22"/>
                <w:lang w:val="es-CO" w:eastAsia="es-CO"/>
              </w:rPr>
              <w:t xml:space="preserve">Sí, </w:t>
            </w:r>
            <w:r w:rsidR="00633125">
              <w:rPr>
                <w:rFonts w:ascii="Arial" w:hAnsi="Arial" w:cs="Arial"/>
                <w:bCs/>
                <w:sz w:val="22"/>
                <w:szCs w:val="22"/>
                <w:lang w:val="es-CO" w:eastAsia="es-CO"/>
              </w:rPr>
              <w:t>Se</w:t>
            </w:r>
            <w:r w:rsidR="003B718A">
              <w:rPr>
                <w:rFonts w:ascii="Arial" w:hAnsi="Arial" w:cs="Arial"/>
                <w:bCs/>
                <w:sz w:val="22"/>
                <w:szCs w:val="22"/>
                <w:lang w:val="es-CO" w:eastAsia="es-CO"/>
              </w:rPr>
              <w:t xml:space="preserve"> </w:t>
            </w:r>
            <w:r w:rsidRPr="00B30CA4">
              <w:rPr>
                <w:rFonts w:ascii="Arial" w:hAnsi="Arial" w:cs="Arial"/>
                <w:bCs/>
                <w:sz w:val="22"/>
                <w:szCs w:val="22"/>
                <w:lang w:val="es-CO" w:eastAsia="es-CO"/>
              </w:rPr>
              <w:t>establece objetivos, metas e indicadores específicos relacionados con la reutilización de residuos sólidos como parte de su Sistema de Gestión Basura Cero, el cual está integrado al Sistema de Gestión Ambiental.</w:t>
            </w:r>
          </w:p>
          <w:p w14:paraId="7A19D312" w14:textId="77777777" w:rsidR="00B30CA4" w:rsidRPr="00B30CA4" w:rsidRDefault="00B30CA4" w:rsidP="00B30CA4">
            <w:pPr>
              <w:jc w:val="both"/>
              <w:rPr>
                <w:rFonts w:ascii="Arial" w:hAnsi="Arial" w:cs="Arial"/>
                <w:bCs/>
                <w:sz w:val="22"/>
                <w:szCs w:val="22"/>
                <w:lang w:val="es-CO" w:eastAsia="es-CO"/>
              </w:rPr>
            </w:pPr>
          </w:p>
          <w:p w14:paraId="4BC342F6" w14:textId="479BFB7B" w:rsidR="00B30CA4" w:rsidRPr="00B30CA4" w:rsidRDefault="00B30CA4" w:rsidP="00B30CA4">
            <w:pPr>
              <w:jc w:val="both"/>
              <w:rPr>
                <w:rFonts w:ascii="Arial" w:hAnsi="Arial" w:cs="Arial"/>
                <w:bCs/>
                <w:sz w:val="22"/>
                <w:szCs w:val="22"/>
                <w:lang w:val="es-CO" w:eastAsia="es-CO"/>
              </w:rPr>
            </w:pPr>
            <w:r w:rsidRPr="00B30CA4">
              <w:rPr>
                <w:rFonts w:ascii="Arial" w:hAnsi="Arial" w:cs="Arial"/>
                <w:bCs/>
                <w:sz w:val="22"/>
                <w:szCs w:val="22"/>
                <w:lang w:val="es-CO" w:eastAsia="es-CO"/>
              </w:rPr>
              <w:t>Objetivo relacionado con la reutilización:</w:t>
            </w:r>
          </w:p>
          <w:p w14:paraId="1CECC716" w14:textId="77777777" w:rsidR="00B30CA4" w:rsidRPr="00B30CA4" w:rsidRDefault="00B30CA4" w:rsidP="00B30CA4">
            <w:pPr>
              <w:jc w:val="both"/>
              <w:rPr>
                <w:rFonts w:ascii="Arial" w:hAnsi="Arial" w:cs="Arial"/>
                <w:bCs/>
                <w:sz w:val="22"/>
                <w:szCs w:val="22"/>
                <w:lang w:val="es-CO" w:eastAsia="es-CO"/>
              </w:rPr>
            </w:pPr>
            <w:r w:rsidRPr="00B30CA4">
              <w:rPr>
                <w:rFonts w:ascii="Arial" w:hAnsi="Arial" w:cs="Arial"/>
                <w:bCs/>
                <w:sz w:val="22"/>
                <w:szCs w:val="22"/>
                <w:lang w:val="es-CO" w:eastAsia="es-CO"/>
              </w:rPr>
              <w:t>"Promover las estrategias de reutilización para contribuir en prolongar la vida útil de bienes y productos."</w:t>
            </w:r>
          </w:p>
          <w:p w14:paraId="429E6A2A" w14:textId="77777777" w:rsidR="00B30CA4" w:rsidRPr="00B30CA4" w:rsidRDefault="00B30CA4" w:rsidP="00B30CA4">
            <w:pPr>
              <w:jc w:val="both"/>
              <w:rPr>
                <w:rFonts w:ascii="Arial" w:hAnsi="Arial" w:cs="Arial"/>
                <w:bCs/>
                <w:sz w:val="22"/>
                <w:szCs w:val="22"/>
                <w:lang w:val="es-CO" w:eastAsia="es-CO"/>
              </w:rPr>
            </w:pPr>
          </w:p>
          <w:p w14:paraId="525B988F" w14:textId="77777777" w:rsidR="00B30CA4" w:rsidRPr="00B30CA4" w:rsidRDefault="00B30CA4" w:rsidP="00B30CA4">
            <w:pPr>
              <w:jc w:val="both"/>
              <w:rPr>
                <w:rFonts w:ascii="Arial" w:hAnsi="Arial" w:cs="Arial"/>
                <w:bCs/>
                <w:sz w:val="22"/>
                <w:szCs w:val="22"/>
                <w:lang w:val="es-CO" w:eastAsia="es-CO"/>
              </w:rPr>
            </w:pPr>
            <w:r w:rsidRPr="00B30CA4">
              <w:rPr>
                <w:rFonts w:ascii="Arial" w:hAnsi="Arial" w:cs="Arial"/>
                <w:bCs/>
                <w:sz w:val="22"/>
                <w:szCs w:val="22"/>
                <w:lang w:val="es-CO" w:eastAsia="es-CO"/>
              </w:rPr>
              <w:t>Este objetivo está alineado con el Objetivo de Desarrollo Sostenible (ODS) 12: Consumo y producción responsables.</w:t>
            </w:r>
          </w:p>
          <w:p w14:paraId="1EF894D8" w14:textId="77777777" w:rsidR="00B30CA4" w:rsidRPr="00B30CA4" w:rsidRDefault="00B30CA4" w:rsidP="00B30CA4">
            <w:pPr>
              <w:jc w:val="both"/>
              <w:rPr>
                <w:rFonts w:ascii="Arial" w:hAnsi="Arial" w:cs="Arial"/>
                <w:bCs/>
                <w:sz w:val="22"/>
                <w:szCs w:val="22"/>
                <w:lang w:val="es-CO" w:eastAsia="es-CO"/>
              </w:rPr>
            </w:pPr>
          </w:p>
          <w:p w14:paraId="34C87B1C" w14:textId="30B34B43" w:rsidR="00C53FAE" w:rsidRPr="00DF0BC0" w:rsidRDefault="00C53FAE" w:rsidP="0084509B">
            <w:pPr>
              <w:jc w:val="both"/>
              <w:rPr>
                <w:rFonts w:ascii="Arial" w:hAnsi="Arial" w:cs="Arial"/>
                <w:bCs/>
                <w:sz w:val="22"/>
                <w:szCs w:val="22"/>
                <w:lang w:val="es-CO" w:eastAsia="es-CO"/>
              </w:rPr>
            </w:pPr>
          </w:p>
        </w:tc>
        <w:tc>
          <w:tcPr>
            <w:tcW w:w="1100" w:type="dxa"/>
            <w:shd w:val="clear" w:color="auto" w:fill="auto"/>
          </w:tcPr>
          <w:p w14:paraId="0A27B7F1" w14:textId="3125A24C" w:rsidR="00C53FAE" w:rsidRPr="00DF0BC0" w:rsidRDefault="4C257C5E" w:rsidP="51578387">
            <w:pPr>
              <w:jc w:val="both"/>
              <w:rPr>
                <w:rFonts w:ascii="Arial" w:hAnsi="Arial" w:cs="Arial"/>
                <w:b/>
                <w:bCs/>
                <w:sz w:val="22"/>
                <w:szCs w:val="22"/>
                <w:lang w:val="es-CO" w:eastAsia="es-CO"/>
              </w:rPr>
            </w:pPr>
            <w:r w:rsidRPr="51578387">
              <w:rPr>
                <w:rFonts w:ascii="Arial" w:hAnsi="Arial" w:cs="Arial"/>
                <w:b/>
                <w:bCs/>
                <w:sz w:val="22"/>
                <w:szCs w:val="22"/>
                <w:lang w:val="es-CO" w:eastAsia="es-CO"/>
              </w:rPr>
              <w:t>OK</w:t>
            </w:r>
          </w:p>
        </w:tc>
      </w:tr>
      <w:tr w:rsidR="002016DC" w:rsidRPr="00DF0BC0" w14:paraId="6FE6A740" w14:textId="77777777" w:rsidTr="00093992">
        <w:trPr>
          <w:trHeight w:val="1259"/>
        </w:trPr>
        <w:tc>
          <w:tcPr>
            <w:tcW w:w="1641" w:type="dxa"/>
            <w:shd w:val="clear" w:color="auto" w:fill="auto"/>
          </w:tcPr>
          <w:p w14:paraId="52B3E7D0"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5AD0F6EB" w14:textId="6C31DC85"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 xml:space="preserve">¿Cuáles son los indicadores que permiten verificar el cumplimiento de reutilización de los residuos </w:t>
            </w:r>
            <w:r w:rsidR="00365218" w:rsidRPr="00DF0BC0">
              <w:rPr>
                <w:rFonts w:ascii="Arial" w:hAnsi="Arial" w:cs="Arial"/>
                <w:color w:val="000000"/>
                <w:sz w:val="22"/>
                <w:szCs w:val="22"/>
                <w:lang w:eastAsia="es-CO"/>
              </w:rPr>
              <w:t>sólidos?</w:t>
            </w:r>
          </w:p>
        </w:tc>
        <w:tc>
          <w:tcPr>
            <w:tcW w:w="5812" w:type="dxa"/>
            <w:gridSpan w:val="3"/>
            <w:shd w:val="clear" w:color="auto" w:fill="auto"/>
          </w:tcPr>
          <w:p w14:paraId="746CD08B" w14:textId="21D44FBC" w:rsidR="00C640EF" w:rsidRPr="002608DF" w:rsidRDefault="00C640EF" w:rsidP="00C640EF">
            <w:pPr>
              <w:jc w:val="both"/>
              <w:rPr>
                <w:rFonts w:ascii="Arial" w:hAnsi="Arial" w:cs="Arial"/>
                <w:bCs/>
                <w:sz w:val="22"/>
                <w:szCs w:val="22"/>
                <w:lang w:val="es-CO" w:eastAsia="es-CO"/>
              </w:rPr>
            </w:pPr>
            <w:r w:rsidRPr="002608DF">
              <w:rPr>
                <w:rFonts w:ascii="Arial" w:hAnsi="Arial" w:cs="Arial"/>
                <w:bCs/>
                <w:sz w:val="22"/>
                <w:szCs w:val="22"/>
                <w:lang w:val="es-CO" w:eastAsia="es-CO"/>
              </w:rPr>
              <w:t>Indicador para verificar el cumplimiento:</w:t>
            </w:r>
          </w:p>
          <w:p w14:paraId="0D896740" w14:textId="77777777" w:rsidR="00C640EF" w:rsidRPr="002608DF" w:rsidRDefault="00C640EF" w:rsidP="00C640EF">
            <w:pPr>
              <w:jc w:val="both"/>
              <w:rPr>
                <w:rFonts w:ascii="Arial" w:hAnsi="Arial" w:cs="Arial"/>
                <w:bCs/>
                <w:sz w:val="22"/>
                <w:szCs w:val="22"/>
                <w:lang w:val="es-CO" w:eastAsia="es-CO"/>
              </w:rPr>
            </w:pPr>
            <w:r w:rsidRPr="002608DF">
              <w:rPr>
                <w:rFonts w:ascii="Arial" w:hAnsi="Arial" w:cs="Arial"/>
                <w:bCs/>
                <w:sz w:val="22"/>
                <w:szCs w:val="22"/>
                <w:lang w:val="es-CO" w:eastAsia="es-CO"/>
              </w:rPr>
              <w:t>Nombre del indicador:</w:t>
            </w:r>
          </w:p>
          <w:p w14:paraId="6B4AB460" w14:textId="77777777" w:rsidR="00C640EF" w:rsidRPr="002608DF" w:rsidRDefault="00C640EF" w:rsidP="00C640EF">
            <w:pPr>
              <w:jc w:val="both"/>
              <w:rPr>
                <w:rFonts w:ascii="Arial" w:hAnsi="Arial" w:cs="Arial"/>
                <w:bCs/>
                <w:sz w:val="22"/>
                <w:szCs w:val="22"/>
                <w:lang w:val="es-CO" w:eastAsia="es-CO"/>
              </w:rPr>
            </w:pPr>
            <w:r w:rsidRPr="002608DF">
              <w:rPr>
                <w:rFonts w:ascii="Arial" w:hAnsi="Arial" w:cs="Arial"/>
                <w:bCs/>
                <w:sz w:val="22"/>
                <w:szCs w:val="22"/>
                <w:lang w:val="es-CO" w:eastAsia="es-CO"/>
              </w:rPr>
              <w:t>Indicador de destinación para reutilización</w:t>
            </w:r>
          </w:p>
          <w:p w14:paraId="2BF6B492" w14:textId="77777777" w:rsidR="00C640EF" w:rsidRPr="002608DF" w:rsidRDefault="00C640EF" w:rsidP="00C640EF">
            <w:pPr>
              <w:jc w:val="both"/>
              <w:rPr>
                <w:rFonts w:ascii="Arial" w:hAnsi="Arial" w:cs="Arial"/>
                <w:bCs/>
                <w:sz w:val="22"/>
                <w:szCs w:val="22"/>
                <w:lang w:val="es-CO" w:eastAsia="es-CO"/>
              </w:rPr>
            </w:pPr>
          </w:p>
          <w:p w14:paraId="327A1BE2" w14:textId="77777777" w:rsidR="00C640EF" w:rsidRPr="002608DF" w:rsidRDefault="00C640EF" w:rsidP="00C640EF">
            <w:pPr>
              <w:jc w:val="both"/>
              <w:rPr>
                <w:rFonts w:ascii="Arial" w:hAnsi="Arial" w:cs="Arial"/>
                <w:bCs/>
                <w:sz w:val="22"/>
                <w:szCs w:val="22"/>
                <w:lang w:val="es-CO" w:eastAsia="es-CO"/>
              </w:rPr>
            </w:pPr>
            <w:r w:rsidRPr="002608DF">
              <w:rPr>
                <w:rFonts w:ascii="Arial" w:hAnsi="Arial" w:cs="Arial"/>
                <w:bCs/>
                <w:sz w:val="22"/>
                <w:szCs w:val="22"/>
                <w:lang w:val="es-CO" w:eastAsia="es-CO"/>
              </w:rPr>
              <w:t>Meta establecida:</w:t>
            </w:r>
          </w:p>
          <w:p w14:paraId="118C7496" w14:textId="77777777" w:rsidR="00C640EF" w:rsidRPr="002608DF" w:rsidRDefault="00C640EF" w:rsidP="00C640EF">
            <w:pPr>
              <w:jc w:val="both"/>
              <w:rPr>
                <w:rFonts w:ascii="Arial" w:hAnsi="Arial" w:cs="Arial"/>
                <w:bCs/>
                <w:sz w:val="22"/>
                <w:szCs w:val="22"/>
                <w:lang w:val="es-CO" w:eastAsia="es-CO"/>
              </w:rPr>
            </w:pPr>
            <w:r w:rsidRPr="002608DF">
              <w:rPr>
                <w:rFonts w:ascii="Arial" w:hAnsi="Arial" w:cs="Arial"/>
                <w:bCs/>
                <w:sz w:val="22"/>
                <w:szCs w:val="22"/>
                <w:lang w:val="es-CO" w:eastAsia="es-CO"/>
              </w:rPr>
              <w:t>≥ 3% de los residuos sólidos generados deben ser destinados a reutilización.</w:t>
            </w:r>
          </w:p>
          <w:p w14:paraId="1C844743" w14:textId="77777777" w:rsidR="00C640EF" w:rsidRPr="002608DF" w:rsidRDefault="00C640EF" w:rsidP="00C640EF">
            <w:pPr>
              <w:jc w:val="both"/>
              <w:rPr>
                <w:rFonts w:ascii="Arial" w:hAnsi="Arial" w:cs="Arial"/>
                <w:bCs/>
                <w:sz w:val="22"/>
                <w:szCs w:val="22"/>
                <w:lang w:val="es-CO" w:eastAsia="es-CO"/>
              </w:rPr>
            </w:pPr>
            <w:r w:rsidRPr="002608DF">
              <w:rPr>
                <w:rFonts w:ascii="Arial" w:hAnsi="Arial" w:cs="Arial"/>
                <w:bCs/>
                <w:sz w:val="22"/>
                <w:szCs w:val="22"/>
                <w:lang w:val="es-CO" w:eastAsia="es-CO"/>
              </w:rPr>
              <w:t>Frecuencia de seguimiento:</w:t>
            </w:r>
          </w:p>
          <w:p w14:paraId="5761CFFE" w14:textId="77777777" w:rsidR="00C640EF" w:rsidRPr="002608DF" w:rsidRDefault="00C640EF" w:rsidP="00C640EF">
            <w:pPr>
              <w:jc w:val="both"/>
              <w:rPr>
                <w:rFonts w:ascii="Arial" w:hAnsi="Arial" w:cs="Arial"/>
                <w:bCs/>
                <w:sz w:val="22"/>
                <w:szCs w:val="22"/>
                <w:lang w:val="es-CO" w:eastAsia="es-CO"/>
              </w:rPr>
            </w:pPr>
            <w:r w:rsidRPr="002608DF">
              <w:rPr>
                <w:rFonts w:ascii="Arial" w:hAnsi="Arial" w:cs="Arial"/>
                <w:bCs/>
                <w:sz w:val="22"/>
                <w:szCs w:val="22"/>
                <w:lang w:val="es-CO" w:eastAsia="es-CO"/>
              </w:rPr>
              <w:t>Mensual (registro y consolidación).</w:t>
            </w:r>
          </w:p>
          <w:p w14:paraId="5E7535B0" w14:textId="77777777" w:rsidR="00C640EF" w:rsidRPr="002608DF" w:rsidRDefault="00C640EF" w:rsidP="00C640EF">
            <w:pPr>
              <w:jc w:val="both"/>
              <w:rPr>
                <w:rFonts w:ascii="Arial" w:hAnsi="Arial" w:cs="Arial"/>
                <w:bCs/>
                <w:sz w:val="22"/>
                <w:szCs w:val="22"/>
                <w:lang w:val="es-CO" w:eastAsia="es-CO"/>
              </w:rPr>
            </w:pPr>
            <w:r w:rsidRPr="002608DF">
              <w:rPr>
                <w:rFonts w:ascii="Arial" w:hAnsi="Arial" w:cs="Arial"/>
                <w:bCs/>
                <w:sz w:val="22"/>
                <w:szCs w:val="22"/>
                <w:lang w:val="es-CO" w:eastAsia="es-CO"/>
              </w:rPr>
              <w:t>Anual (evaluación del cumplimiento de la meta).</w:t>
            </w:r>
          </w:p>
          <w:p w14:paraId="7F5DF959" w14:textId="77777777" w:rsidR="00C640EF" w:rsidRPr="002608DF" w:rsidRDefault="00C640EF" w:rsidP="00C640EF">
            <w:pPr>
              <w:jc w:val="both"/>
              <w:rPr>
                <w:rFonts w:ascii="Arial" w:hAnsi="Arial" w:cs="Arial"/>
                <w:bCs/>
                <w:sz w:val="22"/>
                <w:szCs w:val="22"/>
                <w:lang w:val="es-CO" w:eastAsia="es-CO"/>
              </w:rPr>
            </w:pPr>
          </w:p>
          <w:p w14:paraId="0B233413" w14:textId="5333BFC5" w:rsidR="00C640EF" w:rsidRPr="002608DF" w:rsidRDefault="00C640EF" w:rsidP="00C640EF">
            <w:pPr>
              <w:jc w:val="both"/>
              <w:rPr>
                <w:rFonts w:ascii="Arial" w:hAnsi="Arial" w:cs="Arial"/>
                <w:bCs/>
                <w:sz w:val="22"/>
                <w:szCs w:val="22"/>
                <w:lang w:val="es-CO" w:eastAsia="es-CO"/>
              </w:rPr>
            </w:pPr>
            <w:r w:rsidRPr="002608DF">
              <w:rPr>
                <w:rFonts w:ascii="Arial" w:hAnsi="Arial" w:cs="Arial"/>
                <w:bCs/>
                <w:sz w:val="22"/>
                <w:szCs w:val="22"/>
                <w:lang w:val="es-CO" w:eastAsia="es-CO"/>
              </w:rPr>
              <w:t>Cálculo del porcentaje de residuos reutilizados sobre el total de residuos generados.</w:t>
            </w:r>
          </w:p>
          <w:p w14:paraId="6B9B59A2" w14:textId="7CF323EC" w:rsidR="00C640EF" w:rsidRDefault="006820AD" w:rsidP="51578387">
            <w:pPr>
              <w:jc w:val="both"/>
            </w:pPr>
            <w:r w:rsidRPr="006820AD">
              <w:rPr>
                <w:noProof/>
              </w:rPr>
              <w:drawing>
                <wp:inline distT="0" distB="0" distL="0" distR="0" wp14:anchorId="16B600B5" wp14:editId="5F45EFDA">
                  <wp:extent cx="3601720" cy="541655"/>
                  <wp:effectExtent l="0" t="0" r="0" b="0"/>
                  <wp:docPr id="8994365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436535" name=""/>
                          <pic:cNvPicPr/>
                        </pic:nvPicPr>
                        <pic:blipFill>
                          <a:blip r:embed="rId13"/>
                          <a:stretch>
                            <a:fillRect/>
                          </a:stretch>
                        </pic:blipFill>
                        <pic:spPr>
                          <a:xfrm>
                            <a:off x="0" y="0"/>
                            <a:ext cx="3601720" cy="541655"/>
                          </a:xfrm>
                          <a:prstGeom prst="rect">
                            <a:avLst/>
                          </a:prstGeom>
                        </pic:spPr>
                      </pic:pic>
                    </a:graphicData>
                  </a:graphic>
                </wp:inline>
              </w:drawing>
            </w:r>
          </w:p>
          <w:p w14:paraId="1D9D85D7" w14:textId="587A7880" w:rsidR="00C53FAE" w:rsidRPr="00DF0BC0" w:rsidRDefault="00C53FAE" w:rsidP="51578387">
            <w:pPr>
              <w:jc w:val="both"/>
            </w:pPr>
          </w:p>
        </w:tc>
        <w:tc>
          <w:tcPr>
            <w:tcW w:w="1100" w:type="dxa"/>
            <w:shd w:val="clear" w:color="auto" w:fill="auto"/>
          </w:tcPr>
          <w:p w14:paraId="3F24553C" w14:textId="02DCC5E6" w:rsidR="00C53FAE" w:rsidRPr="00DF0BC0" w:rsidRDefault="26FB5042"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5E908DC9" w14:textId="77777777" w:rsidTr="00093992">
        <w:trPr>
          <w:trHeight w:val="1259"/>
        </w:trPr>
        <w:tc>
          <w:tcPr>
            <w:tcW w:w="1641" w:type="dxa"/>
            <w:shd w:val="clear" w:color="auto" w:fill="auto"/>
          </w:tcPr>
          <w:p w14:paraId="65CE5B45" w14:textId="6A9C390D"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 xml:space="preserve">6.5.3. Actividades, responsables y recursos relacionados con aspectos </w:t>
            </w:r>
            <w:r w:rsidRPr="00DF0BC0">
              <w:rPr>
                <w:rFonts w:ascii="Arial" w:hAnsi="Arial" w:cs="Arial"/>
                <w:color w:val="000000"/>
                <w:sz w:val="22"/>
                <w:szCs w:val="22"/>
                <w:lang w:eastAsia="es-CO"/>
              </w:rPr>
              <w:lastRenderedPageBreak/>
              <w:t>que fomenten la reutilización de residuos sólidos generados por la organización.</w:t>
            </w:r>
          </w:p>
        </w:tc>
        <w:tc>
          <w:tcPr>
            <w:tcW w:w="1276" w:type="dxa"/>
            <w:shd w:val="clear" w:color="auto" w:fill="auto"/>
          </w:tcPr>
          <w:p w14:paraId="389046CD" w14:textId="06458A2F"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lastRenderedPageBreak/>
              <w:t>¿Qué actividades se proponen para la reutilizació</w:t>
            </w:r>
            <w:r w:rsidRPr="00DF0BC0">
              <w:rPr>
                <w:rFonts w:ascii="Arial" w:hAnsi="Arial" w:cs="Arial"/>
                <w:color w:val="000000"/>
                <w:sz w:val="22"/>
                <w:szCs w:val="22"/>
                <w:lang w:eastAsia="es-CO"/>
              </w:rPr>
              <w:lastRenderedPageBreak/>
              <w:t>n de los residuos sólidos?</w:t>
            </w:r>
          </w:p>
        </w:tc>
        <w:tc>
          <w:tcPr>
            <w:tcW w:w="5812" w:type="dxa"/>
            <w:gridSpan w:val="3"/>
            <w:shd w:val="clear" w:color="auto" w:fill="auto"/>
          </w:tcPr>
          <w:p w14:paraId="02228CA5" w14:textId="77777777" w:rsidR="00AA05A6" w:rsidRPr="00AA05A6" w:rsidRDefault="00AA05A6" w:rsidP="00AA05A6">
            <w:pPr>
              <w:jc w:val="both"/>
              <w:rPr>
                <w:rFonts w:ascii="Arial" w:hAnsi="Arial" w:cs="Arial"/>
                <w:sz w:val="22"/>
                <w:szCs w:val="22"/>
                <w:lang w:val="es-CO" w:eastAsia="es-CO"/>
              </w:rPr>
            </w:pPr>
            <w:r w:rsidRPr="00AA05A6">
              <w:rPr>
                <w:rFonts w:ascii="Arial" w:hAnsi="Arial" w:cs="Arial"/>
                <w:sz w:val="22"/>
                <w:szCs w:val="22"/>
                <w:lang w:val="es-CO" w:eastAsia="es-CO"/>
              </w:rPr>
              <w:lastRenderedPageBreak/>
              <w:t>Las actividades se agrupan en estrategias implementadas desde 2021 y que se mantienen activas:</w:t>
            </w:r>
          </w:p>
          <w:p w14:paraId="027A3B2F" w14:textId="77777777" w:rsidR="00AA05A6" w:rsidRPr="00AA05A6" w:rsidRDefault="00AA05A6" w:rsidP="00AA05A6">
            <w:pPr>
              <w:jc w:val="both"/>
              <w:rPr>
                <w:rFonts w:ascii="Arial" w:hAnsi="Arial" w:cs="Arial"/>
                <w:sz w:val="22"/>
                <w:szCs w:val="22"/>
                <w:lang w:val="es-CO" w:eastAsia="es-CO"/>
              </w:rPr>
            </w:pPr>
          </w:p>
          <w:p w14:paraId="263D381E" w14:textId="77777777" w:rsidR="00AA05A6" w:rsidRPr="00AA05A6" w:rsidRDefault="00AA05A6" w:rsidP="00AA05A6">
            <w:pPr>
              <w:jc w:val="both"/>
              <w:rPr>
                <w:rFonts w:ascii="Arial" w:hAnsi="Arial" w:cs="Arial"/>
                <w:sz w:val="22"/>
                <w:szCs w:val="22"/>
                <w:lang w:val="es-CO" w:eastAsia="es-CO"/>
              </w:rPr>
            </w:pPr>
            <w:r w:rsidRPr="00AA05A6">
              <w:rPr>
                <w:rFonts w:ascii="Arial" w:hAnsi="Arial" w:cs="Arial"/>
                <w:sz w:val="22"/>
                <w:szCs w:val="22"/>
                <w:lang w:val="es-CO" w:eastAsia="es-CO"/>
              </w:rPr>
              <w:t>Reutilización de piezas electrónicas:</w:t>
            </w:r>
          </w:p>
          <w:p w14:paraId="03EC0676" w14:textId="77777777" w:rsidR="00AA05A6" w:rsidRDefault="00AA05A6" w:rsidP="00AA05A6">
            <w:pPr>
              <w:jc w:val="both"/>
              <w:rPr>
                <w:rFonts w:ascii="Arial" w:hAnsi="Arial" w:cs="Arial"/>
                <w:sz w:val="22"/>
                <w:szCs w:val="22"/>
                <w:lang w:val="es-CO" w:eastAsia="es-CO"/>
              </w:rPr>
            </w:pPr>
            <w:r w:rsidRPr="00AA05A6">
              <w:rPr>
                <w:rFonts w:ascii="Arial" w:hAnsi="Arial" w:cs="Arial"/>
                <w:sz w:val="22"/>
                <w:szCs w:val="22"/>
                <w:lang w:val="es-CO" w:eastAsia="es-CO"/>
              </w:rPr>
              <w:t>Piezas de video beams, televisores, aires acondicionados, etc., reutilizadas para reparar otros equipos.</w:t>
            </w:r>
          </w:p>
          <w:p w14:paraId="18087270" w14:textId="77777777" w:rsidR="006F76CC" w:rsidRPr="00AA05A6" w:rsidRDefault="006F76CC" w:rsidP="00AA05A6">
            <w:pPr>
              <w:jc w:val="both"/>
              <w:rPr>
                <w:rFonts w:ascii="Arial" w:hAnsi="Arial" w:cs="Arial"/>
                <w:sz w:val="22"/>
                <w:szCs w:val="22"/>
                <w:lang w:val="es-CO" w:eastAsia="es-CO"/>
              </w:rPr>
            </w:pPr>
          </w:p>
          <w:p w14:paraId="10C07FC9" w14:textId="77777777" w:rsidR="00AA05A6" w:rsidRPr="00AA05A6" w:rsidRDefault="00AA05A6" w:rsidP="00AA05A6">
            <w:pPr>
              <w:jc w:val="both"/>
              <w:rPr>
                <w:rFonts w:ascii="Arial" w:hAnsi="Arial" w:cs="Arial"/>
                <w:sz w:val="22"/>
                <w:szCs w:val="22"/>
                <w:lang w:val="es-CO" w:eastAsia="es-CO"/>
              </w:rPr>
            </w:pPr>
            <w:r w:rsidRPr="00AA05A6">
              <w:rPr>
                <w:rFonts w:ascii="Arial" w:hAnsi="Arial" w:cs="Arial"/>
                <w:sz w:val="22"/>
                <w:szCs w:val="22"/>
                <w:lang w:val="es-CO" w:eastAsia="es-CO"/>
              </w:rPr>
              <w:t>Reparación y redistribución de mobiliario:</w:t>
            </w:r>
          </w:p>
          <w:p w14:paraId="5E757021" w14:textId="77777777" w:rsidR="00AA05A6" w:rsidRDefault="00AA05A6" w:rsidP="00AA05A6">
            <w:pPr>
              <w:jc w:val="both"/>
              <w:rPr>
                <w:rFonts w:ascii="Arial" w:hAnsi="Arial" w:cs="Arial"/>
                <w:sz w:val="22"/>
                <w:szCs w:val="22"/>
                <w:lang w:val="es-CO" w:eastAsia="es-CO"/>
              </w:rPr>
            </w:pPr>
            <w:r w:rsidRPr="00AA05A6">
              <w:rPr>
                <w:rFonts w:ascii="Arial" w:hAnsi="Arial" w:cs="Arial"/>
                <w:sz w:val="22"/>
                <w:szCs w:val="22"/>
                <w:lang w:val="es-CO" w:eastAsia="es-CO"/>
              </w:rPr>
              <w:t>Sillas, escritorios y otros muebles reparados y reutilizados en otras áreas.</w:t>
            </w:r>
          </w:p>
          <w:p w14:paraId="33744DAF" w14:textId="77777777" w:rsidR="006F76CC" w:rsidRPr="00AA05A6" w:rsidRDefault="006F76CC" w:rsidP="00AA05A6">
            <w:pPr>
              <w:jc w:val="both"/>
              <w:rPr>
                <w:rFonts w:ascii="Arial" w:hAnsi="Arial" w:cs="Arial"/>
                <w:sz w:val="22"/>
                <w:szCs w:val="22"/>
                <w:lang w:val="es-CO" w:eastAsia="es-CO"/>
              </w:rPr>
            </w:pPr>
          </w:p>
          <w:p w14:paraId="5A5B9082" w14:textId="77777777" w:rsidR="00AA05A6" w:rsidRPr="00AA05A6" w:rsidRDefault="00AA05A6" w:rsidP="00AA05A6">
            <w:pPr>
              <w:jc w:val="both"/>
              <w:rPr>
                <w:rFonts w:ascii="Arial" w:hAnsi="Arial" w:cs="Arial"/>
                <w:sz w:val="22"/>
                <w:szCs w:val="22"/>
                <w:lang w:val="es-CO" w:eastAsia="es-CO"/>
              </w:rPr>
            </w:pPr>
            <w:r w:rsidRPr="00AA05A6">
              <w:rPr>
                <w:rFonts w:ascii="Arial" w:hAnsi="Arial" w:cs="Arial"/>
                <w:sz w:val="22"/>
                <w:szCs w:val="22"/>
                <w:lang w:val="es-CO" w:eastAsia="es-CO"/>
              </w:rPr>
              <w:t>Reutilización de equipos de cómputo:</w:t>
            </w:r>
          </w:p>
          <w:p w14:paraId="3D2A7427" w14:textId="77777777" w:rsidR="00AA05A6" w:rsidRDefault="00AA05A6" w:rsidP="00AA05A6">
            <w:pPr>
              <w:jc w:val="both"/>
              <w:rPr>
                <w:rFonts w:ascii="Arial" w:hAnsi="Arial" w:cs="Arial"/>
                <w:sz w:val="22"/>
                <w:szCs w:val="22"/>
                <w:lang w:val="es-CO" w:eastAsia="es-CO"/>
              </w:rPr>
            </w:pPr>
            <w:r w:rsidRPr="00AA05A6">
              <w:rPr>
                <w:rFonts w:ascii="Arial" w:hAnsi="Arial" w:cs="Arial"/>
                <w:sz w:val="22"/>
                <w:szCs w:val="22"/>
                <w:lang w:val="es-CO" w:eastAsia="es-CO"/>
              </w:rPr>
              <w:t>Equipos en calidad de préstamo para evitar nuevas compras.</w:t>
            </w:r>
          </w:p>
          <w:p w14:paraId="35FD308C" w14:textId="77777777" w:rsidR="006F76CC" w:rsidRPr="00AA05A6" w:rsidRDefault="006F76CC" w:rsidP="00AA05A6">
            <w:pPr>
              <w:jc w:val="both"/>
              <w:rPr>
                <w:rFonts w:ascii="Arial" w:hAnsi="Arial" w:cs="Arial"/>
                <w:sz w:val="22"/>
                <w:szCs w:val="22"/>
                <w:lang w:val="es-CO" w:eastAsia="es-CO"/>
              </w:rPr>
            </w:pPr>
          </w:p>
          <w:p w14:paraId="20B6BEB5" w14:textId="77777777" w:rsidR="00AA05A6" w:rsidRPr="00AA05A6" w:rsidRDefault="00AA05A6" w:rsidP="00AA05A6">
            <w:pPr>
              <w:jc w:val="both"/>
              <w:rPr>
                <w:rFonts w:ascii="Arial" w:hAnsi="Arial" w:cs="Arial"/>
                <w:sz w:val="22"/>
                <w:szCs w:val="22"/>
                <w:lang w:val="es-CO" w:eastAsia="es-CO"/>
              </w:rPr>
            </w:pPr>
            <w:r w:rsidRPr="00AA05A6">
              <w:rPr>
                <w:rFonts w:ascii="Arial" w:hAnsi="Arial" w:cs="Arial"/>
                <w:sz w:val="22"/>
                <w:szCs w:val="22"/>
                <w:lang w:val="es-CO" w:eastAsia="es-CO"/>
              </w:rPr>
              <w:t>Reutilización de materiales de construcción (RCD):</w:t>
            </w:r>
          </w:p>
          <w:p w14:paraId="3F556A73" w14:textId="77777777" w:rsidR="00AA05A6" w:rsidRDefault="00AA05A6" w:rsidP="00AA05A6">
            <w:pPr>
              <w:jc w:val="both"/>
              <w:rPr>
                <w:rFonts w:ascii="Arial" w:hAnsi="Arial" w:cs="Arial"/>
                <w:sz w:val="22"/>
                <w:szCs w:val="22"/>
                <w:lang w:val="es-CO" w:eastAsia="es-CO"/>
              </w:rPr>
            </w:pPr>
            <w:r w:rsidRPr="00AA05A6">
              <w:rPr>
                <w:rFonts w:ascii="Arial" w:hAnsi="Arial" w:cs="Arial"/>
                <w:sz w:val="22"/>
                <w:szCs w:val="22"/>
                <w:lang w:val="es-CO" w:eastAsia="es-CO"/>
              </w:rPr>
              <w:t>Materiales reutilizados en obras internas.</w:t>
            </w:r>
          </w:p>
          <w:p w14:paraId="4A92CBD5" w14:textId="77777777" w:rsidR="006F76CC" w:rsidRPr="00AA05A6" w:rsidRDefault="006F76CC" w:rsidP="00AA05A6">
            <w:pPr>
              <w:jc w:val="both"/>
              <w:rPr>
                <w:rFonts w:ascii="Arial" w:hAnsi="Arial" w:cs="Arial"/>
                <w:sz w:val="22"/>
                <w:szCs w:val="22"/>
                <w:lang w:val="es-CO" w:eastAsia="es-CO"/>
              </w:rPr>
            </w:pPr>
          </w:p>
          <w:p w14:paraId="4AE18A94" w14:textId="77777777" w:rsidR="00AA05A6" w:rsidRPr="00AA05A6" w:rsidRDefault="00AA05A6" w:rsidP="00AA05A6">
            <w:pPr>
              <w:jc w:val="both"/>
              <w:rPr>
                <w:rFonts w:ascii="Arial" w:hAnsi="Arial" w:cs="Arial"/>
                <w:sz w:val="22"/>
                <w:szCs w:val="22"/>
                <w:lang w:val="es-CO" w:eastAsia="es-CO"/>
              </w:rPr>
            </w:pPr>
            <w:r w:rsidRPr="00AA05A6">
              <w:rPr>
                <w:rFonts w:ascii="Arial" w:hAnsi="Arial" w:cs="Arial"/>
                <w:sz w:val="22"/>
                <w:szCs w:val="22"/>
                <w:lang w:val="es-CO" w:eastAsia="es-CO"/>
              </w:rPr>
              <w:t>Donaciones:</w:t>
            </w:r>
          </w:p>
          <w:p w14:paraId="6EEA44F3" w14:textId="77777777" w:rsidR="00AA05A6" w:rsidRPr="00AA05A6" w:rsidRDefault="00AA05A6" w:rsidP="00AA05A6">
            <w:pPr>
              <w:jc w:val="both"/>
              <w:rPr>
                <w:rFonts w:ascii="Arial" w:hAnsi="Arial" w:cs="Arial"/>
                <w:sz w:val="22"/>
                <w:szCs w:val="22"/>
                <w:lang w:val="es-CO" w:eastAsia="es-CO"/>
              </w:rPr>
            </w:pPr>
            <w:r w:rsidRPr="00AA05A6">
              <w:rPr>
                <w:rFonts w:ascii="Arial" w:hAnsi="Arial" w:cs="Arial"/>
                <w:sz w:val="22"/>
                <w:szCs w:val="22"/>
                <w:lang w:val="es-CO" w:eastAsia="es-CO"/>
              </w:rPr>
              <w:t>Equipos de cómputo, mobiliario, aires acondicionados y otros bienes donados a otras instituciones.</w:t>
            </w:r>
          </w:p>
          <w:p w14:paraId="500C5798" w14:textId="77777777" w:rsidR="00AA05A6" w:rsidRPr="00AA05A6" w:rsidRDefault="00AA05A6" w:rsidP="00AA05A6">
            <w:pPr>
              <w:jc w:val="both"/>
              <w:rPr>
                <w:rFonts w:ascii="Arial" w:hAnsi="Arial" w:cs="Arial"/>
                <w:sz w:val="22"/>
                <w:szCs w:val="22"/>
                <w:lang w:val="es-CO" w:eastAsia="es-CO"/>
              </w:rPr>
            </w:pPr>
          </w:p>
          <w:p w14:paraId="11F8ED0F" w14:textId="50A8DAC0" w:rsidR="00C53FAE" w:rsidRPr="00DF0BC0" w:rsidRDefault="00C53FAE" w:rsidP="00AA05A6">
            <w:pPr>
              <w:jc w:val="both"/>
              <w:rPr>
                <w:rFonts w:ascii="Arial" w:hAnsi="Arial" w:cs="Arial"/>
                <w:sz w:val="22"/>
                <w:szCs w:val="22"/>
                <w:lang w:val="es-CO" w:eastAsia="es-CO"/>
              </w:rPr>
            </w:pPr>
          </w:p>
        </w:tc>
        <w:tc>
          <w:tcPr>
            <w:tcW w:w="1100" w:type="dxa"/>
            <w:shd w:val="clear" w:color="auto" w:fill="auto"/>
          </w:tcPr>
          <w:p w14:paraId="15AB0FF9" w14:textId="7D863DDB" w:rsidR="00C53FAE" w:rsidRPr="00DF0BC0" w:rsidRDefault="0C0BB0BB" w:rsidP="51578387">
            <w:pPr>
              <w:jc w:val="both"/>
              <w:rPr>
                <w:rFonts w:ascii="Arial" w:hAnsi="Arial" w:cs="Arial"/>
                <w:sz w:val="22"/>
                <w:szCs w:val="22"/>
                <w:lang w:val="es-CO" w:eastAsia="es-CO"/>
              </w:rPr>
            </w:pPr>
            <w:r w:rsidRPr="51578387">
              <w:rPr>
                <w:rFonts w:ascii="Arial" w:hAnsi="Arial" w:cs="Arial"/>
                <w:sz w:val="22"/>
                <w:szCs w:val="22"/>
                <w:lang w:val="es-CO" w:eastAsia="es-CO"/>
              </w:rPr>
              <w:lastRenderedPageBreak/>
              <w:t xml:space="preserve">OK </w:t>
            </w:r>
          </w:p>
        </w:tc>
      </w:tr>
      <w:tr w:rsidR="002016DC" w:rsidRPr="00DF0BC0" w14:paraId="6BE8F2A8" w14:textId="77777777" w:rsidTr="00093992">
        <w:trPr>
          <w:trHeight w:val="841"/>
        </w:trPr>
        <w:tc>
          <w:tcPr>
            <w:tcW w:w="1641" w:type="dxa"/>
            <w:shd w:val="clear" w:color="auto" w:fill="auto"/>
          </w:tcPr>
          <w:p w14:paraId="5CAAB58E"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1C040113" w14:textId="62B21AAE"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¿Quiénes son los responsables de implementar, controlar y verificar el cumplimiento de las actividades relacionadas a la reutilización de los residuos sólidos?</w:t>
            </w:r>
          </w:p>
        </w:tc>
        <w:tc>
          <w:tcPr>
            <w:tcW w:w="5812" w:type="dxa"/>
            <w:gridSpan w:val="3"/>
            <w:shd w:val="clear" w:color="auto" w:fill="auto"/>
          </w:tcPr>
          <w:p w14:paraId="7AE8C3EC" w14:textId="77777777" w:rsidR="006F76CC" w:rsidRPr="006F76CC" w:rsidRDefault="006F76CC" w:rsidP="006F76CC">
            <w:pPr>
              <w:rPr>
                <w:rFonts w:ascii="Arial" w:hAnsi="Arial" w:cs="Arial"/>
                <w:sz w:val="22"/>
                <w:szCs w:val="22"/>
                <w:lang w:val="es-CO" w:eastAsia="es-CO"/>
              </w:rPr>
            </w:pPr>
            <w:r w:rsidRPr="006F76CC">
              <w:rPr>
                <w:rFonts w:ascii="Arial" w:hAnsi="Arial" w:cs="Arial"/>
                <w:sz w:val="22"/>
                <w:szCs w:val="22"/>
                <w:lang w:val="es-CO" w:eastAsia="es-CO"/>
              </w:rPr>
              <w:t>Los roles están claramente definidos en la matriz RACI y en la caracterización del proceso:</w:t>
            </w:r>
          </w:p>
          <w:p w14:paraId="4EB127C0" w14:textId="77777777" w:rsidR="006F76CC" w:rsidRPr="006F76CC" w:rsidRDefault="006F76CC" w:rsidP="006F76CC">
            <w:pPr>
              <w:rPr>
                <w:rFonts w:ascii="Arial" w:hAnsi="Arial" w:cs="Arial"/>
                <w:sz w:val="22"/>
                <w:szCs w:val="22"/>
                <w:lang w:val="es-CO" w:eastAsia="es-CO"/>
              </w:rPr>
            </w:pPr>
          </w:p>
          <w:p w14:paraId="7D4EC3B1" w14:textId="77777777" w:rsidR="006F76CC" w:rsidRPr="006F76CC" w:rsidRDefault="006F76CC" w:rsidP="006F76CC">
            <w:pPr>
              <w:rPr>
                <w:rFonts w:ascii="Arial" w:hAnsi="Arial" w:cs="Arial"/>
                <w:sz w:val="22"/>
                <w:szCs w:val="22"/>
                <w:lang w:val="es-CO" w:eastAsia="es-CO"/>
              </w:rPr>
            </w:pPr>
            <w:r w:rsidRPr="006F76CC">
              <w:rPr>
                <w:rFonts w:ascii="Arial" w:hAnsi="Arial" w:cs="Arial"/>
                <w:sz w:val="22"/>
                <w:szCs w:val="22"/>
                <w:lang w:val="es-CO" w:eastAsia="es-CO"/>
              </w:rPr>
              <w:t>Implementación:</w:t>
            </w:r>
          </w:p>
          <w:p w14:paraId="5C9E0AA4" w14:textId="77777777" w:rsidR="006F76CC" w:rsidRPr="006F76CC" w:rsidRDefault="006F76CC" w:rsidP="006F76CC">
            <w:pPr>
              <w:rPr>
                <w:rFonts w:ascii="Arial" w:hAnsi="Arial" w:cs="Arial"/>
                <w:sz w:val="22"/>
                <w:szCs w:val="22"/>
                <w:lang w:val="es-CO" w:eastAsia="es-CO"/>
              </w:rPr>
            </w:pPr>
            <w:r w:rsidRPr="006F76CC">
              <w:rPr>
                <w:rFonts w:ascii="Arial" w:hAnsi="Arial" w:cs="Arial"/>
                <w:sz w:val="22"/>
                <w:szCs w:val="22"/>
                <w:lang w:val="es-CO" w:eastAsia="es-CO"/>
              </w:rPr>
              <w:t>Profesional de Gestión Ambiental.</w:t>
            </w:r>
          </w:p>
          <w:p w14:paraId="360B15A3" w14:textId="36AD61E2" w:rsidR="006F76CC" w:rsidRPr="006F76CC" w:rsidRDefault="006F76CC" w:rsidP="006F76CC">
            <w:pPr>
              <w:rPr>
                <w:rFonts w:ascii="Arial" w:hAnsi="Arial" w:cs="Arial"/>
                <w:sz w:val="22"/>
                <w:szCs w:val="22"/>
                <w:lang w:val="es-CO" w:eastAsia="es-CO"/>
              </w:rPr>
            </w:pPr>
            <w:r w:rsidRPr="006F76CC">
              <w:rPr>
                <w:rFonts w:ascii="Arial" w:hAnsi="Arial" w:cs="Arial"/>
                <w:sz w:val="22"/>
                <w:szCs w:val="22"/>
                <w:lang w:val="es-CO" w:eastAsia="es-CO"/>
              </w:rPr>
              <w:t>Infraestructura Física.</w:t>
            </w:r>
          </w:p>
          <w:p w14:paraId="6249E2CF" w14:textId="77777777" w:rsidR="006F76CC" w:rsidRDefault="006F76CC" w:rsidP="006F76CC">
            <w:pPr>
              <w:rPr>
                <w:rFonts w:ascii="Arial" w:hAnsi="Arial" w:cs="Arial"/>
                <w:sz w:val="22"/>
                <w:szCs w:val="22"/>
                <w:lang w:val="es-CO" w:eastAsia="es-CO"/>
              </w:rPr>
            </w:pPr>
            <w:r w:rsidRPr="006F76CC">
              <w:rPr>
                <w:rFonts w:ascii="Arial" w:hAnsi="Arial" w:cs="Arial"/>
                <w:sz w:val="22"/>
                <w:szCs w:val="22"/>
                <w:lang w:val="es-CO" w:eastAsia="es-CO"/>
              </w:rPr>
              <w:t>TI y Activo Fijo (para donaciones y equipos electrónicos).</w:t>
            </w:r>
          </w:p>
          <w:p w14:paraId="35D86CD5" w14:textId="77777777" w:rsidR="00F343DD" w:rsidRPr="006F76CC" w:rsidRDefault="00F343DD" w:rsidP="006F76CC">
            <w:pPr>
              <w:rPr>
                <w:rFonts w:ascii="Arial" w:hAnsi="Arial" w:cs="Arial"/>
                <w:sz w:val="22"/>
                <w:szCs w:val="22"/>
                <w:lang w:val="es-CO" w:eastAsia="es-CO"/>
              </w:rPr>
            </w:pPr>
          </w:p>
          <w:p w14:paraId="478EFBCF" w14:textId="77777777" w:rsidR="006F76CC" w:rsidRPr="006F76CC" w:rsidRDefault="006F76CC" w:rsidP="006F76CC">
            <w:pPr>
              <w:rPr>
                <w:rFonts w:ascii="Arial" w:hAnsi="Arial" w:cs="Arial"/>
                <w:sz w:val="22"/>
                <w:szCs w:val="22"/>
                <w:lang w:val="es-CO" w:eastAsia="es-CO"/>
              </w:rPr>
            </w:pPr>
            <w:r w:rsidRPr="006F76CC">
              <w:rPr>
                <w:rFonts w:ascii="Arial" w:hAnsi="Arial" w:cs="Arial"/>
                <w:sz w:val="22"/>
                <w:szCs w:val="22"/>
                <w:lang w:val="es-CO" w:eastAsia="es-CO"/>
              </w:rPr>
              <w:t>Control y seguimiento:</w:t>
            </w:r>
          </w:p>
          <w:p w14:paraId="0395C5AF" w14:textId="77777777" w:rsidR="006F76CC" w:rsidRPr="006F76CC" w:rsidRDefault="006F76CC" w:rsidP="006F76CC">
            <w:pPr>
              <w:rPr>
                <w:rFonts w:ascii="Arial" w:hAnsi="Arial" w:cs="Arial"/>
                <w:sz w:val="22"/>
                <w:szCs w:val="22"/>
                <w:lang w:val="es-CO" w:eastAsia="es-CO"/>
              </w:rPr>
            </w:pPr>
            <w:r w:rsidRPr="006F76CC">
              <w:rPr>
                <w:rFonts w:ascii="Arial" w:hAnsi="Arial" w:cs="Arial"/>
                <w:sz w:val="22"/>
                <w:szCs w:val="22"/>
                <w:lang w:val="es-CO" w:eastAsia="es-CO"/>
              </w:rPr>
              <w:t>Profesional de Gestión Ambiental: consolida datos, verifica registros y coordina con otras áreas.</w:t>
            </w:r>
          </w:p>
          <w:p w14:paraId="23CD804D" w14:textId="77777777" w:rsidR="006F76CC" w:rsidRDefault="006F76CC" w:rsidP="006F76CC">
            <w:pPr>
              <w:rPr>
                <w:rFonts w:ascii="Arial" w:hAnsi="Arial" w:cs="Arial"/>
                <w:sz w:val="22"/>
                <w:szCs w:val="22"/>
                <w:lang w:val="es-CO" w:eastAsia="es-CO"/>
              </w:rPr>
            </w:pPr>
            <w:r w:rsidRPr="006F76CC">
              <w:rPr>
                <w:rFonts w:ascii="Arial" w:hAnsi="Arial" w:cs="Arial"/>
                <w:sz w:val="22"/>
                <w:szCs w:val="22"/>
                <w:lang w:val="es-CO" w:eastAsia="es-CO"/>
              </w:rPr>
              <w:t>Supervisores de sede: diligencian formatos de entrega y caracterización de residuos.</w:t>
            </w:r>
          </w:p>
          <w:p w14:paraId="2925F4A5" w14:textId="77777777" w:rsidR="00F343DD" w:rsidRPr="006F76CC" w:rsidRDefault="00F343DD" w:rsidP="006F76CC">
            <w:pPr>
              <w:rPr>
                <w:rFonts w:ascii="Arial" w:hAnsi="Arial" w:cs="Arial"/>
                <w:sz w:val="22"/>
                <w:szCs w:val="22"/>
                <w:lang w:val="es-CO" w:eastAsia="es-CO"/>
              </w:rPr>
            </w:pPr>
          </w:p>
          <w:p w14:paraId="1DBFC684" w14:textId="77777777" w:rsidR="006F76CC" w:rsidRPr="006F76CC" w:rsidRDefault="006F76CC" w:rsidP="006F76CC">
            <w:pPr>
              <w:rPr>
                <w:rFonts w:ascii="Arial" w:hAnsi="Arial" w:cs="Arial"/>
                <w:sz w:val="22"/>
                <w:szCs w:val="22"/>
                <w:lang w:val="es-CO" w:eastAsia="es-CO"/>
              </w:rPr>
            </w:pPr>
            <w:r w:rsidRPr="006F76CC">
              <w:rPr>
                <w:rFonts w:ascii="Arial" w:hAnsi="Arial" w:cs="Arial"/>
                <w:sz w:val="22"/>
                <w:szCs w:val="22"/>
                <w:lang w:val="es-CO" w:eastAsia="es-CO"/>
              </w:rPr>
              <w:t>Verificación:</w:t>
            </w:r>
          </w:p>
          <w:p w14:paraId="6753BE10" w14:textId="77777777" w:rsidR="006F76CC" w:rsidRPr="006F76CC" w:rsidRDefault="006F76CC" w:rsidP="006F76CC">
            <w:pPr>
              <w:rPr>
                <w:rFonts w:ascii="Arial" w:hAnsi="Arial" w:cs="Arial"/>
                <w:sz w:val="22"/>
                <w:szCs w:val="22"/>
                <w:lang w:val="es-CO" w:eastAsia="es-CO"/>
              </w:rPr>
            </w:pPr>
            <w:r w:rsidRPr="006F76CC">
              <w:rPr>
                <w:rFonts w:ascii="Arial" w:hAnsi="Arial" w:cs="Arial"/>
                <w:sz w:val="22"/>
                <w:szCs w:val="22"/>
                <w:lang w:val="es-CO" w:eastAsia="es-CO"/>
              </w:rPr>
              <w:t>Auditorías internas y externas.</w:t>
            </w:r>
          </w:p>
          <w:p w14:paraId="12AF5444" w14:textId="77777777" w:rsidR="006F76CC" w:rsidRPr="006F76CC" w:rsidRDefault="006F76CC" w:rsidP="006F76CC">
            <w:pPr>
              <w:rPr>
                <w:rFonts w:ascii="Arial" w:hAnsi="Arial" w:cs="Arial"/>
                <w:sz w:val="22"/>
                <w:szCs w:val="22"/>
                <w:lang w:val="es-CO" w:eastAsia="es-CO"/>
              </w:rPr>
            </w:pPr>
            <w:r w:rsidRPr="006F76CC">
              <w:rPr>
                <w:rFonts w:ascii="Arial" w:hAnsi="Arial" w:cs="Arial"/>
                <w:sz w:val="22"/>
                <w:szCs w:val="22"/>
                <w:lang w:val="es-CO" w:eastAsia="es-CO"/>
              </w:rPr>
              <w:t>Revisión por la Dirección.</w:t>
            </w:r>
          </w:p>
          <w:p w14:paraId="60A9EC60" w14:textId="4D80A85D" w:rsidR="006F76CC" w:rsidRPr="006F76CC" w:rsidRDefault="006F76CC" w:rsidP="00F343DD">
            <w:pPr>
              <w:rPr>
                <w:rFonts w:ascii="Arial" w:hAnsi="Arial" w:cs="Arial"/>
                <w:sz w:val="22"/>
                <w:szCs w:val="22"/>
                <w:lang w:val="es-CO" w:eastAsia="es-CO"/>
              </w:rPr>
            </w:pPr>
            <w:r w:rsidRPr="006F76CC">
              <w:rPr>
                <w:rFonts w:ascii="Arial" w:hAnsi="Arial" w:cs="Arial"/>
                <w:sz w:val="22"/>
                <w:szCs w:val="22"/>
                <w:lang w:val="es-CO" w:eastAsia="es-CO"/>
              </w:rPr>
              <w:t>Evaluación de indicadores mensuales y anuales.</w:t>
            </w:r>
          </w:p>
        </w:tc>
        <w:tc>
          <w:tcPr>
            <w:tcW w:w="1100" w:type="dxa"/>
            <w:shd w:val="clear" w:color="auto" w:fill="auto"/>
          </w:tcPr>
          <w:p w14:paraId="71DDFABC" w14:textId="002BDE79" w:rsidR="00C53FAE" w:rsidRPr="00DF0BC0" w:rsidRDefault="406CF5BC" w:rsidP="559A00BB">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6F4EF0A3" w14:textId="77777777" w:rsidTr="00093992">
        <w:trPr>
          <w:trHeight w:val="1259"/>
        </w:trPr>
        <w:tc>
          <w:tcPr>
            <w:tcW w:w="1641" w:type="dxa"/>
            <w:shd w:val="clear" w:color="auto" w:fill="auto"/>
          </w:tcPr>
          <w:p w14:paraId="1514649F"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4A64D71E" w14:textId="42729134"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¿Con que recursos cuenta la organización para implementar las estrategias de reutilización de los residuos sólidos?</w:t>
            </w:r>
          </w:p>
        </w:tc>
        <w:tc>
          <w:tcPr>
            <w:tcW w:w="5812" w:type="dxa"/>
            <w:gridSpan w:val="3"/>
            <w:shd w:val="clear" w:color="auto" w:fill="auto"/>
          </w:tcPr>
          <w:p w14:paraId="5C89AE5F" w14:textId="07B205BB" w:rsidR="006F76CC" w:rsidRPr="006F76CC" w:rsidRDefault="0026744D" w:rsidP="006F76CC">
            <w:pPr>
              <w:jc w:val="both"/>
              <w:rPr>
                <w:rFonts w:ascii="Arial" w:hAnsi="Arial" w:cs="Arial"/>
                <w:sz w:val="22"/>
                <w:szCs w:val="22"/>
                <w:lang w:val="es-CO" w:eastAsia="es-CO"/>
              </w:rPr>
            </w:pPr>
            <w:r>
              <w:rPr>
                <w:rFonts w:ascii="Arial" w:hAnsi="Arial" w:cs="Arial"/>
                <w:sz w:val="22"/>
                <w:szCs w:val="22"/>
                <w:lang w:val="es-CO" w:eastAsia="es-CO"/>
              </w:rPr>
              <w:t>Se</w:t>
            </w:r>
            <w:r w:rsidR="006F76CC" w:rsidRPr="006F76CC">
              <w:rPr>
                <w:rFonts w:ascii="Arial" w:hAnsi="Arial" w:cs="Arial"/>
                <w:sz w:val="22"/>
                <w:szCs w:val="22"/>
                <w:lang w:val="es-CO" w:eastAsia="es-CO"/>
              </w:rPr>
              <w:t xml:space="preserve"> dispone de recursos identificados en la caracterización del proceso y el presupuesto institucional:</w:t>
            </w:r>
          </w:p>
          <w:p w14:paraId="28F36022" w14:textId="77777777" w:rsidR="006F76CC" w:rsidRPr="006F76CC" w:rsidRDefault="006F76CC" w:rsidP="006F76CC">
            <w:pPr>
              <w:jc w:val="both"/>
              <w:rPr>
                <w:rFonts w:ascii="Arial" w:hAnsi="Arial" w:cs="Arial"/>
                <w:sz w:val="22"/>
                <w:szCs w:val="22"/>
                <w:lang w:val="es-CO" w:eastAsia="es-CO"/>
              </w:rPr>
            </w:pPr>
          </w:p>
          <w:p w14:paraId="1BBBC83A" w14:textId="77777777" w:rsidR="006F76CC" w:rsidRP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Recursos humanos:</w:t>
            </w:r>
          </w:p>
          <w:p w14:paraId="4374BEE3" w14:textId="77777777" w:rsid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Profesionales ambientales, personal de infraestructura, TI, servicios generales y contratistas.</w:t>
            </w:r>
          </w:p>
          <w:p w14:paraId="14EED97A" w14:textId="77777777" w:rsidR="00223CF8" w:rsidRPr="006F76CC" w:rsidRDefault="00223CF8" w:rsidP="006F76CC">
            <w:pPr>
              <w:jc w:val="both"/>
              <w:rPr>
                <w:rFonts w:ascii="Arial" w:hAnsi="Arial" w:cs="Arial"/>
                <w:sz w:val="22"/>
                <w:szCs w:val="22"/>
                <w:lang w:val="es-CO" w:eastAsia="es-CO"/>
              </w:rPr>
            </w:pPr>
          </w:p>
          <w:p w14:paraId="70CBF396" w14:textId="77777777" w:rsidR="006F76CC" w:rsidRP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Recursos tecnológicos:</w:t>
            </w:r>
          </w:p>
          <w:p w14:paraId="29C6C5F6" w14:textId="77777777" w:rsidR="006F76CC" w:rsidRP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Plataforma Podio para caracterización y trazabilidad.</w:t>
            </w:r>
          </w:p>
          <w:p w14:paraId="49A54A3B" w14:textId="77777777" w:rsid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Equipos de cómputo, software de gestión, balanzas calibradas.</w:t>
            </w:r>
          </w:p>
          <w:p w14:paraId="6D7FFEF5" w14:textId="77777777" w:rsidR="00223CF8" w:rsidRPr="006F76CC" w:rsidRDefault="00223CF8" w:rsidP="006F76CC">
            <w:pPr>
              <w:jc w:val="both"/>
              <w:rPr>
                <w:rFonts w:ascii="Arial" w:hAnsi="Arial" w:cs="Arial"/>
                <w:sz w:val="22"/>
                <w:szCs w:val="22"/>
                <w:lang w:val="es-CO" w:eastAsia="es-CO"/>
              </w:rPr>
            </w:pPr>
          </w:p>
          <w:p w14:paraId="651D876F" w14:textId="77777777" w:rsidR="006F76CC" w:rsidRP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Recursos financieros:</w:t>
            </w:r>
          </w:p>
          <w:p w14:paraId="38E18A89" w14:textId="77777777" w:rsidR="006F76CC" w:rsidRP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Presupuesto asignado anualmente.</w:t>
            </w:r>
          </w:p>
          <w:p w14:paraId="3F8C821C" w14:textId="77777777" w:rsidR="006F76CC" w:rsidRP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Rubros específicos para:</w:t>
            </w:r>
          </w:p>
          <w:p w14:paraId="0C684BEF" w14:textId="77777777" w:rsidR="006F76CC" w:rsidRP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lastRenderedPageBreak/>
              <w:t>Calibración de básculas.</w:t>
            </w:r>
          </w:p>
          <w:p w14:paraId="1835C88C" w14:textId="77777777" w:rsidR="006F76CC" w:rsidRP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Promoción y divulgación.</w:t>
            </w:r>
          </w:p>
          <w:p w14:paraId="625B6997" w14:textId="77777777" w:rsidR="006F76CC" w:rsidRP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Auditorías y membresías.</w:t>
            </w:r>
          </w:p>
          <w:p w14:paraId="67EEB1AD" w14:textId="77777777" w:rsid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Incentivos para campañas de reutilización.</w:t>
            </w:r>
          </w:p>
          <w:p w14:paraId="527EA39C" w14:textId="77777777" w:rsidR="00223CF8" w:rsidRPr="006F76CC" w:rsidRDefault="00223CF8" w:rsidP="006F76CC">
            <w:pPr>
              <w:jc w:val="both"/>
              <w:rPr>
                <w:rFonts w:ascii="Arial" w:hAnsi="Arial" w:cs="Arial"/>
                <w:sz w:val="22"/>
                <w:szCs w:val="22"/>
                <w:lang w:val="es-CO" w:eastAsia="es-CO"/>
              </w:rPr>
            </w:pPr>
          </w:p>
          <w:p w14:paraId="15162939" w14:textId="77777777" w:rsidR="00C53FAE"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Infraestructura:</w:t>
            </w:r>
          </w:p>
          <w:p w14:paraId="53AE716A" w14:textId="77777777" w:rsidR="006F76CC" w:rsidRP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Cuartos de residuos.</w:t>
            </w:r>
          </w:p>
          <w:p w14:paraId="6641D34F" w14:textId="77777777" w:rsidR="006F76CC" w:rsidRPr="006F76CC"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Contenedores diferenciados.</w:t>
            </w:r>
          </w:p>
          <w:p w14:paraId="199D6BF3" w14:textId="06547BCF" w:rsidR="006F76CC" w:rsidRPr="00DF0BC0" w:rsidRDefault="006F76CC" w:rsidP="006F76CC">
            <w:pPr>
              <w:jc w:val="both"/>
              <w:rPr>
                <w:rFonts w:ascii="Arial" w:hAnsi="Arial" w:cs="Arial"/>
                <w:sz w:val="22"/>
                <w:szCs w:val="22"/>
                <w:lang w:val="es-CO" w:eastAsia="es-CO"/>
              </w:rPr>
            </w:pPr>
            <w:r w:rsidRPr="006F76CC">
              <w:rPr>
                <w:rFonts w:ascii="Arial" w:hAnsi="Arial" w:cs="Arial"/>
                <w:sz w:val="22"/>
                <w:szCs w:val="22"/>
                <w:lang w:val="es-CO" w:eastAsia="es-CO"/>
              </w:rPr>
              <w:t>Espacios para almacenamiento temporal y clasificación.</w:t>
            </w:r>
          </w:p>
        </w:tc>
        <w:tc>
          <w:tcPr>
            <w:tcW w:w="1100" w:type="dxa"/>
            <w:shd w:val="clear" w:color="auto" w:fill="auto"/>
          </w:tcPr>
          <w:p w14:paraId="4742F8C8" w14:textId="50ECE04C" w:rsidR="00C53FAE" w:rsidRPr="00DF0BC0" w:rsidRDefault="23AA5524" w:rsidP="51578387">
            <w:pPr>
              <w:jc w:val="both"/>
              <w:rPr>
                <w:rFonts w:ascii="Arial" w:hAnsi="Arial" w:cs="Arial"/>
                <w:sz w:val="22"/>
                <w:szCs w:val="22"/>
                <w:lang w:val="es-CO" w:eastAsia="es-CO"/>
              </w:rPr>
            </w:pPr>
            <w:r w:rsidRPr="51578387">
              <w:rPr>
                <w:rFonts w:ascii="Arial" w:hAnsi="Arial" w:cs="Arial"/>
                <w:sz w:val="22"/>
                <w:szCs w:val="22"/>
                <w:lang w:val="es-CO" w:eastAsia="es-CO"/>
              </w:rPr>
              <w:lastRenderedPageBreak/>
              <w:t>OK</w:t>
            </w:r>
          </w:p>
        </w:tc>
      </w:tr>
      <w:tr w:rsidR="002016DC" w:rsidRPr="00DF0BC0" w14:paraId="47D8CB56" w14:textId="77777777" w:rsidTr="00093992">
        <w:trPr>
          <w:trHeight w:val="1259"/>
        </w:trPr>
        <w:tc>
          <w:tcPr>
            <w:tcW w:w="1641" w:type="dxa"/>
            <w:shd w:val="clear" w:color="auto" w:fill="auto"/>
          </w:tcPr>
          <w:p w14:paraId="1DB28B30" w14:textId="62FD80E0"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6.5.4. Cuantificación de la reutilización de materiales por cantidad (unidad, peso o volumen).</w:t>
            </w:r>
          </w:p>
        </w:tc>
        <w:tc>
          <w:tcPr>
            <w:tcW w:w="1276" w:type="dxa"/>
            <w:shd w:val="clear" w:color="auto" w:fill="auto"/>
          </w:tcPr>
          <w:p w14:paraId="65926868" w14:textId="3245FB06"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¿Con que frecuencia se actualiza la tasa o porcentaje de reutilización de residuos sólidos?</w:t>
            </w:r>
          </w:p>
        </w:tc>
        <w:tc>
          <w:tcPr>
            <w:tcW w:w="5812" w:type="dxa"/>
            <w:gridSpan w:val="3"/>
            <w:shd w:val="clear" w:color="auto" w:fill="auto"/>
          </w:tcPr>
          <w:p w14:paraId="7ACAFBD4" w14:textId="763CA034" w:rsidR="00B16E46" w:rsidRPr="00B16E46" w:rsidRDefault="00B16E46" w:rsidP="00B16E46">
            <w:pPr>
              <w:jc w:val="both"/>
              <w:rPr>
                <w:rFonts w:ascii="Arial" w:hAnsi="Arial" w:cs="Arial"/>
                <w:sz w:val="22"/>
                <w:szCs w:val="22"/>
                <w:lang w:val="es-CO" w:eastAsia="es-CO"/>
              </w:rPr>
            </w:pPr>
            <w:r w:rsidRPr="00B16E46">
              <w:rPr>
                <w:rFonts w:ascii="Arial" w:hAnsi="Arial" w:cs="Arial"/>
                <w:sz w:val="22"/>
                <w:szCs w:val="22"/>
                <w:lang w:val="es-CO" w:eastAsia="es-CO"/>
              </w:rPr>
              <w:t>Mensual (registro y consolidación)</w:t>
            </w:r>
          </w:p>
          <w:p w14:paraId="582BEBE6" w14:textId="77777777" w:rsidR="00B16E46" w:rsidRDefault="00B16E46" w:rsidP="00B16E46">
            <w:pPr>
              <w:jc w:val="both"/>
              <w:rPr>
                <w:rFonts w:ascii="Arial" w:hAnsi="Arial" w:cs="Arial"/>
                <w:sz w:val="22"/>
                <w:szCs w:val="22"/>
                <w:lang w:val="es-CO" w:eastAsia="es-CO"/>
              </w:rPr>
            </w:pPr>
            <w:r w:rsidRPr="00B16E46">
              <w:rPr>
                <w:rFonts w:ascii="Arial" w:hAnsi="Arial" w:cs="Arial"/>
                <w:sz w:val="22"/>
                <w:szCs w:val="22"/>
                <w:lang w:val="es-CO" w:eastAsia="es-CO"/>
              </w:rPr>
              <w:t>Se realiza mediante el formato de control mensual y la plataforma Podio.</w:t>
            </w:r>
          </w:p>
          <w:p w14:paraId="6A8157FA" w14:textId="77777777" w:rsidR="00754A7A" w:rsidRPr="00B16E46" w:rsidRDefault="00754A7A" w:rsidP="00B16E46">
            <w:pPr>
              <w:jc w:val="both"/>
              <w:rPr>
                <w:rFonts w:ascii="Arial" w:hAnsi="Arial" w:cs="Arial"/>
                <w:sz w:val="22"/>
                <w:szCs w:val="22"/>
                <w:lang w:val="es-CO" w:eastAsia="es-CO"/>
              </w:rPr>
            </w:pPr>
          </w:p>
          <w:p w14:paraId="2805C85F" w14:textId="77777777" w:rsidR="00B16E46" w:rsidRPr="00B16E46" w:rsidRDefault="00B16E46" w:rsidP="00B16E46">
            <w:pPr>
              <w:jc w:val="both"/>
              <w:rPr>
                <w:rFonts w:ascii="Arial" w:hAnsi="Arial" w:cs="Arial"/>
                <w:sz w:val="22"/>
                <w:szCs w:val="22"/>
                <w:lang w:val="es-CO" w:eastAsia="es-CO"/>
              </w:rPr>
            </w:pPr>
            <w:r w:rsidRPr="00B16E46">
              <w:rPr>
                <w:rFonts w:ascii="Arial" w:hAnsi="Arial" w:cs="Arial"/>
                <w:sz w:val="22"/>
                <w:szCs w:val="22"/>
                <w:lang w:val="es-CO" w:eastAsia="es-CO"/>
              </w:rPr>
              <w:t>Se registran los residuos generados, su tipo y su destinación (reutilización, reciclaje, disposición final, etc.).</w:t>
            </w:r>
          </w:p>
          <w:p w14:paraId="00E4BAFC" w14:textId="77777777" w:rsidR="00B16E46" w:rsidRDefault="00B16E46" w:rsidP="00B16E46">
            <w:pPr>
              <w:jc w:val="both"/>
              <w:rPr>
                <w:rFonts w:ascii="Arial" w:hAnsi="Arial" w:cs="Arial"/>
                <w:sz w:val="22"/>
                <w:szCs w:val="22"/>
                <w:lang w:val="es-CO" w:eastAsia="es-CO"/>
              </w:rPr>
            </w:pPr>
            <w:r w:rsidRPr="00B16E46">
              <w:rPr>
                <w:rFonts w:ascii="Arial" w:hAnsi="Arial" w:cs="Arial"/>
                <w:sz w:val="22"/>
                <w:szCs w:val="22"/>
                <w:lang w:val="es-CO" w:eastAsia="es-CO"/>
              </w:rPr>
              <w:t>Esta información es consolidada por el profesional de gestión ambiental.</w:t>
            </w:r>
          </w:p>
          <w:p w14:paraId="228A6A62" w14:textId="77777777" w:rsidR="00754A7A" w:rsidRPr="00B16E46" w:rsidRDefault="00754A7A" w:rsidP="00B16E46">
            <w:pPr>
              <w:jc w:val="both"/>
              <w:rPr>
                <w:rFonts w:ascii="Arial" w:hAnsi="Arial" w:cs="Arial"/>
                <w:sz w:val="22"/>
                <w:szCs w:val="22"/>
                <w:lang w:val="es-CO" w:eastAsia="es-CO"/>
              </w:rPr>
            </w:pPr>
          </w:p>
          <w:p w14:paraId="61E5FA2F" w14:textId="69622BF1" w:rsidR="00B16E46" w:rsidRPr="00B16E46" w:rsidRDefault="00B16E46" w:rsidP="00B16E46">
            <w:pPr>
              <w:jc w:val="both"/>
              <w:rPr>
                <w:rFonts w:ascii="Arial" w:hAnsi="Arial" w:cs="Arial"/>
                <w:sz w:val="22"/>
                <w:szCs w:val="22"/>
                <w:lang w:val="es-CO" w:eastAsia="es-CO"/>
              </w:rPr>
            </w:pPr>
            <w:r w:rsidRPr="00B16E46">
              <w:rPr>
                <w:rFonts w:ascii="Arial" w:hAnsi="Arial" w:cs="Arial"/>
                <w:sz w:val="22"/>
                <w:szCs w:val="22"/>
                <w:lang w:val="es-CO" w:eastAsia="es-CO"/>
              </w:rPr>
              <w:t>Anual (evaluación de cumplimiento de la meta)</w:t>
            </w:r>
          </w:p>
          <w:p w14:paraId="4EBBD675" w14:textId="77777777" w:rsidR="00B16E46" w:rsidRPr="00B16E46" w:rsidRDefault="00B16E46" w:rsidP="00B16E46">
            <w:pPr>
              <w:jc w:val="both"/>
              <w:rPr>
                <w:rFonts w:ascii="Arial" w:hAnsi="Arial" w:cs="Arial"/>
                <w:sz w:val="22"/>
                <w:szCs w:val="22"/>
                <w:lang w:val="es-CO" w:eastAsia="es-CO"/>
              </w:rPr>
            </w:pPr>
            <w:r w:rsidRPr="00B16E46">
              <w:rPr>
                <w:rFonts w:ascii="Arial" w:hAnsi="Arial" w:cs="Arial"/>
                <w:sz w:val="22"/>
                <w:szCs w:val="22"/>
                <w:lang w:val="es-CO" w:eastAsia="es-CO"/>
              </w:rPr>
              <w:t>La meta de reutilización (≥ 3%) se evalúa una vez al año.</w:t>
            </w:r>
          </w:p>
          <w:p w14:paraId="3CBC51EC" w14:textId="171F35B3" w:rsidR="00C53FAE" w:rsidRPr="00DF0BC0" w:rsidRDefault="00B16E46" w:rsidP="00B16E46">
            <w:pPr>
              <w:jc w:val="both"/>
              <w:rPr>
                <w:rFonts w:ascii="Arial" w:hAnsi="Arial" w:cs="Arial"/>
                <w:sz w:val="22"/>
                <w:szCs w:val="22"/>
                <w:lang w:val="es-CO" w:eastAsia="es-CO"/>
              </w:rPr>
            </w:pPr>
            <w:r w:rsidRPr="00B16E46">
              <w:rPr>
                <w:rFonts w:ascii="Arial" w:hAnsi="Arial" w:cs="Arial"/>
                <w:sz w:val="22"/>
                <w:szCs w:val="22"/>
                <w:lang w:val="es-CO" w:eastAsia="es-CO"/>
              </w:rPr>
              <w:t>Se revisa en el marco de la Revisión por la Dirección y se reporta como parte del seguimiento a los objetivos del sistema de gestión.</w:t>
            </w:r>
          </w:p>
        </w:tc>
        <w:tc>
          <w:tcPr>
            <w:tcW w:w="1100" w:type="dxa"/>
            <w:shd w:val="clear" w:color="auto" w:fill="auto"/>
          </w:tcPr>
          <w:p w14:paraId="1F9F930B" w14:textId="0DAB5B13" w:rsidR="00C53FAE" w:rsidRPr="00DF0BC0" w:rsidRDefault="695A91A0"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12FDAF0C" w14:textId="77777777" w:rsidTr="00093992">
        <w:trPr>
          <w:trHeight w:val="1259"/>
        </w:trPr>
        <w:tc>
          <w:tcPr>
            <w:tcW w:w="1641" w:type="dxa"/>
            <w:shd w:val="clear" w:color="auto" w:fill="auto"/>
          </w:tcPr>
          <w:p w14:paraId="437E402F" w14:textId="77777777" w:rsidR="00C53FAE" w:rsidRPr="00DF0BC0" w:rsidRDefault="00C53FAE" w:rsidP="00C53FAE">
            <w:pPr>
              <w:rPr>
                <w:rFonts w:ascii="Arial" w:hAnsi="Arial" w:cs="Arial"/>
                <w:sz w:val="22"/>
                <w:szCs w:val="22"/>
                <w:lang w:eastAsia="es-CO"/>
              </w:rPr>
            </w:pPr>
          </w:p>
        </w:tc>
        <w:tc>
          <w:tcPr>
            <w:tcW w:w="1276" w:type="dxa"/>
            <w:shd w:val="clear" w:color="auto" w:fill="auto"/>
          </w:tcPr>
          <w:p w14:paraId="5D711148" w14:textId="3D9B8D7B" w:rsidR="00C53FAE" w:rsidRPr="00B7103B" w:rsidRDefault="00C53FAE" w:rsidP="00C53FAE">
            <w:pPr>
              <w:jc w:val="both"/>
              <w:rPr>
                <w:rFonts w:ascii="Arial" w:hAnsi="Arial" w:cs="Arial"/>
                <w:color w:val="EE0000"/>
                <w:sz w:val="22"/>
                <w:szCs w:val="22"/>
                <w:lang w:eastAsia="es-CO"/>
              </w:rPr>
            </w:pPr>
            <w:r w:rsidRPr="00577486">
              <w:rPr>
                <w:rFonts w:ascii="Arial" w:hAnsi="Arial" w:cs="Arial"/>
                <w:sz w:val="22"/>
                <w:szCs w:val="22"/>
                <w:lang w:eastAsia="es-CO"/>
              </w:rPr>
              <w:t xml:space="preserve">¿De </w:t>
            </w:r>
            <w:r w:rsidR="00365218" w:rsidRPr="00577486">
              <w:rPr>
                <w:rFonts w:ascii="Arial" w:hAnsi="Arial" w:cs="Arial"/>
                <w:sz w:val="22"/>
                <w:szCs w:val="22"/>
                <w:lang w:eastAsia="es-CO"/>
              </w:rPr>
              <w:t>qué</w:t>
            </w:r>
            <w:r w:rsidRPr="00577486">
              <w:rPr>
                <w:rFonts w:ascii="Arial" w:hAnsi="Arial" w:cs="Arial"/>
                <w:sz w:val="22"/>
                <w:szCs w:val="22"/>
                <w:lang w:eastAsia="es-CO"/>
              </w:rPr>
              <w:t xml:space="preserve"> forma se cuantifica la reutilización de los residuos sólidos?</w:t>
            </w:r>
          </w:p>
        </w:tc>
        <w:tc>
          <w:tcPr>
            <w:tcW w:w="5812" w:type="dxa"/>
            <w:gridSpan w:val="3"/>
            <w:shd w:val="clear" w:color="auto" w:fill="auto"/>
          </w:tcPr>
          <w:p w14:paraId="5FEE98B6" w14:textId="77777777" w:rsidR="0067455F" w:rsidRPr="0067455F" w:rsidRDefault="0067455F" w:rsidP="0067455F">
            <w:pPr>
              <w:jc w:val="both"/>
              <w:rPr>
                <w:rFonts w:ascii="Arial" w:hAnsi="Arial" w:cs="Arial"/>
                <w:sz w:val="22"/>
                <w:szCs w:val="22"/>
                <w:lang w:val="es-CO" w:eastAsia="es-CO"/>
              </w:rPr>
            </w:pPr>
            <w:r w:rsidRPr="0067455F">
              <w:rPr>
                <w:rFonts w:ascii="Arial" w:hAnsi="Arial" w:cs="Arial"/>
                <w:sz w:val="22"/>
                <w:szCs w:val="22"/>
                <w:lang w:val="es-CO" w:eastAsia="es-CO"/>
              </w:rPr>
              <w:t xml:space="preserve">Se cuantifica por peso </w:t>
            </w:r>
          </w:p>
          <w:p w14:paraId="5F6575A0" w14:textId="77777777" w:rsidR="0067455F" w:rsidRPr="0067455F" w:rsidRDefault="0067455F" w:rsidP="0067455F">
            <w:pPr>
              <w:jc w:val="both"/>
              <w:rPr>
                <w:rFonts w:ascii="Arial" w:hAnsi="Arial" w:cs="Arial"/>
                <w:sz w:val="22"/>
                <w:szCs w:val="22"/>
                <w:lang w:val="es-CO" w:eastAsia="es-CO"/>
              </w:rPr>
            </w:pPr>
          </w:p>
          <w:p w14:paraId="525E7076" w14:textId="77777777" w:rsidR="0067455F" w:rsidRPr="0067455F" w:rsidRDefault="0067455F" w:rsidP="0067455F">
            <w:pPr>
              <w:jc w:val="both"/>
              <w:rPr>
                <w:rFonts w:ascii="Arial" w:hAnsi="Arial" w:cs="Arial"/>
                <w:sz w:val="22"/>
                <w:szCs w:val="22"/>
                <w:lang w:val="es-CO" w:eastAsia="es-CO"/>
              </w:rPr>
            </w:pPr>
            <w:r w:rsidRPr="0067455F">
              <w:rPr>
                <w:rFonts w:ascii="Arial" w:hAnsi="Arial" w:cs="Arial"/>
                <w:sz w:val="22"/>
                <w:szCs w:val="22"/>
                <w:lang w:val="es-CO" w:eastAsia="es-CO"/>
              </w:rPr>
              <w:t>Registros utilizados:</w:t>
            </w:r>
          </w:p>
          <w:p w14:paraId="0C0D49F1" w14:textId="705591D4" w:rsidR="0067455F" w:rsidRPr="0067455F" w:rsidRDefault="0067455F" w:rsidP="0067455F">
            <w:pPr>
              <w:jc w:val="both"/>
              <w:rPr>
                <w:rFonts w:ascii="Arial" w:hAnsi="Arial" w:cs="Arial"/>
                <w:sz w:val="22"/>
                <w:szCs w:val="22"/>
                <w:lang w:val="es-CO" w:eastAsia="es-CO"/>
              </w:rPr>
            </w:pPr>
            <w:r w:rsidRPr="0067455F">
              <w:rPr>
                <w:rFonts w:ascii="Arial" w:hAnsi="Arial" w:cs="Arial"/>
                <w:sz w:val="22"/>
                <w:szCs w:val="22"/>
                <w:lang w:val="es-CO" w:eastAsia="es-CO"/>
              </w:rPr>
              <w:t xml:space="preserve">Formato F-SI-09-GA </w:t>
            </w:r>
            <w:r w:rsidR="00A429A1" w:rsidRPr="0067455F">
              <w:rPr>
                <w:rFonts w:ascii="Arial" w:hAnsi="Arial" w:cs="Arial"/>
                <w:sz w:val="22"/>
                <w:szCs w:val="22"/>
                <w:lang w:val="es-CO" w:eastAsia="es-CO"/>
              </w:rPr>
              <w:t>estadísticas</w:t>
            </w:r>
            <w:r w:rsidRPr="0067455F">
              <w:rPr>
                <w:rFonts w:ascii="Arial" w:hAnsi="Arial" w:cs="Arial"/>
                <w:sz w:val="22"/>
                <w:szCs w:val="22"/>
                <w:lang w:val="es-CO" w:eastAsia="es-CO"/>
              </w:rPr>
              <w:t xml:space="preserve"> </w:t>
            </w:r>
            <w:r w:rsidR="00EE3321" w:rsidRPr="0067455F">
              <w:rPr>
                <w:rFonts w:ascii="Arial" w:hAnsi="Arial" w:cs="Arial"/>
                <w:sz w:val="22"/>
                <w:szCs w:val="22"/>
                <w:lang w:val="es-CO" w:eastAsia="es-CO"/>
              </w:rPr>
              <w:t>generación</w:t>
            </w:r>
            <w:r w:rsidRPr="0067455F">
              <w:rPr>
                <w:rFonts w:ascii="Arial" w:hAnsi="Arial" w:cs="Arial"/>
                <w:sz w:val="22"/>
                <w:szCs w:val="22"/>
                <w:lang w:val="es-CO" w:eastAsia="es-CO"/>
              </w:rPr>
              <w:t xml:space="preserve"> residuos: Estadística mensual y consolidada de generación de residuos por tipo.</w:t>
            </w:r>
          </w:p>
          <w:p w14:paraId="74DA6BAE" w14:textId="09995EDE" w:rsidR="0067455F" w:rsidRPr="0067455F" w:rsidRDefault="0067455F" w:rsidP="0067455F">
            <w:pPr>
              <w:jc w:val="both"/>
              <w:rPr>
                <w:rFonts w:ascii="Arial" w:hAnsi="Arial" w:cs="Arial"/>
                <w:sz w:val="22"/>
                <w:szCs w:val="22"/>
                <w:lang w:val="es-CO" w:eastAsia="es-CO"/>
              </w:rPr>
            </w:pPr>
            <w:r w:rsidRPr="0067455F">
              <w:rPr>
                <w:rFonts w:ascii="Arial" w:hAnsi="Arial" w:cs="Arial"/>
                <w:sz w:val="22"/>
                <w:szCs w:val="22"/>
                <w:lang w:val="es-CO" w:eastAsia="es-CO"/>
              </w:rPr>
              <w:t xml:space="preserve">Formato F-SI-08-GA Control mensual </w:t>
            </w:r>
            <w:r w:rsidR="00577486" w:rsidRPr="0067455F">
              <w:rPr>
                <w:rFonts w:ascii="Arial" w:hAnsi="Arial" w:cs="Arial"/>
                <w:sz w:val="22"/>
                <w:szCs w:val="22"/>
                <w:lang w:val="es-CO" w:eastAsia="es-CO"/>
              </w:rPr>
              <w:t>generación</w:t>
            </w:r>
            <w:r w:rsidRPr="0067455F">
              <w:rPr>
                <w:rFonts w:ascii="Arial" w:hAnsi="Arial" w:cs="Arial"/>
                <w:sz w:val="22"/>
                <w:szCs w:val="22"/>
                <w:lang w:val="es-CO" w:eastAsia="es-CO"/>
              </w:rPr>
              <w:t xml:space="preserve"> residuos: Donde se registra la cantidad de residuos generados y entregados al gestor.</w:t>
            </w:r>
          </w:p>
          <w:p w14:paraId="55B0D890" w14:textId="7A61D6D6" w:rsidR="00C53FAE" w:rsidRPr="00DF0BC0" w:rsidRDefault="0067455F" w:rsidP="0067455F">
            <w:pPr>
              <w:jc w:val="both"/>
              <w:rPr>
                <w:rFonts w:ascii="Arial" w:hAnsi="Arial" w:cs="Arial"/>
                <w:sz w:val="22"/>
                <w:szCs w:val="22"/>
                <w:lang w:val="es-CO" w:eastAsia="es-CO"/>
              </w:rPr>
            </w:pPr>
            <w:r w:rsidRPr="0067455F">
              <w:rPr>
                <w:rFonts w:ascii="Arial" w:hAnsi="Arial" w:cs="Arial"/>
                <w:sz w:val="22"/>
                <w:szCs w:val="22"/>
                <w:lang w:val="es-CO" w:eastAsia="es-CO"/>
              </w:rPr>
              <w:t>Plataforma Podio: Consolida la información por sede, tipo de residuo, área generadora y responsable.</w:t>
            </w:r>
          </w:p>
        </w:tc>
        <w:tc>
          <w:tcPr>
            <w:tcW w:w="1100" w:type="dxa"/>
            <w:shd w:val="clear" w:color="auto" w:fill="auto"/>
          </w:tcPr>
          <w:p w14:paraId="7C70EB3E" w14:textId="0E661885" w:rsidR="00C53FAE" w:rsidRPr="00DF0BC0" w:rsidRDefault="4E3C8051"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58C75EEB" w14:textId="77777777" w:rsidTr="00093992">
        <w:trPr>
          <w:trHeight w:val="1259"/>
        </w:trPr>
        <w:tc>
          <w:tcPr>
            <w:tcW w:w="1641" w:type="dxa"/>
            <w:shd w:val="clear" w:color="auto" w:fill="auto"/>
          </w:tcPr>
          <w:p w14:paraId="39AF8C31" w14:textId="73913782"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6.5.5. Determinación del porcentaje de reutilización por tipo de residuo.</w:t>
            </w:r>
          </w:p>
        </w:tc>
        <w:tc>
          <w:tcPr>
            <w:tcW w:w="1276" w:type="dxa"/>
            <w:shd w:val="clear" w:color="auto" w:fill="auto"/>
          </w:tcPr>
          <w:p w14:paraId="1EA1F5AA" w14:textId="250B63C6" w:rsidR="00C53FAE" w:rsidRPr="00DF0BC0" w:rsidRDefault="00C53FAE" w:rsidP="00C53FAE">
            <w:pPr>
              <w:jc w:val="both"/>
              <w:rPr>
                <w:rFonts w:ascii="Arial" w:hAnsi="Arial" w:cs="Arial"/>
                <w:color w:val="000000"/>
                <w:sz w:val="22"/>
                <w:szCs w:val="22"/>
                <w:lang w:eastAsia="es-CO"/>
              </w:rPr>
            </w:pPr>
            <w:r w:rsidRPr="00092765">
              <w:rPr>
                <w:rFonts w:ascii="Arial" w:hAnsi="Arial" w:cs="Arial"/>
                <w:sz w:val="22"/>
                <w:szCs w:val="22"/>
                <w:lang w:eastAsia="es-CO"/>
              </w:rPr>
              <w:t>¿Se determina el porcentaje de reutilización por tipo de residuo generado?</w:t>
            </w:r>
          </w:p>
        </w:tc>
        <w:tc>
          <w:tcPr>
            <w:tcW w:w="5812" w:type="dxa"/>
            <w:gridSpan w:val="3"/>
            <w:shd w:val="clear" w:color="auto" w:fill="auto"/>
          </w:tcPr>
          <w:p w14:paraId="090B2FAA" w14:textId="257821BC" w:rsidR="00437974" w:rsidRPr="00092765" w:rsidRDefault="00437974" w:rsidP="00437974">
            <w:pPr>
              <w:jc w:val="both"/>
              <w:rPr>
                <w:rFonts w:ascii="Arial" w:hAnsi="Arial" w:cs="Arial"/>
                <w:sz w:val="22"/>
                <w:szCs w:val="22"/>
                <w:lang w:val="es-CO" w:eastAsia="es-CO"/>
              </w:rPr>
            </w:pPr>
            <w:r w:rsidRPr="00092765">
              <w:rPr>
                <w:rFonts w:ascii="Arial" w:hAnsi="Arial" w:cs="Arial"/>
                <w:sz w:val="22"/>
                <w:szCs w:val="22"/>
                <w:lang w:val="es-CO" w:eastAsia="es-CO"/>
              </w:rPr>
              <w:t>No, actualmente no se determina el porcentaje de reutilización por tipo de residuo generado en la Universidad</w:t>
            </w:r>
            <w:r w:rsidR="00577486" w:rsidRPr="00092765">
              <w:rPr>
                <w:rFonts w:ascii="Arial" w:hAnsi="Arial" w:cs="Arial"/>
                <w:sz w:val="22"/>
                <w:szCs w:val="22"/>
                <w:lang w:val="es-CO" w:eastAsia="es-CO"/>
              </w:rPr>
              <w:t>.</w:t>
            </w:r>
          </w:p>
          <w:p w14:paraId="0D3033B9" w14:textId="77777777" w:rsidR="00437974" w:rsidRPr="00092765" w:rsidRDefault="00437974" w:rsidP="00437974">
            <w:pPr>
              <w:jc w:val="both"/>
              <w:rPr>
                <w:rFonts w:ascii="Arial" w:hAnsi="Arial" w:cs="Arial"/>
                <w:sz w:val="22"/>
                <w:szCs w:val="22"/>
                <w:lang w:val="es-CO" w:eastAsia="es-CO"/>
              </w:rPr>
            </w:pPr>
          </w:p>
          <w:p w14:paraId="78F8343D" w14:textId="77777777" w:rsidR="00437974" w:rsidRPr="00092765" w:rsidRDefault="00437974" w:rsidP="00437974">
            <w:pPr>
              <w:jc w:val="both"/>
              <w:rPr>
                <w:rFonts w:ascii="Arial" w:hAnsi="Arial" w:cs="Arial"/>
                <w:sz w:val="22"/>
                <w:szCs w:val="22"/>
                <w:lang w:val="es-CO" w:eastAsia="es-CO"/>
              </w:rPr>
            </w:pPr>
            <w:r w:rsidRPr="00092765">
              <w:rPr>
                <w:rFonts w:ascii="Arial" w:hAnsi="Arial" w:cs="Arial"/>
                <w:sz w:val="22"/>
                <w:szCs w:val="22"/>
                <w:lang w:val="es-CO" w:eastAsia="es-CO"/>
              </w:rPr>
              <w:t>Se registra la destinación de los residuos (reutilización, reciclaje, disposición final, etc.) por tipo de residuo en la plataforma Podio.</w:t>
            </w:r>
          </w:p>
          <w:p w14:paraId="4A2A6BC9" w14:textId="77777777" w:rsidR="00577486" w:rsidRPr="00092765" w:rsidRDefault="00577486" w:rsidP="00437974">
            <w:pPr>
              <w:jc w:val="both"/>
              <w:rPr>
                <w:rFonts w:ascii="Arial" w:hAnsi="Arial" w:cs="Arial"/>
                <w:sz w:val="22"/>
                <w:szCs w:val="22"/>
                <w:lang w:val="es-CO" w:eastAsia="es-CO"/>
              </w:rPr>
            </w:pPr>
          </w:p>
          <w:p w14:paraId="426D492E" w14:textId="67A7A214" w:rsidR="009237AE" w:rsidRPr="00092765" w:rsidRDefault="00437974" w:rsidP="00437974">
            <w:pPr>
              <w:jc w:val="both"/>
              <w:rPr>
                <w:rFonts w:ascii="Arial" w:hAnsi="Arial" w:cs="Arial"/>
                <w:sz w:val="22"/>
                <w:szCs w:val="22"/>
                <w:lang w:val="es-CO" w:eastAsia="es-CO"/>
              </w:rPr>
            </w:pPr>
            <w:r w:rsidRPr="00092765">
              <w:rPr>
                <w:rFonts w:ascii="Arial" w:hAnsi="Arial" w:cs="Arial"/>
                <w:sz w:val="22"/>
                <w:szCs w:val="22"/>
                <w:lang w:val="es-CO" w:eastAsia="es-CO"/>
              </w:rPr>
              <w:t xml:space="preserve">Se consolida la información mensual en formatos </w:t>
            </w:r>
            <w:r w:rsidR="000E1A7D" w:rsidRPr="00092765">
              <w:rPr>
                <w:rFonts w:ascii="Arial" w:hAnsi="Arial" w:cs="Arial"/>
                <w:sz w:val="22"/>
                <w:szCs w:val="22"/>
                <w:lang w:val="es-CO" w:eastAsia="es-CO"/>
              </w:rPr>
              <w:t>F-SI-09-GA y el F-SI-08-GA</w:t>
            </w:r>
          </w:p>
          <w:p w14:paraId="41246523" w14:textId="77777777" w:rsidR="00437974" w:rsidRPr="00092765" w:rsidRDefault="00437974" w:rsidP="00437974">
            <w:pPr>
              <w:jc w:val="both"/>
              <w:rPr>
                <w:rFonts w:ascii="Arial" w:hAnsi="Arial" w:cs="Arial"/>
                <w:sz w:val="22"/>
                <w:szCs w:val="22"/>
                <w:lang w:val="es-CO" w:eastAsia="es-CO"/>
              </w:rPr>
            </w:pPr>
            <w:r w:rsidRPr="00092765">
              <w:rPr>
                <w:rFonts w:ascii="Arial" w:hAnsi="Arial" w:cs="Arial"/>
                <w:sz w:val="22"/>
                <w:szCs w:val="22"/>
                <w:lang w:val="es-CO" w:eastAsia="es-CO"/>
              </w:rPr>
              <w:t>Se calcula un indicador global de reutilización, pero no se desagrega por tipo de residuo.</w:t>
            </w:r>
          </w:p>
          <w:p w14:paraId="51563564" w14:textId="77777777" w:rsidR="009237AE" w:rsidRPr="00092765" w:rsidRDefault="009237AE" w:rsidP="00437974">
            <w:pPr>
              <w:jc w:val="both"/>
              <w:rPr>
                <w:rFonts w:ascii="Arial" w:hAnsi="Arial" w:cs="Arial"/>
                <w:sz w:val="22"/>
                <w:szCs w:val="22"/>
                <w:lang w:val="es-CO" w:eastAsia="es-CO"/>
              </w:rPr>
            </w:pPr>
          </w:p>
          <w:p w14:paraId="7CA31E33" w14:textId="383216ED" w:rsidR="00437974" w:rsidRPr="00437974" w:rsidRDefault="008662F6" w:rsidP="00437974">
            <w:pPr>
              <w:jc w:val="both"/>
              <w:rPr>
                <w:rFonts w:ascii="Arial" w:hAnsi="Arial" w:cs="Arial"/>
                <w:color w:val="EE0000"/>
                <w:sz w:val="22"/>
                <w:szCs w:val="22"/>
                <w:lang w:val="es-CO" w:eastAsia="es-CO"/>
              </w:rPr>
            </w:pPr>
            <w:r>
              <w:rPr>
                <w:rFonts w:ascii="Arial" w:hAnsi="Arial" w:cs="Arial"/>
                <w:color w:val="EE0000"/>
                <w:sz w:val="22"/>
                <w:szCs w:val="22"/>
                <w:lang w:val="es-CO" w:eastAsia="es-CO"/>
              </w:rPr>
              <w:t xml:space="preserve">OBS: </w:t>
            </w:r>
            <w:r w:rsidR="00437974" w:rsidRPr="00437974">
              <w:rPr>
                <w:rFonts w:ascii="Arial" w:hAnsi="Arial" w:cs="Arial"/>
                <w:color w:val="EE0000"/>
                <w:sz w:val="22"/>
                <w:szCs w:val="22"/>
                <w:lang w:val="es-CO" w:eastAsia="es-CO"/>
              </w:rPr>
              <w:t xml:space="preserve">Aunque la trazabilidad por tipo de residuo sí existe en los registros, no se ha explotado para calcular </w:t>
            </w:r>
            <w:r w:rsidR="00437974" w:rsidRPr="00437974">
              <w:rPr>
                <w:rFonts w:ascii="Arial" w:hAnsi="Arial" w:cs="Arial"/>
                <w:color w:val="EE0000"/>
                <w:sz w:val="22"/>
                <w:szCs w:val="22"/>
                <w:lang w:val="es-CO" w:eastAsia="es-CO"/>
              </w:rPr>
              <w:lastRenderedPageBreak/>
              <w:t>indicadores específicos por tipo. Esto representa una oportunidad de mejora para:</w:t>
            </w:r>
          </w:p>
          <w:p w14:paraId="2A78B971" w14:textId="77777777" w:rsidR="00437974" w:rsidRPr="00500117" w:rsidRDefault="00437974" w:rsidP="00500117">
            <w:pPr>
              <w:pStyle w:val="Prrafodelista"/>
              <w:numPr>
                <w:ilvl w:val="0"/>
                <w:numId w:val="5"/>
              </w:numPr>
              <w:jc w:val="both"/>
              <w:rPr>
                <w:rFonts w:ascii="Arial" w:hAnsi="Arial" w:cs="Arial"/>
                <w:color w:val="EE0000"/>
                <w:sz w:val="22"/>
                <w:szCs w:val="22"/>
                <w:lang w:val="es-CO" w:eastAsia="es-CO"/>
              </w:rPr>
            </w:pPr>
            <w:r w:rsidRPr="00500117">
              <w:rPr>
                <w:rFonts w:ascii="Arial" w:hAnsi="Arial" w:cs="Arial"/>
                <w:color w:val="EE0000"/>
                <w:sz w:val="22"/>
                <w:szCs w:val="22"/>
                <w:lang w:val="es-CO" w:eastAsia="es-CO"/>
              </w:rPr>
              <w:t>Identificar qué residuos tienen mayor potencial de reutilización.</w:t>
            </w:r>
          </w:p>
          <w:p w14:paraId="746EF139" w14:textId="77777777" w:rsidR="00437974" w:rsidRPr="00500117" w:rsidRDefault="00437974" w:rsidP="00500117">
            <w:pPr>
              <w:pStyle w:val="Prrafodelista"/>
              <w:numPr>
                <w:ilvl w:val="0"/>
                <w:numId w:val="5"/>
              </w:numPr>
              <w:jc w:val="both"/>
              <w:rPr>
                <w:rFonts w:ascii="Arial" w:hAnsi="Arial" w:cs="Arial"/>
                <w:color w:val="EE0000"/>
                <w:sz w:val="22"/>
                <w:szCs w:val="22"/>
                <w:lang w:val="es-CO" w:eastAsia="es-CO"/>
              </w:rPr>
            </w:pPr>
            <w:r w:rsidRPr="00500117">
              <w:rPr>
                <w:rFonts w:ascii="Arial" w:hAnsi="Arial" w:cs="Arial"/>
                <w:color w:val="EE0000"/>
                <w:sz w:val="22"/>
                <w:szCs w:val="22"/>
                <w:lang w:val="es-CO" w:eastAsia="es-CO"/>
              </w:rPr>
              <w:t>Tomar decisiones más informadas sobre estrategias de reducción y economía circular.</w:t>
            </w:r>
          </w:p>
          <w:p w14:paraId="465A47A2" w14:textId="5F291B5B" w:rsidR="00C53FAE" w:rsidRPr="00500117" w:rsidRDefault="00437974" w:rsidP="00500117">
            <w:pPr>
              <w:pStyle w:val="Prrafodelista"/>
              <w:numPr>
                <w:ilvl w:val="0"/>
                <w:numId w:val="5"/>
              </w:numPr>
              <w:jc w:val="both"/>
              <w:rPr>
                <w:rFonts w:ascii="Arial" w:hAnsi="Arial" w:cs="Arial"/>
                <w:color w:val="EE0000"/>
                <w:sz w:val="22"/>
                <w:szCs w:val="22"/>
                <w:lang w:val="es-CO" w:eastAsia="es-CO"/>
              </w:rPr>
            </w:pPr>
            <w:r w:rsidRPr="00500117">
              <w:rPr>
                <w:rFonts w:ascii="Arial" w:hAnsi="Arial" w:cs="Arial"/>
                <w:color w:val="EE0000"/>
                <w:sz w:val="22"/>
                <w:szCs w:val="22"/>
                <w:lang w:val="es-CO" w:eastAsia="es-CO"/>
              </w:rPr>
              <w:t>Cumplir con requisitos más exigentes de versiones futuras del sistema Basura Cero.</w:t>
            </w:r>
          </w:p>
        </w:tc>
        <w:tc>
          <w:tcPr>
            <w:tcW w:w="1100" w:type="dxa"/>
            <w:shd w:val="clear" w:color="auto" w:fill="auto"/>
          </w:tcPr>
          <w:p w14:paraId="107AF9A1" w14:textId="38BA7A56" w:rsidR="00C53FAE" w:rsidRPr="00DF0BC0" w:rsidRDefault="00092765" w:rsidP="51578387">
            <w:pPr>
              <w:jc w:val="both"/>
              <w:rPr>
                <w:rFonts w:ascii="Arial" w:hAnsi="Arial" w:cs="Arial"/>
                <w:sz w:val="22"/>
                <w:szCs w:val="22"/>
                <w:lang w:val="es-CO" w:eastAsia="es-CO"/>
              </w:rPr>
            </w:pPr>
            <w:r>
              <w:rPr>
                <w:rFonts w:ascii="Arial" w:hAnsi="Arial" w:cs="Arial"/>
                <w:sz w:val="22"/>
                <w:szCs w:val="22"/>
                <w:lang w:val="es-CO" w:eastAsia="es-CO"/>
              </w:rPr>
              <w:lastRenderedPageBreak/>
              <w:t>OBS</w:t>
            </w:r>
          </w:p>
        </w:tc>
      </w:tr>
      <w:tr w:rsidR="002016DC" w:rsidRPr="00DF0BC0" w14:paraId="4A32619B" w14:textId="77777777" w:rsidTr="00093992">
        <w:trPr>
          <w:trHeight w:val="111"/>
        </w:trPr>
        <w:tc>
          <w:tcPr>
            <w:tcW w:w="1641" w:type="dxa"/>
            <w:shd w:val="clear" w:color="auto" w:fill="auto"/>
          </w:tcPr>
          <w:p w14:paraId="227FFBE0" w14:textId="6A9BC106" w:rsidR="00C53FAE" w:rsidRPr="00DF0BC0" w:rsidRDefault="00C53FAE" w:rsidP="00C53FAE">
            <w:pPr>
              <w:rPr>
                <w:rFonts w:ascii="Arial" w:hAnsi="Arial" w:cs="Arial"/>
                <w:color w:val="000000"/>
                <w:sz w:val="22"/>
                <w:szCs w:val="22"/>
                <w:lang w:eastAsia="es-CO"/>
              </w:rPr>
            </w:pPr>
            <w:r w:rsidRPr="00DF0BC0">
              <w:rPr>
                <w:rFonts w:ascii="Arial" w:hAnsi="Arial" w:cs="Arial"/>
                <w:b/>
                <w:bCs/>
                <w:color w:val="000000"/>
                <w:sz w:val="22"/>
                <w:szCs w:val="22"/>
                <w:lang w:eastAsia="es-CO"/>
              </w:rPr>
              <w:t>6.6. Aprovechamiento</w:t>
            </w:r>
          </w:p>
        </w:tc>
        <w:tc>
          <w:tcPr>
            <w:tcW w:w="1276" w:type="dxa"/>
            <w:shd w:val="clear" w:color="auto" w:fill="auto"/>
          </w:tcPr>
          <w:p w14:paraId="22EE9858" w14:textId="4A6C9E64" w:rsidR="00C53FAE" w:rsidRPr="00DF0BC0" w:rsidRDefault="00C53FAE" w:rsidP="00C53FAE">
            <w:pPr>
              <w:jc w:val="both"/>
              <w:rPr>
                <w:rFonts w:ascii="Arial" w:hAnsi="Arial" w:cs="Arial"/>
                <w:color w:val="000000"/>
                <w:sz w:val="22"/>
                <w:szCs w:val="22"/>
                <w:lang w:eastAsia="es-CO"/>
              </w:rPr>
            </w:pPr>
          </w:p>
        </w:tc>
        <w:tc>
          <w:tcPr>
            <w:tcW w:w="5812" w:type="dxa"/>
            <w:gridSpan w:val="3"/>
            <w:shd w:val="clear" w:color="auto" w:fill="auto"/>
          </w:tcPr>
          <w:p w14:paraId="365724E3" w14:textId="77777777" w:rsidR="00C53FAE" w:rsidRPr="00DF0BC0" w:rsidRDefault="00C53FAE" w:rsidP="00C53FAE">
            <w:pPr>
              <w:jc w:val="both"/>
              <w:rPr>
                <w:rFonts w:ascii="Arial" w:hAnsi="Arial" w:cs="Arial"/>
                <w:bCs/>
                <w:sz w:val="22"/>
                <w:szCs w:val="22"/>
                <w:lang w:val="es-CO" w:eastAsia="es-CO"/>
              </w:rPr>
            </w:pPr>
          </w:p>
        </w:tc>
        <w:tc>
          <w:tcPr>
            <w:tcW w:w="1100" w:type="dxa"/>
            <w:shd w:val="clear" w:color="auto" w:fill="auto"/>
          </w:tcPr>
          <w:p w14:paraId="482EE5CA" w14:textId="77777777" w:rsidR="00C53FAE" w:rsidRPr="00DF0BC0" w:rsidRDefault="00C53FAE" w:rsidP="00C53FAE">
            <w:pPr>
              <w:jc w:val="both"/>
              <w:rPr>
                <w:rFonts w:ascii="Arial" w:hAnsi="Arial" w:cs="Arial"/>
                <w:bCs/>
                <w:sz w:val="22"/>
                <w:szCs w:val="22"/>
                <w:lang w:val="es-CO" w:eastAsia="es-CO"/>
              </w:rPr>
            </w:pPr>
          </w:p>
        </w:tc>
      </w:tr>
      <w:tr w:rsidR="002016DC" w:rsidRPr="00DF0BC0" w14:paraId="0D83EE6B" w14:textId="77777777" w:rsidTr="00093992">
        <w:trPr>
          <w:trHeight w:val="1259"/>
        </w:trPr>
        <w:tc>
          <w:tcPr>
            <w:tcW w:w="1641" w:type="dxa"/>
            <w:shd w:val="clear" w:color="auto" w:fill="auto"/>
          </w:tcPr>
          <w:p w14:paraId="3A8CCEFC" w14:textId="195E2E27"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6.6.1. Identificación y caracterización de los materiales a aprovechar de acuerdo con las actividades de la organización.</w:t>
            </w:r>
          </w:p>
        </w:tc>
        <w:tc>
          <w:tcPr>
            <w:tcW w:w="1276" w:type="dxa"/>
            <w:shd w:val="clear" w:color="auto" w:fill="auto"/>
          </w:tcPr>
          <w:p w14:paraId="46ED654D" w14:textId="4D1D593F" w:rsidR="00C53FAE" w:rsidRPr="00DF0BC0" w:rsidRDefault="00C53FAE" w:rsidP="00C53FAE">
            <w:pPr>
              <w:jc w:val="both"/>
              <w:rPr>
                <w:rFonts w:ascii="Arial" w:hAnsi="Arial" w:cs="Arial"/>
                <w:b/>
                <w:bCs/>
                <w:color w:val="000000"/>
                <w:sz w:val="22"/>
                <w:szCs w:val="22"/>
                <w:lang w:eastAsia="es-CO"/>
              </w:rPr>
            </w:pPr>
            <w:r w:rsidRPr="00DF0BC0">
              <w:rPr>
                <w:rFonts w:ascii="Arial" w:hAnsi="Arial" w:cs="Arial"/>
                <w:color w:val="000000"/>
                <w:sz w:val="22"/>
                <w:szCs w:val="22"/>
                <w:lang w:eastAsia="es-CO"/>
              </w:rPr>
              <w:t>¿Se realiza la identificación y caracterización de los materiales a aprovechar de acuerdo con las actividades de la organización?</w:t>
            </w:r>
          </w:p>
        </w:tc>
        <w:tc>
          <w:tcPr>
            <w:tcW w:w="5812" w:type="dxa"/>
            <w:gridSpan w:val="3"/>
            <w:shd w:val="clear" w:color="auto" w:fill="auto"/>
          </w:tcPr>
          <w:p w14:paraId="5E2D878C" w14:textId="154B544A" w:rsidR="00142618" w:rsidRPr="00142618" w:rsidRDefault="00142618" w:rsidP="00142618">
            <w:pPr>
              <w:jc w:val="both"/>
              <w:rPr>
                <w:rFonts w:ascii="Arial" w:hAnsi="Arial" w:cs="Arial"/>
                <w:sz w:val="22"/>
                <w:szCs w:val="22"/>
                <w:lang w:val="es-CO" w:eastAsia="es-CO"/>
              </w:rPr>
            </w:pPr>
            <w:r w:rsidRPr="00142618">
              <w:rPr>
                <w:rFonts w:ascii="Arial" w:hAnsi="Arial" w:cs="Arial"/>
                <w:sz w:val="22"/>
                <w:szCs w:val="22"/>
                <w:lang w:val="es-CO" w:eastAsia="es-CO"/>
              </w:rPr>
              <w:t>Sí,</w:t>
            </w:r>
            <w:r>
              <w:rPr>
                <w:rFonts w:ascii="Arial" w:hAnsi="Arial" w:cs="Arial"/>
                <w:sz w:val="22"/>
                <w:szCs w:val="22"/>
                <w:lang w:val="es-CO" w:eastAsia="es-CO"/>
              </w:rPr>
              <w:t xml:space="preserve"> </w:t>
            </w:r>
            <w:r w:rsidRPr="00142618">
              <w:rPr>
                <w:rFonts w:ascii="Arial" w:hAnsi="Arial" w:cs="Arial"/>
                <w:sz w:val="22"/>
                <w:szCs w:val="22"/>
                <w:lang w:val="es-CO" w:eastAsia="es-CO"/>
              </w:rPr>
              <w:t>se realiza la identificación y caracterización de los materiales a aprovechar, y esto se hace de forma estructurada y alineada con las actividades de la organización</w:t>
            </w:r>
          </w:p>
          <w:p w14:paraId="13B5FCEC" w14:textId="77777777" w:rsidR="00142618" w:rsidRPr="00142618" w:rsidRDefault="00142618" w:rsidP="00142618">
            <w:pPr>
              <w:jc w:val="both"/>
              <w:rPr>
                <w:rFonts w:ascii="Arial" w:hAnsi="Arial" w:cs="Arial"/>
                <w:sz w:val="22"/>
                <w:szCs w:val="22"/>
                <w:lang w:val="es-CO" w:eastAsia="es-CO"/>
              </w:rPr>
            </w:pPr>
          </w:p>
          <w:p w14:paraId="1A49A12E" w14:textId="77777777" w:rsidR="00142618" w:rsidRPr="00142618" w:rsidRDefault="00142618" w:rsidP="00142618">
            <w:pPr>
              <w:jc w:val="both"/>
              <w:rPr>
                <w:rFonts w:ascii="Arial" w:hAnsi="Arial" w:cs="Arial"/>
                <w:sz w:val="22"/>
                <w:szCs w:val="22"/>
                <w:lang w:val="es-CO" w:eastAsia="es-CO"/>
              </w:rPr>
            </w:pPr>
          </w:p>
          <w:p w14:paraId="15B90EE5" w14:textId="74C93DEC" w:rsidR="00142618" w:rsidRPr="00DD526A" w:rsidRDefault="00142618" w:rsidP="00142618">
            <w:pPr>
              <w:jc w:val="both"/>
              <w:rPr>
                <w:rFonts w:ascii="Arial" w:hAnsi="Arial" w:cs="Arial"/>
                <w:sz w:val="22"/>
                <w:szCs w:val="22"/>
                <w:lang w:val="es-CO" w:eastAsia="es-CO"/>
              </w:rPr>
            </w:pPr>
            <w:r w:rsidRPr="00142618">
              <w:rPr>
                <w:rFonts w:ascii="Arial" w:hAnsi="Arial" w:cs="Arial"/>
                <w:sz w:val="22"/>
                <w:szCs w:val="22"/>
                <w:lang w:val="es-CO" w:eastAsia="es-CO"/>
              </w:rPr>
              <w:t xml:space="preserve">En el documento </w:t>
            </w:r>
            <w:r w:rsidR="006D6A24" w:rsidRPr="009E0AC2">
              <w:rPr>
                <w:rFonts w:ascii="Arial" w:hAnsi="Arial" w:cs="Arial"/>
                <w:sz w:val="22"/>
                <w:szCs w:val="22"/>
                <w:lang w:val="es-CO" w:eastAsia="es-CO"/>
              </w:rPr>
              <w:t>PGIR</w:t>
            </w:r>
            <w:r w:rsidRPr="009E0AC2">
              <w:rPr>
                <w:rFonts w:ascii="Arial" w:hAnsi="Arial" w:cs="Arial"/>
                <w:sz w:val="22"/>
                <w:szCs w:val="22"/>
                <w:lang w:val="es-CO" w:eastAsia="es-CO"/>
              </w:rPr>
              <w:t xml:space="preserve"> </w:t>
            </w:r>
            <w:r w:rsidR="009E0AC2" w:rsidRPr="009E0AC2">
              <w:rPr>
                <w:rFonts w:ascii="Arial" w:hAnsi="Arial" w:cs="Arial"/>
                <w:sz w:val="22"/>
                <w:szCs w:val="22"/>
                <w:lang w:val="es-CO" w:eastAsia="es-CO"/>
              </w:rPr>
              <w:t>OT-SI-05-GA</w:t>
            </w:r>
            <w:r w:rsidRPr="009E0AC2">
              <w:rPr>
                <w:rFonts w:ascii="Arial" w:hAnsi="Arial" w:cs="Arial"/>
                <w:sz w:val="22"/>
                <w:szCs w:val="22"/>
                <w:lang w:val="es-CO" w:eastAsia="es-CO"/>
              </w:rPr>
              <w:t xml:space="preserve">, se </w:t>
            </w:r>
            <w:r w:rsidRPr="00142618">
              <w:rPr>
                <w:rFonts w:ascii="Arial" w:hAnsi="Arial" w:cs="Arial"/>
                <w:sz w:val="22"/>
                <w:szCs w:val="22"/>
                <w:lang w:val="es-CO" w:eastAsia="es-CO"/>
              </w:rPr>
              <w:t xml:space="preserve">establece la metodología para la identificación, clasificación y </w:t>
            </w:r>
            <w:r w:rsidRPr="00DD526A">
              <w:rPr>
                <w:rFonts w:ascii="Arial" w:hAnsi="Arial" w:cs="Arial"/>
                <w:sz w:val="22"/>
                <w:szCs w:val="22"/>
                <w:lang w:val="es-CO" w:eastAsia="es-CO"/>
              </w:rPr>
              <w:t>separación de residuos.</w:t>
            </w:r>
          </w:p>
          <w:p w14:paraId="2332DBF8" w14:textId="4CF36627" w:rsidR="00C53FAE" w:rsidRPr="00DD526A" w:rsidRDefault="6BB4AC08" w:rsidP="559A00BB">
            <w:pPr>
              <w:jc w:val="both"/>
              <w:rPr>
                <w:rFonts w:ascii="Arial" w:hAnsi="Arial" w:cs="Arial"/>
                <w:sz w:val="22"/>
                <w:szCs w:val="22"/>
                <w:lang w:val="es-CO" w:eastAsia="es-CO"/>
              </w:rPr>
            </w:pPr>
            <w:r w:rsidRPr="00DD526A">
              <w:rPr>
                <w:rFonts w:ascii="Arial" w:hAnsi="Arial" w:cs="Arial"/>
                <w:sz w:val="22"/>
                <w:szCs w:val="22"/>
                <w:lang w:val="es-CO" w:eastAsia="es-CO"/>
              </w:rPr>
              <w:t xml:space="preserve">Se identifican las estrategias de gestión de los residuos destinados a </w:t>
            </w:r>
            <w:r w:rsidR="144BABC2" w:rsidRPr="00DD526A">
              <w:rPr>
                <w:rFonts w:ascii="Arial" w:hAnsi="Arial" w:cs="Arial"/>
                <w:sz w:val="22"/>
                <w:szCs w:val="22"/>
                <w:lang w:val="es-CO" w:eastAsia="es-CO"/>
              </w:rPr>
              <w:t>aprovechamiento</w:t>
            </w:r>
            <w:r w:rsidRPr="00DD526A">
              <w:rPr>
                <w:rFonts w:ascii="Arial" w:hAnsi="Arial" w:cs="Arial"/>
                <w:sz w:val="22"/>
                <w:szCs w:val="22"/>
                <w:lang w:val="es-CO" w:eastAsia="es-CO"/>
              </w:rPr>
              <w:t xml:space="preserve"> en el anexo 4 del PGIR.</w:t>
            </w:r>
          </w:p>
          <w:p w14:paraId="41694F0B" w14:textId="2BC8B51F" w:rsidR="00C53FAE" w:rsidRPr="00342192" w:rsidRDefault="00C53FAE" w:rsidP="559A00BB">
            <w:pPr>
              <w:jc w:val="both"/>
              <w:rPr>
                <w:rFonts w:ascii="Arial" w:hAnsi="Arial" w:cs="Arial"/>
                <w:color w:val="EE0000"/>
                <w:sz w:val="22"/>
                <w:szCs w:val="22"/>
                <w:lang w:val="es-CO" w:eastAsia="es-CO"/>
              </w:rPr>
            </w:pPr>
          </w:p>
          <w:p w14:paraId="17D13721" w14:textId="77777777" w:rsidR="00342192" w:rsidRPr="00342192" w:rsidRDefault="00342192" w:rsidP="00342192">
            <w:pPr>
              <w:jc w:val="both"/>
              <w:rPr>
                <w:rFonts w:ascii="Arial" w:eastAsia="Arial" w:hAnsi="Arial" w:cs="Arial"/>
                <w:color w:val="000000" w:themeColor="text1"/>
                <w:sz w:val="22"/>
                <w:szCs w:val="22"/>
                <w:lang w:val="es-CO"/>
              </w:rPr>
            </w:pPr>
            <w:r w:rsidRPr="00342192">
              <w:rPr>
                <w:rFonts w:ascii="Arial" w:eastAsia="Arial" w:hAnsi="Arial" w:cs="Arial"/>
                <w:color w:val="000000" w:themeColor="text1"/>
                <w:sz w:val="22"/>
                <w:szCs w:val="22"/>
                <w:lang w:val="es-CO"/>
              </w:rPr>
              <w:t>Estrategias de aprovechamiento</w:t>
            </w:r>
          </w:p>
          <w:p w14:paraId="40C52853" w14:textId="77777777" w:rsidR="00342192" w:rsidRPr="00342192" w:rsidRDefault="00342192" w:rsidP="00342192">
            <w:pPr>
              <w:jc w:val="both"/>
              <w:rPr>
                <w:rFonts w:ascii="Arial" w:eastAsia="Arial" w:hAnsi="Arial" w:cs="Arial"/>
                <w:color w:val="000000" w:themeColor="text1"/>
                <w:sz w:val="22"/>
                <w:szCs w:val="22"/>
                <w:lang w:val="es-CO"/>
              </w:rPr>
            </w:pPr>
            <w:r w:rsidRPr="00342192">
              <w:rPr>
                <w:rFonts w:ascii="Arial" w:eastAsia="Arial" w:hAnsi="Arial" w:cs="Arial"/>
                <w:color w:val="000000" w:themeColor="text1"/>
                <w:sz w:val="22"/>
                <w:szCs w:val="22"/>
                <w:lang w:val="es-CO"/>
              </w:rPr>
              <w:t>Se implementan estrategias como:</w:t>
            </w:r>
          </w:p>
          <w:p w14:paraId="66A8D882" w14:textId="77777777" w:rsidR="00342192" w:rsidRPr="00342192" w:rsidRDefault="00342192" w:rsidP="00342192">
            <w:pPr>
              <w:jc w:val="both"/>
              <w:rPr>
                <w:rFonts w:ascii="Arial" w:eastAsia="Arial" w:hAnsi="Arial" w:cs="Arial"/>
                <w:color w:val="000000" w:themeColor="text1"/>
                <w:sz w:val="22"/>
                <w:szCs w:val="22"/>
                <w:lang w:val="es-CO"/>
              </w:rPr>
            </w:pPr>
            <w:r w:rsidRPr="00342192">
              <w:rPr>
                <w:rFonts w:ascii="Arial" w:eastAsia="Arial" w:hAnsi="Arial" w:cs="Arial"/>
                <w:color w:val="000000" w:themeColor="text1"/>
                <w:sz w:val="22"/>
                <w:szCs w:val="22"/>
                <w:lang w:val="es-CO"/>
              </w:rPr>
              <w:t>Reutilización de mobiliario y equipos electrónicos.</w:t>
            </w:r>
          </w:p>
          <w:p w14:paraId="7686E3B1" w14:textId="77777777" w:rsidR="00342192" w:rsidRPr="00342192" w:rsidRDefault="00342192" w:rsidP="00342192">
            <w:pPr>
              <w:jc w:val="both"/>
              <w:rPr>
                <w:rFonts w:ascii="Arial" w:eastAsia="Arial" w:hAnsi="Arial" w:cs="Arial"/>
                <w:color w:val="000000" w:themeColor="text1"/>
                <w:sz w:val="22"/>
                <w:szCs w:val="22"/>
                <w:lang w:val="es-CO"/>
              </w:rPr>
            </w:pPr>
            <w:r w:rsidRPr="00342192">
              <w:rPr>
                <w:rFonts w:ascii="Arial" w:eastAsia="Arial" w:hAnsi="Arial" w:cs="Arial"/>
                <w:color w:val="000000" w:themeColor="text1"/>
                <w:sz w:val="22"/>
                <w:szCs w:val="22"/>
                <w:lang w:val="es-CO"/>
              </w:rPr>
              <w:t>Donación de equipos.</w:t>
            </w:r>
          </w:p>
          <w:p w14:paraId="2FD9EFCB" w14:textId="77777777" w:rsidR="00342192" w:rsidRPr="00342192" w:rsidRDefault="00342192" w:rsidP="00342192">
            <w:pPr>
              <w:jc w:val="both"/>
              <w:rPr>
                <w:rFonts w:ascii="Arial" w:eastAsia="Arial" w:hAnsi="Arial" w:cs="Arial"/>
                <w:color w:val="000000" w:themeColor="text1"/>
                <w:sz w:val="22"/>
                <w:szCs w:val="22"/>
                <w:lang w:val="es-CO"/>
              </w:rPr>
            </w:pPr>
            <w:r w:rsidRPr="00342192">
              <w:rPr>
                <w:rFonts w:ascii="Arial" w:eastAsia="Arial" w:hAnsi="Arial" w:cs="Arial"/>
                <w:color w:val="000000" w:themeColor="text1"/>
                <w:sz w:val="22"/>
                <w:szCs w:val="22"/>
                <w:lang w:val="es-CO"/>
              </w:rPr>
              <w:t>Alianzas con programas posconsumo (EcoCómputo, Lumina, Pilas con el Ambiente).</w:t>
            </w:r>
          </w:p>
          <w:p w14:paraId="1C5406F4" w14:textId="56D10733" w:rsidR="00C53FAE" w:rsidRPr="00DF0BC0" w:rsidRDefault="00342192" w:rsidP="00342192">
            <w:pPr>
              <w:jc w:val="both"/>
              <w:rPr>
                <w:rFonts w:ascii="Arial" w:hAnsi="Arial" w:cs="Arial"/>
                <w:sz w:val="22"/>
                <w:szCs w:val="22"/>
              </w:rPr>
            </w:pPr>
            <w:r w:rsidRPr="00342192">
              <w:rPr>
                <w:rFonts w:ascii="Arial" w:eastAsia="Arial" w:hAnsi="Arial" w:cs="Arial"/>
                <w:color w:val="000000" w:themeColor="text1"/>
                <w:sz w:val="22"/>
                <w:szCs w:val="22"/>
                <w:lang w:val="es-CO"/>
              </w:rPr>
              <w:t>Campañas de sensibilización y reducción de residuos.</w:t>
            </w:r>
          </w:p>
        </w:tc>
        <w:tc>
          <w:tcPr>
            <w:tcW w:w="1100" w:type="dxa"/>
            <w:shd w:val="clear" w:color="auto" w:fill="auto"/>
          </w:tcPr>
          <w:p w14:paraId="5E9B7928" w14:textId="64F418D2" w:rsidR="00C53FAE" w:rsidRPr="00DF0BC0" w:rsidRDefault="00C53FAE" w:rsidP="559A00BB">
            <w:pPr>
              <w:jc w:val="both"/>
              <w:rPr>
                <w:rFonts w:ascii="Arial" w:hAnsi="Arial" w:cs="Arial"/>
                <w:sz w:val="22"/>
                <w:szCs w:val="22"/>
                <w:lang w:val="es-CO" w:eastAsia="es-CO"/>
              </w:rPr>
            </w:pPr>
          </w:p>
        </w:tc>
      </w:tr>
      <w:tr w:rsidR="002016DC" w:rsidRPr="00DF0BC0" w14:paraId="06C25446" w14:textId="77777777" w:rsidTr="00093992">
        <w:trPr>
          <w:trHeight w:val="132"/>
        </w:trPr>
        <w:tc>
          <w:tcPr>
            <w:tcW w:w="1641" w:type="dxa"/>
            <w:shd w:val="clear" w:color="auto" w:fill="auto"/>
          </w:tcPr>
          <w:p w14:paraId="56A13A49" w14:textId="6827C2C4"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6.6.2. Establecimiento de objetivos, metas e indicadores relacionados con el aprovechamiento de residuos sólidos generados por la organización.</w:t>
            </w:r>
          </w:p>
        </w:tc>
        <w:tc>
          <w:tcPr>
            <w:tcW w:w="1276" w:type="dxa"/>
            <w:shd w:val="clear" w:color="auto" w:fill="auto"/>
          </w:tcPr>
          <w:p w14:paraId="0245F205" w14:textId="5867C207"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¿La organización establece objetivos, metas e indicadores relacionados al aprovechamiento de los residuos sólidos generados por la organización?</w:t>
            </w:r>
          </w:p>
        </w:tc>
        <w:tc>
          <w:tcPr>
            <w:tcW w:w="5812" w:type="dxa"/>
            <w:gridSpan w:val="3"/>
            <w:shd w:val="clear" w:color="auto" w:fill="auto"/>
          </w:tcPr>
          <w:p w14:paraId="27F268FD" w14:textId="2B1F66ED" w:rsidR="002817C0" w:rsidRPr="00DD526A" w:rsidRDefault="002817C0" w:rsidP="002817C0">
            <w:pPr>
              <w:jc w:val="both"/>
              <w:rPr>
                <w:rFonts w:ascii="Arial" w:eastAsia="Arial" w:hAnsi="Arial" w:cs="Arial"/>
                <w:sz w:val="22"/>
                <w:szCs w:val="22"/>
                <w:lang w:val="es-CO"/>
              </w:rPr>
            </w:pPr>
            <w:r w:rsidRPr="00DD526A">
              <w:rPr>
                <w:rFonts w:ascii="Arial" w:eastAsia="Arial" w:hAnsi="Arial" w:cs="Arial"/>
                <w:sz w:val="22"/>
                <w:szCs w:val="22"/>
                <w:lang w:val="es-CO"/>
              </w:rPr>
              <w:t xml:space="preserve">Sí, </w:t>
            </w:r>
            <w:r w:rsidR="001E0420" w:rsidRPr="00DD526A">
              <w:rPr>
                <w:rFonts w:ascii="Arial" w:eastAsia="Arial" w:hAnsi="Arial" w:cs="Arial"/>
                <w:sz w:val="22"/>
                <w:szCs w:val="22"/>
                <w:lang w:val="es-CO"/>
              </w:rPr>
              <w:t>se</w:t>
            </w:r>
            <w:r w:rsidRPr="00DD526A">
              <w:rPr>
                <w:rFonts w:ascii="Arial" w:eastAsia="Arial" w:hAnsi="Arial" w:cs="Arial"/>
                <w:sz w:val="22"/>
                <w:szCs w:val="22"/>
                <w:lang w:val="es-CO"/>
              </w:rPr>
              <w:t xml:space="preserve"> establece objetivos, metas e indicadores relacionados con el aprovechamiento de los residuos sólidos generados, y lo hace de manera estructurada, alineada con su sistema de gestión ambiental y el modelo Basura Cero. </w:t>
            </w:r>
          </w:p>
          <w:p w14:paraId="33F0718F" w14:textId="77777777" w:rsidR="002817C0" w:rsidRPr="00DD526A" w:rsidRDefault="002817C0" w:rsidP="002817C0">
            <w:pPr>
              <w:jc w:val="both"/>
              <w:rPr>
                <w:rFonts w:ascii="Arial" w:eastAsia="Arial" w:hAnsi="Arial" w:cs="Arial"/>
                <w:sz w:val="22"/>
                <w:szCs w:val="22"/>
                <w:lang w:val="es-CO"/>
              </w:rPr>
            </w:pPr>
          </w:p>
          <w:p w14:paraId="2A415577" w14:textId="77777777" w:rsidR="002817C0" w:rsidRPr="00DD526A" w:rsidRDefault="002817C0" w:rsidP="002817C0">
            <w:pPr>
              <w:jc w:val="both"/>
              <w:rPr>
                <w:rFonts w:ascii="Arial" w:eastAsia="Arial" w:hAnsi="Arial" w:cs="Arial"/>
                <w:sz w:val="22"/>
                <w:szCs w:val="22"/>
                <w:lang w:val="es-CO"/>
              </w:rPr>
            </w:pPr>
            <w:r w:rsidRPr="00DD526A">
              <w:rPr>
                <w:rFonts w:ascii="Arial" w:eastAsia="Arial" w:hAnsi="Arial" w:cs="Arial"/>
                <w:sz w:val="22"/>
                <w:szCs w:val="22"/>
                <w:lang w:val="es-CO"/>
              </w:rPr>
              <w:t>Los objetivos están definidos en el Anexo 1 de la caracterización del proceso de Gestión Ambiental.</w:t>
            </w:r>
          </w:p>
          <w:p w14:paraId="277890E5" w14:textId="77777777" w:rsidR="002817C0" w:rsidRPr="00DD526A" w:rsidRDefault="002817C0" w:rsidP="002817C0">
            <w:pPr>
              <w:jc w:val="both"/>
              <w:rPr>
                <w:rFonts w:ascii="Arial" w:eastAsia="Arial" w:hAnsi="Arial" w:cs="Arial"/>
                <w:sz w:val="22"/>
                <w:szCs w:val="22"/>
                <w:lang w:val="es-CO"/>
              </w:rPr>
            </w:pPr>
            <w:r w:rsidRPr="00DD526A">
              <w:rPr>
                <w:rFonts w:ascii="Arial" w:eastAsia="Arial" w:hAnsi="Arial" w:cs="Arial"/>
                <w:sz w:val="22"/>
                <w:szCs w:val="22"/>
                <w:lang w:val="es-CO"/>
              </w:rPr>
              <w:t>Se alinean con el Plan Estratégico de Desarrollo y el Sistema de Gestión Basura Cero.</w:t>
            </w:r>
          </w:p>
          <w:p w14:paraId="466AD566" w14:textId="77777777" w:rsidR="006D6616" w:rsidRPr="00DD526A" w:rsidRDefault="006D6616" w:rsidP="002817C0">
            <w:pPr>
              <w:jc w:val="both"/>
              <w:rPr>
                <w:rFonts w:ascii="Arial" w:eastAsia="Arial" w:hAnsi="Arial" w:cs="Arial"/>
                <w:sz w:val="22"/>
                <w:szCs w:val="22"/>
                <w:lang w:val="es-CO"/>
              </w:rPr>
            </w:pPr>
          </w:p>
          <w:p w14:paraId="44649DF6" w14:textId="77777777" w:rsidR="001E0420" w:rsidRDefault="001E0420" w:rsidP="002817C0">
            <w:pPr>
              <w:jc w:val="both"/>
              <w:rPr>
                <w:rFonts w:ascii="Arial" w:eastAsia="Arial" w:hAnsi="Arial" w:cs="Arial"/>
                <w:color w:val="EE0000"/>
                <w:sz w:val="22"/>
                <w:szCs w:val="22"/>
                <w:lang w:val="es-CO"/>
              </w:rPr>
            </w:pPr>
          </w:p>
          <w:p w14:paraId="7948192B" w14:textId="77777777" w:rsidR="001E0420" w:rsidRDefault="001E0420" w:rsidP="002817C0">
            <w:pPr>
              <w:jc w:val="both"/>
              <w:rPr>
                <w:rFonts w:ascii="Arial" w:eastAsia="Arial" w:hAnsi="Arial" w:cs="Arial"/>
                <w:color w:val="EE0000"/>
                <w:sz w:val="22"/>
                <w:szCs w:val="22"/>
                <w:lang w:val="es-CO"/>
              </w:rPr>
            </w:pPr>
          </w:p>
          <w:p w14:paraId="637D3B0D" w14:textId="77777777" w:rsidR="00B51695" w:rsidRDefault="00B51695" w:rsidP="002817C0">
            <w:pPr>
              <w:jc w:val="both"/>
              <w:rPr>
                <w:rFonts w:ascii="Arial" w:eastAsia="Arial" w:hAnsi="Arial" w:cs="Arial"/>
                <w:color w:val="EE0000"/>
                <w:sz w:val="22"/>
                <w:szCs w:val="22"/>
                <w:lang w:val="es-CO"/>
              </w:rPr>
            </w:pPr>
          </w:p>
          <w:p w14:paraId="43389682" w14:textId="4ADCA04E" w:rsidR="006871F1" w:rsidRDefault="008176A8" w:rsidP="002817C0">
            <w:pPr>
              <w:jc w:val="both"/>
              <w:rPr>
                <w:rFonts w:ascii="Arial" w:eastAsia="Arial" w:hAnsi="Arial" w:cs="Arial"/>
                <w:color w:val="EE0000"/>
                <w:sz w:val="22"/>
                <w:szCs w:val="22"/>
                <w:lang w:val="es-CO"/>
              </w:rPr>
            </w:pPr>
            <w:r w:rsidRPr="008176A8">
              <w:rPr>
                <w:rFonts w:ascii="Arial" w:eastAsia="Arial" w:hAnsi="Arial" w:cs="Arial"/>
                <w:noProof/>
                <w:color w:val="EE0000"/>
                <w:sz w:val="22"/>
                <w:szCs w:val="22"/>
                <w:lang w:val="es-CO"/>
              </w:rPr>
              <w:drawing>
                <wp:inline distT="0" distB="0" distL="0" distR="0" wp14:anchorId="0CFEA947" wp14:editId="20B0D393">
                  <wp:extent cx="3601720" cy="476250"/>
                  <wp:effectExtent l="0" t="0" r="0" b="0"/>
                  <wp:docPr id="9757694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769429" name=""/>
                          <pic:cNvPicPr/>
                        </pic:nvPicPr>
                        <pic:blipFill>
                          <a:blip r:embed="rId14"/>
                          <a:stretch>
                            <a:fillRect/>
                          </a:stretch>
                        </pic:blipFill>
                        <pic:spPr>
                          <a:xfrm>
                            <a:off x="0" y="0"/>
                            <a:ext cx="3601720" cy="476250"/>
                          </a:xfrm>
                          <a:prstGeom prst="rect">
                            <a:avLst/>
                          </a:prstGeom>
                        </pic:spPr>
                      </pic:pic>
                    </a:graphicData>
                  </a:graphic>
                </wp:inline>
              </w:drawing>
            </w:r>
          </w:p>
          <w:p w14:paraId="78BCD4F3" w14:textId="77777777" w:rsidR="00784949" w:rsidRPr="00B51695" w:rsidRDefault="00784949" w:rsidP="002817C0">
            <w:pPr>
              <w:jc w:val="both"/>
              <w:rPr>
                <w:rFonts w:ascii="Arial" w:eastAsia="Arial" w:hAnsi="Arial" w:cs="Arial"/>
                <w:color w:val="EE0000"/>
                <w:sz w:val="22"/>
                <w:szCs w:val="22"/>
                <w:lang w:val="es-CO"/>
              </w:rPr>
            </w:pPr>
          </w:p>
          <w:p w14:paraId="368FC405" w14:textId="6043E4FA" w:rsidR="00C53FAE" w:rsidRDefault="004C28AE" w:rsidP="002817C0">
            <w:pPr>
              <w:jc w:val="both"/>
              <w:rPr>
                <w:rFonts w:ascii="Arial" w:eastAsia="Arial" w:hAnsi="Arial" w:cs="Arial"/>
                <w:color w:val="EE0000"/>
                <w:sz w:val="22"/>
                <w:szCs w:val="22"/>
                <w:lang w:val="es-CO"/>
              </w:rPr>
            </w:pPr>
            <w:r w:rsidRPr="004C28AE">
              <w:rPr>
                <w:rFonts w:ascii="Arial" w:eastAsia="Arial" w:hAnsi="Arial" w:cs="Arial"/>
                <w:noProof/>
                <w:color w:val="EE0000"/>
                <w:sz w:val="22"/>
                <w:szCs w:val="22"/>
                <w:lang w:val="es-CO"/>
              </w:rPr>
              <w:lastRenderedPageBreak/>
              <w:drawing>
                <wp:inline distT="0" distB="0" distL="0" distR="0" wp14:anchorId="27B435AB" wp14:editId="477BBBB6">
                  <wp:extent cx="3601720" cy="487680"/>
                  <wp:effectExtent l="0" t="0" r="0" b="7620"/>
                  <wp:docPr id="4362581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258132" name=""/>
                          <pic:cNvPicPr/>
                        </pic:nvPicPr>
                        <pic:blipFill>
                          <a:blip r:embed="rId15"/>
                          <a:stretch>
                            <a:fillRect/>
                          </a:stretch>
                        </pic:blipFill>
                        <pic:spPr>
                          <a:xfrm>
                            <a:off x="0" y="0"/>
                            <a:ext cx="3601720" cy="487680"/>
                          </a:xfrm>
                          <a:prstGeom prst="rect">
                            <a:avLst/>
                          </a:prstGeom>
                        </pic:spPr>
                      </pic:pic>
                    </a:graphicData>
                  </a:graphic>
                </wp:inline>
              </w:drawing>
            </w:r>
          </w:p>
          <w:p w14:paraId="50624D2F" w14:textId="6465EC99" w:rsidR="00540980" w:rsidRPr="00B51695" w:rsidRDefault="00540980" w:rsidP="002817C0">
            <w:pPr>
              <w:jc w:val="both"/>
              <w:rPr>
                <w:rFonts w:ascii="Arial" w:hAnsi="Arial" w:cs="Arial"/>
                <w:color w:val="EE0000"/>
                <w:sz w:val="22"/>
                <w:szCs w:val="22"/>
              </w:rPr>
            </w:pPr>
          </w:p>
        </w:tc>
        <w:tc>
          <w:tcPr>
            <w:tcW w:w="1100" w:type="dxa"/>
            <w:shd w:val="clear" w:color="auto" w:fill="auto"/>
          </w:tcPr>
          <w:p w14:paraId="6637D3B9" w14:textId="59AA3F59" w:rsidR="00C53FAE" w:rsidRPr="00DF0BC0" w:rsidRDefault="00C53FAE" w:rsidP="00C53FAE">
            <w:pPr>
              <w:jc w:val="both"/>
              <w:rPr>
                <w:rFonts w:ascii="Arial" w:hAnsi="Arial" w:cs="Arial"/>
                <w:b/>
                <w:sz w:val="22"/>
                <w:szCs w:val="22"/>
                <w:lang w:val="es-CO" w:eastAsia="es-CO"/>
              </w:rPr>
            </w:pPr>
          </w:p>
        </w:tc>
      </w:tr>
      <w:tr w:rsidR="002016DC" w:rsidRPr="00DF0BC0" w14:paraId="6E9BD9E7" w14:textId="77777777" w:rsidTr="00093992">
        <w:trPr>
          <w:trHeight w:val="132"/>
        </w:trPr>
        <w:tc>
          <w:tcPr>
            <w:tcW w:w="1641" w:type="dxa"/>
            <w:shd w:val="clear" w:color="auto" w:fill="auto"/>
          </w:tcPr>
          <w:p w14:paraId="4990BA0B"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503E0DCA" w14:textId="6756BA49"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¿Cuáles son los indicadores que permiten verificar el cumplimiento de aprovechamiento de los residuos sólidos?</w:t>
            </w:r>
          </w:p>
        </w:tc>
        <w:tc>
          <w:tcPr>
            <w:tcW w:w="5812" w:type="dxa"/>
            <w:gridSpan w:val="3"/>
            <w:shd w:val="clear" w:color="auto" w:fill="auto"/>
          </w:tcPr>
          <w:p w14:paraId="6FB6169D" w14:textId="57DCD8F6" w:rsidR="005549C7" w:rsidRPr="005549C7" w:rsidRDefault="00760C31" w:rsidP="005549C7">
            <w:pPr>
              <w:rPr>
                <w:rFonts w:ascii="Arial" w:hAnsi="Arial" w:cs="Arial"/>
                <w:sz w:val="22"/>
                <w:szCs w:val="22"/>
                <w:lang w:val="es-CO" w:eastAsia="es-CO"/>
              </w:rPr>
            </w:pPr>
            <w:r>
              <w:rPr>
                <w:rFonts w:ascii="Arial" w:hAnsi="Arial" w:cs="Arial"/>
                <w:sz w:val="22"/>
                <w:szCs w:val="22"/>
                <w:lang w:val="es-CO" w:eastAsia="es-CO"/>
              </w:rPr>
              <w:t>Se</w:t>
            </w:r>
            <w:r w:rsidR="005549C7" w:rsidRPr="005549C7">
              <w:rPr>
                <w:rFonts w:ascii="Arial" w:hAnsi="Arial" w:cs="Arial"/>
                <w:sz w:val="22"/>
                <w:szCs w:val="22"/>
                <w:lang w:val="es-CO" w:eastAsia="es-CO"/>
              </w:rPr>
              <w:t xml:space="preserve"> cuenta con varios indicadores clave que permiten verificar el cumplimiento del aprovechamiento de los residuos sólidos, alineados con las estrategias de reducción, reutilización, reciclaje y aprovechamiento total. Estos indicadores están definidos en los documentos del sistema de gestión ambiental y del sistema Basura Cero.</w:t>
            </w:r>
          </w:p>
          <w:p w14:paraId="378E65FE" w14:textId="77777777" w:rsidR="005549C7" w:rsidRPr="005549C7" w:rsidRDefault="005549C7" w:rsidP="005549C7">
            <w:pPr>
              <w:rPr>
                <w:rFonts w:ascii="Arial" w:hAnsi="Arial" w:cs="Arial"/>
                <w:sz w:val="22"/>
                <w:szCs w:val="22"/>
                <w:lang w:val="es-CO" w:eastAsia="es-CO"/>
              </w:rPr>
            </w:pPr>
          </w:p>
          <w:p w14:paraId="6CEB9CE9" w14:textId="62CC0817" w:rsid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Indicadores de cumplimiento del aprovechamiento de residuos sólidos</w:t>
            </w:r>
          </w:p>
          <w:p w14:paraId="3FF4947B" w14:textId="77777777" w:rsidR="00323072" w:rsidRPr="005549C7" w:rsidRDefault="00323072" w:rsidP="005549C7">
            <w:pPr>
              <w:rPr>
                <w:rFonts w:ascii="Arial" w:hAnsi="Arial" w:cs="Arial"/>
                <w:sz w:val="22"/>
                <w:szCs w:val="22"/>
                <w:lang w:val="es-CO" w:eastAsia="es-CO"/>
              </w:rPr>
            </w:pPr>
          </w:p>
          <w:p w14:paraId="25EF761B" w14:textId="77777777"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Indicador de destinación para reciclaje</w:t>
            </w:r>
          </w:p>
          <w:p w14:paraId="0C0A2FC7" w14:textId="77777777"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Objetivo: Medir el porcentaje de residuos reciclables efectivamente reciclados.</w:t>
            </w:r>
          </w:p>
          <w:p w14:paraId="7DD7A128" w14:textId="77777777"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Meta: ≥ 36%</w:t>
            </w:r>
          </w:p>
          <w:p w14:paraId="72299A96" w14:textId="77777777" w:rsidR="00CB4CC3" w:rsidRPr="005549C7" w:rsidRDefault="00CB4CC3" w:rsidP="005549C7">
            <w:pPr>
              <w:rPr>
                <w:rFonts w:ascii="Arial" w:hAnsi="Arial" w:cs="Arial"/>
                <w:sz w:val="22"/>
                <w:szCs w:val="22"/>
                <w:lang w:val="es-CO" w:eastAsia="es-CO"/>
              </w:rPr>
            </w:pPr>
          </w:p>
          <w:p w14:paraId="62AE4474" w14:textId="77777777"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Indicador de destinación para reutilización</w:t>
            </w:r>
          </w:p>
          <w:p w14:paraId="51DA57A3" w14:textId="77777777"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Objetivo: Medir el porcentaje de residuos o bienes que se reutilizan.</w:t>
            </w:r>
          </w:p>
          <w:p w14:paraId="4060F550" w14:textId="77777777" w:rsid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Meta: ≥ 3%</w:t>
            </w:r>
          </w:p>
          <w:p w14:paraId="722DE0CD" w14:textId="77777777" w:rsidR="00037B0F" w:rsidRDefault="00037B0F" w:rsidP="005549C7">
            <w:pPr>
              <w:rPr>
                <w:rFonts w:ascii="Arial" w:hAnsi="Arial" w:cs="Arial"/>
                <w:sz w:val="22"/>
                <w:szCs w:val="22"/>
                <w:lang w:val="es-CO" w:eastAsia="es-CO"/>
              </w:rPr>
            </w:pPr>
          </w:p>
          <w:p w14:paraId="2A645E2B" w14:textId="5FD26B8E" w:rsidR="00037B0F" w:rsidRDefault="00037B0F" w:rsidP="005549C7">
            <w:pPr>
              <w:rPr>
                <w:rFonts w:ascii="Arial" w:hAnsi="Arial" w:cs="Arial"/>
                <w:sz w:val="22"/>
                <w:szCs w:val="22"/>
                <w:lang w:val="es-CO" w:eastAsia="es-CO"/>
              </w:rPr>
            </w:pPr>
            <w:r w:rsidRPr="00037B0F">
              <w:rPr>
                <w:rFonts w:ascii="Arial" w:hAnsi="Arial" w:cs="Arial"/>
                <w:sz w:val="22"/>
                <w:szCs w:val="22"/>
                <w:lang w:val="es-CO" w:eastAsia="es-CO"/>
              </w:rPr>
              <w:t>Indicador de aprovechamiento total</w:t>
            </w:r>
          </w:p>
          <w:p w14:paraId="6A98B3F5" w14:textId="7477938C"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Objetivo: Medir el porcentaje total de residuos (peligrosos y no peligrosos) que son aprovechados.</w:t>
            </w:r>
          </w:p>
          <w:p w14:paraId="7F3CAEEB" w14:textId="77777777"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Meta: ≥ 50%</w:t>
            </w:r>
          </w:p>
          <w:p w14:paraId="6006C5A0" w14:textId="77777777" w:rsidR="00CB0CF3" w:rsidRDefault="00CB0CF3" w:rsidP="005549C7">
            <w:pPr>
              <w:rPr>
                <w:rFonts w:ascii="Arial" w:hAnsi="Arial" w:cs="Arial"/>
                <w:sz w:val="22"/>
                <w:szCs w:val="22"/>
                <w:lang w:val="es-CO" w:eastAsia="es-CO"/>
              </w:rPr>
            </w:pPr>
          </w:p>
          <w:p w14:paraId="2761A3F2" w14:textId="260D1C63"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Indicador de reducción</w:t>
            </w:r>
          </w:p>
          <w:p w14:paraId="5EF41F79" w14:textId="77777777"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Objetivo: Medir la disminución en la generación de residuos destinados a disposición final.</w:t>
            </w:r>
          </w:p>
          <w:p w14:paraId="56684790" w14:textId="77777777"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Meta: ≥ 0.1% sin RCD (Residuos de Construcción y Demolición).</w:t>
            </w:r>
          </w:p>
          <w:p w14:paraId="0118B80A" w14:textId="77777777" w:rsidR="005A57F7" w:rsidRPr="005549C7" w:rsidRDefault="005A57F7" w:rsidP="005549C7">
            <w:pPr>
              <w:rPr>
                <w:rFonts w:ascii="Arial" w:hAnsi="Arial" w:cs="Arial"/>
                <w:sz w:val="22"/>
                <w:szCs w:val="22"/>
                <w:lang w:val="es-CO" w:eastAsia="es-CO"/>
              </w:rPr>
            </w:pPr>
          </w:p>
          <w:p w14:paraId="606CDC40" w14:textId="77777777" w:rsidR="005549C7" w:rsidRPr="00384A8C" w:rsidRDefault="005549C7" w:rsidP="005549C7">
            <w:pPr>
              <w:rPr>
                <w:rFonts w:ascii="Arial" w:hAnsi="Arial" w:cs="Arial"/>
                <w:sz w:val="22"/>
                <w:szCs w:val="22"/>
                <w:lang w:val="es-CO" w:eastAsia="es-CO"/>
              </w:rPr>
            </w:pPr>
            <w:r w:rsidRPr="00384A8C">
              <w:rPr>
                <w:rFonts w:ascii="Arial" w:hAnsi="Arial" w:cs="Arial"/>
                <w:sz w:val="22"/>
                <w:szCs w:val="22"/>
                <w:lang w:val="es-CO" w:eastAsia="es-CO"/>
              </w:rPr>
              <w:t>Indicador de reciclaje real</w:t>
            </w:r>
          </w:p>
          <w:p w14:paraId="03BBD52A" w14:textId="77777777" w:rsidR="005549C7" w:rsidRPr="00384A8C" w:rsidRDefault="005549C7" w:rsidP="005549C7">
            <w:pPr>
              <w:rPr>
                <w:rFonts w:ascii="Arial" w:hAnsi="Arial" w:cs="Arial"/>
                <w:sz w:val="22"/>
                <w:szCs w:val="22"/>
                <w:lang w:val="es-CO" w:eastAsia="es-CO"/>
              </w:rPr>
            </w:pPr>
            <w:r w:rsidRPr="00384A8C">
              <w:rPr>
                <w:rFonts w:ascii="Arial" w:hAnsi="Arial" w:cs="Arial"/>
                <w:sz w:val="22"/>
                <w:szCs w:val="22"/>
                <w:lang w:val="es-CO" w:eastAsia="es-CO"/>
              </w:rPr>
              <w:t>Objetivo: Medir el reciclaje efectivo, considerando únicamente los residuos que realmente ingresan a procesos de reciclaje.</w:t>
            </w:r>
          </w:p>
          <w:p w14:paraId="57ED4FB3" w14:textId="77777777" w:rsidR="005549C7" w:rsidRPr="00384A8C" w:rsidRDefault="005549C7" w:rsidP="005549C7">
            <w:pPr>
              <w:rPr>
                <w:rFonts w:ascii="Arial" w:hAnsi="Arial" w:cs="Arial"/>
                <w:sz w:val="22"/>
                <w:szCs w:val="22"/>
                <w:lang w:val="es-CO" w:eastAsia="es-CO"/>
              </w:rPr>
            </w:pPr>
            <w:r w:rsidRPr="00384A8C">
              <w:rPr>
                <w:rFonts w:ascii="Arial" w:hAnsi="Arial" w:cs="Arial"/>
                <w:sz w:val="22"/>
                <w:szCs w:val="22"/>
                <w:lang w:val="es-CO" w:eastAsia="es-CO"/>
              </w:rPr>
              <w:t>Meta: Alineada con la versión 5 del estándar Basura Cero.</w:t>
            </w:r>
          </w:p>
          <w:p w14:paraId="485773E6" w14:textId="77777777" w:rsidR="007325F3" w:rsidRPr="005549C7" w:rsidRDefault="007325F3" w:rsidP="005549C7">
            <w:pPr>
              <w:rPr>
                <w:rFonts w:ascii="Arial" w:hAnsi="Arial" w:cs="Arial"/>
                <w:sz w:val="22"/>
                <w:szCs w:val="22"/>
                <w:lang w:val="es-CO" w:eastAsia="es-CO"/>
              </w:rPr>
            </w:pPr>
          </w:p>
          <w:p w14:paraId="46175CA5" w14:textId="77777777"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Indicador de destinación a relleno sanitario</w:t>
            </w:r>
          </w:p>
          <w:p w14:paraId="76C3EEE1" w14:textId="77777777" w:rsidR="005549C7" w:rsidRPr="005549C7" w:rsidRDefault="005549C7" w:rsidP="005549C7">
            <w:pPr>
              <w:rPr>
                <w:rFonts w:ascii="Arial" w:hAnsi="Arial" w:cs="Arial"/>
                <w:sz w:val="22"/>
                <w:szCs w:val="22"/>
                <w:lang w:val="es-CO" w:eastAsia="es-CO"/>
              </w:rPr>
            </w:pPr>
            <w:r w:rsidRPr="005549C7">
              <w:rPr>
                <w:rFonts w:ascii="Arial" w:hAnsi="Arial" w:cs="Arial"/>
                <w:sz w:val="22"/>
                <w:szCs w:val="22"/>
                <w:lang w:val="es-CO" w:eastAsia="es-CO"/>
              </w:rPr>
              <w:t>Objetivo: Medir el porcentaje de residuos que no son aprovechados y se disponen en relleno sanitario.</w:t>
            </w:r>
          </w:p>
          <w:p w14:paraId="77A3D765" w14:textId="2206A5A6" w:rsidR="00C53FAE" w:rsidRPr="00DF0BC0" w:rsidRDefault="005549C7" w:rsidP="00C82E8F">
            <w:pPr>
              <w:rPr>
                <w:rFonts w:ascii="Arial" w:hAnsi="Arial" w:cs="Arial"/>
                <w:sz w:val="22"/>
                <w:szCs w:val="22"/>
                <w:lang w:val="es-CO" w:eastAsia="es-CO"/>
              </w:rPr>
            </w:pPr>
            <w:r w:rsidRPr="005549C7">
              <w:rPr>
                <w:rFonts w:ascii="Arial" w:hAnsi="Arial" w:cs="Arial"/>
                <w:sz w:val="22"/>
                <w:szCs w:val="22"/>
                <w:lang w:val="es-CO" w:eastAsia="es-CO"/>
              </w:rPr>
              <w:t>Meta: Disminuir progresivamente.</w:t>
            </w:r>
          </w:p>
        </w:tc>
        <w:tc>
          <w:tcPr>
            <w:tcW w:w="1100" w:type="dxa"/>
            <w:shd w:val="clear" w:color="auto" w:fill="auto"/>
          </w:tcPr>
          <w:p w14:paraId="638B35CD" w14:textId="35FF476C" w:rsidR="00C53FAE" w:rsidRPr="00DF0BC0" w:rsidRDefault="5D91517E" w:rsidP="559A00BB">
            <w:pPr>
              <w:jc w:val="both"/>
              <w:rPr>
                <w:rFonts w:ascii="Arial" w:hAnsi="Arial" w:cs="Arial"/>
                <w:sz w:val="22"/>
                <w:szCs w:val="22"/>
                <w:lang w:val="es-CO" w:eastAsia="es-CO"/>
              </w:rPr>
            </w:pPr>
            <w:r w:rsidRPr="00DF0BC0">
              <w:rPr>
                <w:rFonts w:ascii="Arial" w:hAnsi="Arial" w:cs="Arial"/>
                <w:sz w:val="22"/>
                <w:szCs w:val="22"/>
                <w:lang w:val="es-CO" w:eastAsia="es-CO"/>
              </w:rPr>
              <w:t>OK</w:t>
            </w:r>
          </w:p>
        </w:tc>
      </w:tr>
      <w:tr w:rsidR="002016DC" w:rsidRPr="00DF0BC0" w14:paraId="5B801681" w14:textId="77777777" w:rsidTr="00093992">
        <w:trPr>
          <w:trHeight w:val="1259"/>
        </w:trPr>
        <w:tc>
          <w:tcPr>
            <w:tcW w:w="1641" w:type="dxa"/>
            <w:shd w:val="clear" w:color="auto" w:fill="auto"/>
          </w:tcPr>
          <w:p w14:paraId="69370F79" w14:textId="5BEC3FC5"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lastRenderedPageBreak/>
              <w:t>6.6.3. Actividades, responsables y recursos relacionados con aspectos que fomenten el aprovechamiento de residuos sólidos generados por la organización, tales como reciclaje, compostaje y generación energética.</w:t>
            </w:r>
          </w:p>
        </w:tc>
        <w:tc>
          <w:tcPr>
            <w:tcW w:w="1276" w:type="dxa"/>
            <w:shd w:val="clear" w:color="auto" w:fill="auto"/>
          </w:tcPr>
          <w:p w14:paraId="00599337" w14:textId="1157561D"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¿Quiénes son los responsables de implementar, controlar y verificar el cumplimiento de las actividades relacionadas al aprovechamiento de los residuos sólidos?</w:t>
            </w:r>
          </w:p>
        </w:tc>
        <w:tc>
          <w:tcPr>
            <w:tcW w:w="5812" w:type="dxa"/>
            <w:gridSpan w:val="3"/>
            <w:shd w:val="clear" w:color="auto" w:fill="auto"/>
          </w:tcPr>
          <w:p w14:paraId="74A80017" w14:textId="77777777" w:rsidR="00822F06" w:rsidRPr="00822F06" w:rsidRDefault="00822F06" w:rsidP="00822F06">
            <w:pPr>
              <w:jc w:val="both"/>
              <w:rPr>
                <w:rFonts w:ascii="Arial" w:eastAsia="Arial" w:hAnsi="Arial" w:cs="Arial"/>
                <w:color w:val="000000" w:themeColor="text1"/>
                <w:sz w:val="22"/>
                <w:szCs w:val="22"/>
                <w:lang w:val="es-CO"/>
              </w:rPr>
            </w:pPr>
            <w:r w:rsidRPr="00822F06">
              <w:rPr>
                <w:rFonts w:ascii="Arial" w:eastAsia="Arial" w:hAnsi="Arial" w:cs="Arial"/>
                <w:color w:val="000000" w:themeColor="text1"/>
                <w:sz w:val="22"/>
                <w:szCs w:val="22"/>
                <w:lang w:val="es-CO"/>
              </w:rPr>
              <w:t>Responsables de implementación:</w:t>
            </w:r>
          </w:p>
          <w:p w14:paraId="6C185555" w14:textId="77777777" w:rsidR="00822F06" w:rsidRPr="00822F06" w:rsidRDefault="00822F06" w:rsidP="00822F06">
            <w:pPr>
              <w:jc w:val="both"/>
              <w:rPr>
                <w:rFonts w:ascii="Arial" w:eastAsia="Arial" w:hAnsi="Arial" w:cs="Arial"/>
                <w:color w:val="000000" w:themeColor="text1"/>
                <w:sz w:val="22"/>
                <w:szCs w:val="22"/>
                <w:lang w:val="es-CO"/>
              </w:rPr>
            </w:pPr>
            <w:r w:rsidRPr="00822F06">
              <w:rPr>
                <w:rFonts w:ascii="Arial" w:eastAsia="Arial" w:hAnsi="Arial" w:cs="Arial"/>
                <w:color w:val="000000" w:themeColor="text1"/>
                <w:sz w:val="22"/>
                <w:szCs w:val="22"/>
                <w:lang w:val="es-CO"/>
              </w:rPr>
              <w:t>Profesional de Gestión Ambiental.</w:t>
            </w:r>
          </w:p>
          <w:p w14:paraId="7C8E9C21" w14:textId="77777777" w:rsidR="00822F06" w:rsidRPr="00822F06" w:rsidRDefault="00822F06" w:rsidP="00822F06">
            <w:pPr>
              <w:jc w:val="both"/>
              <w:rPr>
                <w:rFonts w:ascii="Arial" w:eastAsia="Arial" w:hAnsi="Arial" w:cs="Arial"/>
                <w:color w:val="000000" w:themeColor="text1"/>
                <w:sz w:val="22"/>
                <w:szCs w:val="22"/>
                <w:lang w:val="es-CO"/>
              </w:rPr>
            </w:pPr>
            <w:r w:rsidRPr="00822F06">
              <w:rPr>
                <w:rFonts w:ascii="Arial" w:eastAsia="Arial" w:hAnsi="Arial" w:cs="Arial"/>
                <w:color w:val="000000" w:themeColor="text1"/>
                <w:sz w:val="22"/>
                <w:szCs w:val="22"/>
                <w:lang w:val="es-CO"/>
              </w:rPr>
              <w:t>Líder del proceso de gestión ambiental.</w:t>
            </w:r>
          </w:p>
          <w:p w14:paraId="0608A0BE" w14:textId="77777777" w:rsidR="00822F06" w:rsidRDefault="00822F06" w:rsidP="00822F06">
            <w:pPr>
              <w:jc w:val="both"/>
              <w:rPr>
                <w:rFonts w:ascii="Arial" w:eastAsia="Arial" w:hAnsi="Arial" w:cs="Arial"/>
                <w:color w:val="000000" w:themeColor="text1"/>
                <w:sz w:val="22"/>
                <w:szCs w:val="22"/>
                <w:lang w:val="es-CO"/>
              </w:rPr>
            </w:pPr>
            <w:r w:rsidRPr="00822F06">
              <w:rPr>
                <w:rFonts w:ascii="Arial" w:eastAsia="Arial" w:hAnsi="Arial" w:cs="Arial"/>
                <w:color w:val="000000" w:themeColor="text1"/>
                <w:sz w:val="22"/>
                <w:szCs w:val="22"/>
                <w:lang w:val="es-CO"/>
              </w:rPr>
              <w:t xml:space="preserve">Infraestructura física </w:t>
            </w:r>
          </w:p>
          <w:p w14:paraId="180AC6AB" w14:textId="77777777" w:rsidR="00DD526A" w:rsidRPr="00822F06" w:rsidRDefault="00DD526A" w:rsidP="00822F06">
            <w:pPr>
              <w:jc w:val="both"/>
              <w:rPr>
                <w:rFonts w:ascii="Arial" w:eastAsia="Arial" w:hAnsi="Arial" w:cs="Arial"/>
                <w:color w:val="000000" w:themeColor="text1"/>
                <w:sz w:val="22"/>
                <w:szCs w:val="22"/>
                <w:lang w:val="es-CO"/>
              </w:rPr>
            </w:pPr>
          </w:p>
          <w:p w14:paraId="140B4B27" w14:textId="77777777" w:rsidR="00822F06" w:rsidRPr="00822F06" w:rsidRDefault="00822F06" w:rsidP="00822F06">
            <w:pPr>
              <w:jc w:val="both"/>
              <w:rPr>
                <w:rFonts w:ascii="Arial" w:eastAsia="Arial" w:hAnsi="Arial" w:cs="Arial"/>
                <w:color w:val="000000" w:themeColor="text1"/>
                <w:sz w:val="22"/>
                <w:szCs w:val="22"/>
                <w:lang w:val="es-CO"/>
              </w:rPr>
            </w:pPr>
            <w:r w:rsidRPr="00822F06">
              <w:rPr>
                <w:rFonts w:ascii="Arial" w:eastAsia="Arial" w:hAnsi="Arial" w:cs="Arial"/>
                <w:color w:val="000000" w:themeColor="text1"/>
                <w:sz w:val="22"/>
                <w:szCs w:val="22"/>
                <w:lang w:val="es-CO"/>
              </w:rPr>
              <w:t>Control y verificación:</w:t>
            </w:r>
          </w:p>
          <w:p w14:paraId="104EDE81" w14:textId="77777777" w:rsidR="00822F06" w:rsidRDefault="00822F06" w:rsidP="00822F06">
            <w:pPr>
              <w:jc w:val="both"/>
              <w:rPr>
                <w:rFonts w:ascii="Arial" w:eastAsia="Arial" w:hAnsi="Arial" w:cs="Arial"/>
                <w:color w:val="000000" w:themeColor="text1"/>
                <w:sz w:val="22"/>
                <w:szCs w:val="22"/>
                <w:lang w:val="es-CO"/>
              </w:rPr>
            </w:pPr>
            <w:r w:rsidRPr="00822F06">
              <w:rPr>
                <w:rFonts w:ascii="Arial" w:eastAsia="Arial" w:hAnsi="Arial" w:cs="Arial"/>
                <w:color w:val="000000" w:themeColor="text1"/>
                <w:sz w:val="22"/>
                <w:szCs w:val="22"/>
                <w:lang w:val="es-CO"/>
              </w:rPr>
              <w:t>Supervisores de sede: registran generación y entrega de residuos.</w:t>
            </w:r>
          </w:p>
          <w:p w14:paraId="35E5E930" w14:textId="77777777" w:rsidR="00DD526A" w:rsidRPr="00822F06" w:rsidRDefault="00DD526A" w:rsidP="00822F06">
            <w:pPr>
              <w:jc w:val="both"/>
              <w:rPr>
                <w:rFonts w:ascii="Arial" w:eastAsia="Arial" w:hAnsi="Arial" w:cs="Arial"/>
                <w:color w:val="000000" w:themeColor="text1"/>
                <w:sz w:val="22"/>
                <w:szCs w:val="22"/>
                <w:lang w:val="es-CO"/>
              </w:rPr>
            </w:pPr>
          </w:p>
          <w:p w14:paraId="3CBAAB58" w14:textId="77777777" w:rsidR="00822F06" w:rsidRPr="00822F06" w:rsidRDefault="00822F06" w:rsidP="00822F06">
            <w:pPr>
              <w:jc w:val="both"/>
              <w:rPr>
                <w:rFonts w:ascii="Arial" w:eastAsia="Arial" w:hAnsi="Arial" w:cs="Arial"/>
                <w:color w:val="000000" w:themeColor="text1"/>
                <w:sz w:val="22"/>
                <w:szCs w:val="22"/>
                <w:lang w:val="es-CO"/>
              </w:rPr>
            </w:pPr>
            <w:r w:rsidRPr="00822F06">
              <w:rPr>
                <w:rFonts w:ascii="Arial" w:eastAsia="Arial" w:hAnsi="Arial" w:cs="Arial"/>
                <w:color w:val="000000" w:themeColor="text1"/>
                <w:sz w:val="22"/>
                <w:szCs w:val="22"/>
                <w:lang w:val="es-CO"/>
              </w:rPr>
              <w:t>Comité Ambiental: apoya en campañas y seguimiento.</w:t>
            </w:r>
          </w:p>
          <w:p w14:paraId="604C1673" w14:textId="77777777" w:rsidR="00822F06" w:rsidRPr="00822F06" w:rsidRDefault="00822F06" w:rsidP="00822F06">
            <w:pPr>
              <w:jc w:val="both"/>
              <w:rPr>
                <w:rFonts w:ascii="Arial" w:eastAsia="Arial" w:hAnsi="Arial" w:cs="Arial"/>
                <w:color w:val="000000" w:themeColor="text1"/>
                <w:sz w:val="22"/>
                <w:szCs w:val="22"/>
                <w:lang w:val="es-CO"/>
              </w:rPr>
            </w:pPr>
            <w:r w:rsidRPr="00822F06">
              <w:rPr>
                <w:rFonts w:ascii="Arial" w:eastAsia="Arial" w:hAnsi="Arial" w:cs="Arial"/>
                <w:color w:val="000000" w:themeColor="text1"/>
                <w:sz w:val="22"/>
                <w:szCs w:val="22"/>
                <w:lang w:val="es-CO"/>
              </w:rPr>
              <w:t>Área de Planeación Estratégica: verifica cumplimiento de metas.</w:t>
            </w:r>
          </w:p>
          <w:p w14:paraId="62061E8E" w14:textId="77777777" w:rsidR="00822F06" w:rsidRPr="00822F06" w:rsidRDefault="00822F06" w:rsidP="00822F06">
            <w:pPr>
              <w:jc w:val="both"/>
              <w:rPr>
                <w:rFonts w:ascii="Arial" w:eastAsia="Arial" w:hAnsi="Arial" w:cs="Arial"/>
                <w:color w:val="000000" w:themeColor="text1"/>
                <w:sz w:val="22"/>
                <w:szCs w:val="22"/>
                <w:lang w:val="es-CO"/>
              </w:rPr>
            </w:pPr>
            <w:r w:rsidRPr="00822F06">
              <w:rPr>
                <w:rFonts w:ascii="Arial" w:eastAsia="Arial" w:hAnsi="Arial" w:cs="Arial"/>
                <w:color w:val="000000" w:themeColor="text1"/>
                <w:sz w:val="22"/>
                <w:szCs w:val="22"/>
                <w:lang w:val="es-CO"/>
              </w:rPr>
              <w:t>Auditorías internas y externas (ej. ICONTEC).</w:t>
            </w:r>
          </w:p>
          <w:p w14:paraId="1FCF1331" w14:textId="77777777" w:rsidR="00822F06" w:rsidRPr="00822F06" w:rsidRDefault="00822F06" w:rsidP="00822F06">
            <w:pPr>
              <w:jc w:val="both"/>
              <w:rPr>
                <w:rFonts w:ascii="Arial" w:eastAsia="Arial" w:hAnsi="Arial" w:cs="Arial"/>
                <w:color w:val="000000" w:themeColor="text1"/>
                <w:sz w:val="22"/>
                <w:szCs w:val="22"/>
                <w:lang w:val="es-CO"/>
              </w:rPr>
            </w:pPr>
          </w:p>
          <w:p w14:paraId="661FFDF7" w14:textId="77777777" w:rsidR="00822F06" w:rsidRPr="00822F06" w:rsidRDefault="00822F06" w:rsidP="00822F06">
            <w:pPr>
              <w:jc w:val="both"/>
              <w:rPr>
                <w:rFonts w:ascii="Arial" w:eastAsia="Arial" w:hAnsi="Arial" w:cs="Arial"/>
                <w:color w:val="000000" w:themeColor="text1"/>
                <w:sz w:val="22"/>
                <w:szCs w:val="22"/>
                <w:lang w:val="es-CO"/>
              </w:rPr>
            </w:pPr>
            <w:r w:rsidRPr="00822F06">
              <w:rPr>
                <w:rFonts w:ascii="Arial" w:eastAsia="Arial" w:hAnsi="Arial" w:cs="Arial"/>
                <w:color w:val="000000" w:themeColor="text1"/>
                <w:sz w:val="22"/>
                <w:szCs w:val="22"/>
                <w:lang w:val="es-CO"/>
              </w:rPr>
              <w:t>Soporte documental:</w:t>
            </w:r>
          </w:p>
          <w:p w14:paraId="07715AEF" w14:textId="745ECB49" w:rsidR="00C53FAE" w:rsidRPr="00DF0BC0" w:rsidRDefault="00822F06" w:rsidP="00822F06">
            <w:pPr>
              <w:jc w:val="both"/>
              <w:rPr>
                <w:rFonts w:ascii="Arial" w:eastAsia="Arial" w:hAnsi="Arial" w:cs="Arial"/>
                <w:color w:val="000000" w:themeColor="text1"/>
                <w:sz w:val="22"/>
                <w:szCs w:val="22"/>
                <w:lang w:val="es-CO"/>
              </w:rPr>
            </w:pPr>
            <w:r w:rsidRPr="00822F06">
              <w:rPr>
                <w:rFonts w:ascii="Arial" w:eastAsia="Arial" w:hAnsi="Arial" w:cs="Arial"/>
                <w:color w:val="000000" w:themeColor="text1"/>
                <w:sz w:val="22"/>
                <w:szCs w:val="22"/>
                <w:lang w:val="es-CO"/>
              </w:rPr>
              <w:t>Matriz RACI y manuales de funciones definen roles y responsabilidades.</w:t>
            </w:r>
          </w:p>
        </w:tc>
        <w:tc>
          <w:tcPr>
            <w:tcW w:w="1100" w:type="dxa"/>
            <w:shd w:val="clear" w:color="auto" w:fill="auto"/>
          </w:tcPr>
          <w:p w14:paraId="22BA2DE9" w14:textId="2629BE58" w:rsidR="00C53FAE" w:rsidRPr="00DF0BC0" w:rsidRDefault="723DC196" w:rsidP="559A00BB">
            <w:pPr>
              <w:jc w:val="both"/>
              <w:rPr>
                <w:rFonts w:ascii="Arial" w:hAnsi="Arial" w:cs="Arial"/>
                <w:sz w:val="22"/>
                <w:szCs w:val="22"/>
                <w:lang w:val="es-CO" w:eastAsia="es-CO"/>
              </w:rPr>
            </w:pPr>
            <w:r w:rsidRPr="00DF0BC0">
              <w:rPr>
                <w:rFonts w:ascii="Arial" w:hAnsi="Arial" w:cs="Arial"/>
                <w:sz w:val="22"/>
                <w:szCs w:val="22"/>
                <w:lang w:val="es-CO" w:eastAsia="es-CO"/>
              </w:rPr>
              <w:t>OK</w:t>
            </w:r>
          </w:p>
        </w:tc>
      </w:tr>
      <w:tr w:rsidR="002016DC" w:rsidRPr="00DF0BC0" w14:paraId="0E014C96" w14:textId="77777777" w:rsidTr="00093992">
        <w:trPr>
          <w:trHeight w:val="1259"/>
        </w:trPr>
        <w:tc>
          <w:tcPr>
            <w:tcW w:w="1641" w:type="dxa"/>
            <w:shd w:val="clear" w:color="auto" w:fill="auto"/>
          </w:tcPr>
          <w:p w14:paraId="6BA78BAD"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15A66D1A" w14:textId="62E3D7AE"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¿Con que recursos cuenta la organización para implementar estrategias que fomenten el aprovechamiento de los residuos sólidos?</w:t>
            </w:r>
          </w:p>
        </w:tc>
        <w:tc>
          <w:tcPr>
            <w:tcW w:w="5812" w:type="dxa"/>
            <w:gridSpan w:val="3"/>
            <w:shd w:val="clear" w:color="auto" w:fill="auto"/>
          </w:tcPr>
          <w:p w14:paraId="4AB46761" w14:textId="161D5F7B" w:rsidR="00B7103B" w:rsidRPr="00B7103B" w:rsidRDefault="00DD526A" w:rsidP="00B7103B">
            <w:pPr>
              <w:jc w:val="both"/>
              <w:rPr>
                <w:rFonts w:ascii="Arial" w:eastAsia="Arial" w:hAnsi="Arial" w:cs="Arial"/>
                <w:color w:val="000000" w:themeColor="text1"/>
                <w:sz w:val="22"/>
                <w:szCs w:val="22"/>
                <w:lang w:val="es-CO"/>
              </w:rPr>
            </w:pPr>
            <w:r>
              <w:rPr>
                <w:rFonts w:ascii="Arial" w:eastAsia="Arial" w:hAnsi="Arial" w:cs="Arial"/>
                <w:color w:val="000000" w:themeColor="text1"/>
                <w:sz w:val="22"/>
                <w:szCs w:val="22"/>
                <w:lang w:val="es-CO"/>
              </w:rPr>
              <w:t>Se</w:t>
            </w:r>
            <w:r w:rsidR="00B7103B" w:rsidRPr="00B7103B">
              <w:rPr>
                <w:rFonts w:ascii="Arial" w:eastAsia="Arial" w:hAnsi="Arial" w:cs="Arial"/>
                <w:color w:val="000000" w:themeColor="text1"/>
                <w:sz w:val="22"/>
                <w:szCs w:val="22"/>
                <w:lang w:val="es-CO"/>
              </w:rPr>
              <w:t xml:space="preserve"> dispone de recursos identificados en la caracterización del proceso y el presupuesto institucional:</w:t>
            </w:r>
          </w:p>
          <w:p w14:paraId="05EEC3E4" w14:textId="77777777" w:rsidR="00B7103B" w:rsidRPr="00B7103B" w:rsidRDefault="00B7103B" w:rsidP="00B7103B">
            <w:pPr>
              <w:jc w:val="both"/>
              <w:rPr>
                <w:rFonts w:ascii="Arial" w:eastAsia="Arial" w:hAnsi="Arial" w:cs="Arial"/>
                <w:color w:val="000000" w:themeColor="text1"/>
                <w:sz w:val="22"/>
                <w:szCs w:val="22"/>
                <w:lang w:val="es-CO"/>
              </w:rPr>
            </w:pPr>
          </w:p>
          <w:p w14:paraId="33DDB887"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Recursos humanos:</w:t>
            </w:r>
          </w:p>
          <w:p w14:paraId="5BFCDD72"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Profesionales ambientales, personal de infraestructura, TI, servicios generales y contratistas.</w:t>
            </w:r>
          </w:p>
          <w:p w14:paraId="0EC8466B" w14:textId="77777777" w:rsidR="00B7103B" w:rsidRPr="00B7103B" w:rsidRDefault="00B7103B" w:rsidP="00B7103B">
            <w:pPr>
              <w:jc w:val="both"/>
              <w:rPr>
                <w:rFonts w:ascii="Arial" w:eastAsia="Arial" w:hAnsi="Arial" w:cs="Arial"/>
                <w:color w:val="000000" w:themeColor="text1"/>
                <w:sz w:val="22"/>
                <w:szCs w:val="22"/>
                <w:lang w:val="es-CO"/>
              </w:rPr>
            </w:pPr>
          </w:p>
          <w:p w14:paraId="34422ED8"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Recursos tecnológicos:</w:t>
            </w:r>
          </w:p>
          <w:p w14:paraId="6A0BE23E"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Plataforma Podio para caracterización y trazabilidad.</w:t>
            </w:r>
          </w:p>
          <w:p w14:paraId="64F35331"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Equipos de cómputo, software de gestión, balanzas calibradas.</w:t>
            </w:r>
          </w:p>
          <w:p w14:paraId="65CB6381" w14:textId="77777777" w:rsidR="00B7103B" w:rsidRPr="00B7103B" w:rsidRDefault="00B7103B" w:rsidP="00B7103B">
            <w:pPr>
              <w:jc w:val="both"/>
              <w:rPr>
                <w:rFonts w:ascii="Arial" w:eastAsia="Arial" w:hAnsi="Arial" w:cs="Arial"/>
                <w:color w:val="000000" w:themeColor="text1"/>
                <w:sz w:val="22"/>
                <w:szCs w:val="22"/>
                <w:lang w:val="es-CO"/>
              </w:rPr>
            </w:pPr>
          </w:p>
          <w:p w14:paraId="46B52A7F"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Recursos financieros:</w:t>
            </w:r>
          </w:p>
          <w:p w14:paraId="2F2C33C9"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Presupuesto asignado anualmente.</w:t>
            </w:r>
          </w:p>
          <w:p w14:paraId="4DCB8434"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Rubros específicos para:</w:t>
            </w:r>
          </w:p>
          <w:p w14:paraId="139BA519"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Calibración de básculas.</w:t>
            </w:r>
          </w:p>
          <w:p w14:paraId="55195A44"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Promoción y divulgación.</w:t>
            </w:r>
          </w:p>
          <w:p w14:paraId="48A8C6A8"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Auditorías y membresías.</w:t>
            </w:r>
          </w:p>
          <w:p w14:paraId="0DDA00B6"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Incentivos para campañas de reutilización.</w:t>
            </w:r>
          </w:p>
          <w:p w14:paraId="7F5A0C3F" w14:textId="77777777" w:rsidR="00B7103B" w:rsidRPr="00B7103B" w:rsidRDefault="00B7103B" w:rsidP="00B7103B">
            <w:pPr>
              <w:jc w:val="both"/>
              <w:rPr>
                <w:rFonts w:ascii="Arial" w:eastAsia="Arial" w:hAnsi="Arial" w:cs="Arial"/>
                <w:color w:val="000000" w:themeColor="text1"/>
                <w:sz w:val="22"/>
                <w:szCs w:val="22"/>
                <w:lang w:val="es-CO"/>
              </w:rPr>
            </w:pPr>
          </w:p>
          <w:p w14:paraId="3C94CDB0"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Infraestructura:</w:t>
            </w:r>
          </w:p>
          <w:p w14:paraId="33A3BC12"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Cuartos de residuos.</w:t>
            </w:r>
          </w:p>
          <w:p w14:paraId="2B72BDEE"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Contenedores diferenciados.</w:t>
            </w:r>
          </w:p>
          <w:p w14:paraId="6BED208F"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Espacios para almacenamiento temporal y clasificación.</w:t>
            </w:r>
          </w:p>
          <w:p w14:paraId="03070AA2"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Mensual (registro y consolidación)</w:t>
            </w:r>
          </w:p>
          <w:p w14:paraId="402FA5EB"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Se realiza mediante el formato de control mensual y la plataforma Podio.</w:t>
            </w:r>
          </w:p>
          <w:p w14:paraId="7EFD03A2"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Se registran los residuos generados, su tipo y su destinación (reutilización, reciclaje, disposición final, etc.).</w:t>
            </w:r>
          </w:p>
          <w:p w14:paraId="4B8157D6"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lastRenderedPageBreak/>
              <w:t>Esta información es consolidada por el profesional de gestión ambiental.</w:t>
            </w:r>
          </w:p>
          <w:p w14:paraId="3C137B7E"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Anual (evaluación de cumplimiento de la meta)</w:t>
            </w:r>
          </w:p>
          <w:p w14:paraId="527566F1" w14:textId="77777777" w:rsidR="00B7103B" w:rsidRPr="00B7103B" w:rsidRDefault="00B7103B" w:rsidP="00B7103B">
            <w:pPr>
              <w:jc w:val="both"/>
              <w:rPr>
                <w:rFonts w:ascii="Arial" w:eastAsia="Arial" w:hAnsi="Arial" w:cs="Arial"/>
                <w:color w:val="000000" w:themeColor="text1"/>
                <w:sz w:val="22"/>
                <w:szCs w:val="22"/>
                <w:lang w:val="es-CO"/>
              </w:rPr>
            </w:pPr>
            <w:r w:rsidRPr="00B7103B">
              <w:rPr>
                <w:rFonts w:ascii="Arial" w:eastAsia="Arial" w:hAnsi="Arial" w:cs="Arial"/>
                <w:color w:val="000000" w:themeColor="text1"/>
                <w:sz w:val="22"/>
                <w:szCs w:val="22"/>
                <w:lang w:val="es-CO"/>
              </w:rPr>
              <w:t>La meta de reutilización (≥ 3%) se evalúa una vez al año.</w:t>
            </w:r>
          </w:p>
          <w:p w14:paraId="2CB43EA9" w14:textId="7CFB010A" w:rsidR="00C53FAE" w:rsidRPr="00DF0BC0" w:rsidRDefault="00B7103B" w:rsidP="00B7103B">
            <w:pPr>
              <w:jc w:val="both"/>
              <w:rPr>
                <w:rFonts w:ascii="Arial" w:eastAsia="Arial" w:hAnsi="Arial" w:cs="Arial"/>
                <w:sz w:val="22"/>
                <w:szCs w:val="22"/>
                <w:lang w:val="es-CO"/>
              </w:rPr>
            </w:pPr>
            <w:r w:rsidRPr="00B7103B">
              <w:rPr>
                <w:rFonts w:ascii="Arial" w:eastAsia="Arial" w:hAnsi="Arial" w:cs="Arial"/>
                <w:color w:val="000000" w:themeColor="text1"/>
                <w:sz w:val="22"/>
                <w:szCs w:val="22"/>
                <w:lang w:val="es-CO"/>
              </w:rPr>
              <w:t>Se revisa en el marco de la Revisión por la Dirección y se reporta como parte del seguimiento a los objetivos del sistema de gestión.</w:t>
            </w:r>
          </w:p>
        </w:tc>
        <w:tc>
          <w:tcPr>
            <w:tcW w:w="1100" w:type="dxa"/>
            <w:shd w:val="clear" w:color="auto" w:fill="auto"/>
          </w:tcPr>
          <w:p w14:paraId="19D4A66C" w14:textId="170856B7" w:rsidR="00C53FAE" w:rsidRPr="00DF0BC0" w:rsidRDefault="11A515F1" w:rsidP="559A00BB">
            <w:pPr>
              <w:jc w:val="both"/>
              <w:rPr>
                <w:rFonts w:ascii="Arial" w:hAnsi="Arial" w:cs="Arial"/>
                <w:sz w:val="22"/>
                <w:szCs w:val="22"/>
                <w:lang w:val="es-CO" w:eastAsia="es-CO"/>
              </w:rPr>
            </w:pPr>
            <w:r w:rsidRPr="00DF0BC0">
              <w:rPr>
                <w:rFonts w:ascii="Arial" w:hAnsi="Arial" w:cs="Arial"/>
                <w:sz w:val="22"/>
                <w:szCs w:val="22"/>
                <w:lang w:val="es-CO" w:eastAsia="es-CO"/>
              </w:rPr>
              <w:lastRenderedPageBreak/>
              <w:t>OK</w:t>
            </w:r>
          </w:p>
        </w:tc>
      </w:tr>
      <w:tr w:rsidR="002016DC" w:rsidRPr="00DF0BC0" w14:paraId="0EFD38CE" w14:textId="77777777" w:rsidTr="00093992">
        <w:trPr>
          <w:trHeight w:val="1259"/>
        </w:trPr>
        <w:tc>
          <w:tcPr>
            <w:tcW w:w="1641" w:type="dxa"/>
            <w:shd w:val="clear" w:color="auto" w:fill="auto"/>
          </w:tcPr>
          <w:p w14:paraId="2933CB3E" w14:textId="23790224"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6.6.4. Cuantificación del aprovechamiento de materiales por cantidad (unidad, peso o volumen).</w:t>
            </w:r>
          </w:p>
        </w:tc>
        <w:tc>
          <w:tcPr>
            <w:tcW w:w="1276" w:type="dxa"/>
            <w:shd w:val="clear" w:color="auto" w:fill="auto"/>
          </w:tcPr>
          <w:p w14:paraId="4308CD55" w14:textId="1921A867" w:rsidR="00C53FAE" w:rsidRPr="00DF0BC0" w:rsidRDefault="00C53FAE" w:rsidP="00C53FAE">
            <w:pPr>
              <w:jc w:val="both"/>
              <w:rPr>
                <w:rFonts w:ascii="Arial" w:hAnsi="Arial" w:cs="Arial"/>
                <w:color w:val="FF0000"/>
                <w:sz w:val="22"/>
                <w:szCs w:val="22"/>
                <w:lang w:eastAsia="es-CO"/>
              </w:rPr>
            </w:pPr>
            <w:r w:rsidRPr="00610EB7">
              <w:rPr>
                <w:rFonts w:ascii="Arial" w:hAnsi="Arial" w:cs="Arial"/>
                <w:sz w:val="22"/>
                <w:szCs w:val="22"/>
                <w:lang w:eastAsia="es-CO"/>
              </w:rPr>
              <w:t xml:space="preserve">¿De </w:t>
            </w:r>
            <w:r w:rsidR="00365218" w:rsidRPr="00610EB7">
              <w:rPr>
                <w:rFonts w:ascii="Arial" w:hAnsi="Arial" w:cs="Arial"/>
                <w:sz w:val="22"/>
                <w:szCs w:val="22"/>
                <w:lang w:eastAsia="es-CO"/>
              </w:rPr>
              <w:t>qué</w:t>
            </w:r>
            <w:r w:rsidRPr="00610EB7">
              <w:rPr>
                <w:rFonts w:ascii="Arial" w:hAnsi="Arial" w:cs="Arial"/>
                <w:sz w:val="22"/>
                <w:szCs w:val="22"/>
                <w:lang w:eastAsia="es-CO"/>
              </w:rPr>
              <w:t xml:space="preserve"> forma se cuantifica el aprovechamiento de los residuos sólidos generados por la </w:t>
            </w:r>
            <w:r w:rsidR="00365218" w:rsidRPr="00610EB7">
              <w:rPr>
                <w:rFonts w:ascii="Arial" w:hAnsi="Arial" w:cs="Arial"/>
                <w:sz w:val="22"/>
                <w:szCs w:val="22"/>
                <w:lang w:eastAsia="es-CO"/>
              </w:rPr>
              <w:t>organización? *</w:t>
            </w:r>
          </w:p>
        </w:tc>
        <w:tc>
          <w:tcPr>
            <w:tcW w:w="5812" w:type="dxa"/>
            <w:gridSpan w:val="3"/>
            <w:shd w:val="clear" w:color="auto" w:fill="auto"/>
          </w:tcPr>
          <w:p w14:paraId="59D9E54A" w14:textId="77777777" w:rsidR="009E6758" w:rsidRPr="009E6758" w:rsidRDefault="009E6758" w:rsidP="009E6758">
            <w:pPr>
              <w:jc w:val="both"/>
              <w:rPr>
                <w:rFonts w:ascii="Arial" w:hAnsi="Arial" w:cs="Arial"/>
                <w:sz w:val="22"/>
                <w:szCs w:val="22"/>
                <w:lang w:val="es-CO" w:eastAsia="es-CO"/>
              </w:rPr>
            </w:pPr>
            <w:r w:rsidRPr="009E6758">
              <w:rPr>
                <w:rFonts w:ascii="Arial" w:hAnsi="Arial" w:cs="Arial"/>
                <w:sz w:val="22"/>
                <w:szCs w:val="22"/>
                <w:lang w:val="es-CO" w:eastAsia="es-CO"/>
              </w:rPr>
              <w:t xml:space="preserve">Se cuantifica por peso </w:t>
            </w:r>
          </w:p>
          <w:p w14:paraId="173E31E9" w14:textId="77777777" w:rsidR="009E6758" w:rsidRPr="009E6758" w:rsidRDefault="009E6758" w:rsidP="009E6758">
            <w:pPr>
              <w:jc w:val="both"/>
              <w:rPr>
                <w:rFonts w:ascii="Arial" w:hAnsi="Arial" w:cs="Arial"/>
                <w:sz w:val="22"/>
                <w:szCs w:val="22"/>
                <w:lang w:val="es-CO" w:eastAsia="es-CO"/>
              </w:rPr>
            </w:pPr>
          </w:p>
          <w:p w14:paraId="480D6BF2" w14:textId="77777777" w:rsidR="009E6758" w:rsidRPr="009E6758" w:rsidRDefault="009E6758" w:rsidP="009E6758">
            <w:pPr>
              <w:jc w:val="both"/>
              <w:rPr>
                <w:rFonts w:ascii="Arial" w:hAnsi="Arial" w:cs="Arial"/>
                <w:sz w:val="22"/>
                <w:szCs w:val="22"/>
                <w:lang w:val="es-CO" w:eastAsia="es-CO"/>
              </w:rPr>
            </w:pPr>
            <w:r w:rsidRPr="009E6758">
              <w:rPr>
                <w:rFonts w:ascii="Arial" w:hAnsi="Arial" w:cs="Arial"/>
                <w:sz w:val="22"/>
                <w:szCs w:val="22"/>
                <w:lang w:val="es-CO" w:eastAsia="es-CO"/>
              </w:rPr>
              <w:t>Registros utilizados:</w:t>
            </w:r>
          </w:p>
          <w:p w14:paraId="45F2F483" w14:textId="29ADEFE3" w:rsidR="009E6758" w:rsidRPr="009E6758" w:rsidRDefault="009E6758" w:rsidP="009E6758">
            <w:pPr>
              <w:jc w:val="both"/>
              <w:rPr>
                <w:rFonts w:ascii="Arial" w:hAnsi="Arial" w:cs="Arial"/>
                <w:sz w:val="22"/>
                <w:szCs w:val="22"/>
                <w:lang w:val="es-CO" w:eastAsia="es-CO"/>
              </w:rPr>
            </w:pPr>
            <w:r w:rsidRPr="009E6758">
              <w:rPr>
                <w:rFonts w:ascii="Arial" w:hAnsi="Arial" w:cs="Arial"/>
                <w:sz w:val="22"/>
                <w:szCs w:val="22"/>
                <w:lang w:val="es-CO" w:eastAsia="es-CO"/>
              </w:rPr>
              <w:t xml:space="preserve">Formato F-SI-09-GA </w:t>
            </w:r>
            <w:r w:rsidR="00A429A1" w:rsidRPr="009E6758">
              <w:rPr>
                <w:rFonts w:ascii="Arial" w:hAnsi="Arial" w:cs="Arial"/>
                <w:sz w:val="22"/>
                <w:szCs w:val="22"/>
                <w:lang w:val="es-CO" w:eastAsia="es-CO"/>
              </w:rPr>
              <w:t>estadísticas</w:t>
            </w:r>
            <w:r w:rsidRPr="009E6758">
              <w:rPr>
                <w:rFonts w:ascii="Arial" w:hAnsi="Arial" w:cs="Arial"/>
                <w:sz w:val="22"/>
                <w:szCs w:val="22"/>
                <w:lang w:val="es-CO" w:eastAsia="es-CO"/>
              </w:rPr>
              <w:t xml:space="preserve"> </w:t>
            </w:r>
            <w:r w:rsidR="00EE3321" w:rsidRPr="009E6758">
              <w:rPr>
                <w:rFonts w:ascii="Arial" w:hAnsi="Arial" w:cs="Arial"/>
                <w:sz w:val="22"/>
                <w:szCs w:val="22"/>
                <w:lang w:val="es-CO" w:eastAsia="es-CO"/>
              </w:rPr>
              <w:t>generación</w:t>
            </w:r>
            <w:r w:rsidRPr="009E6758">
              <w:rPr>
                <w:rFonts w:ascii="Arial" w:hAnsi="Arial" w:cs="Arial"/>
                <w:sz w:val="22"/>
                <w:szCs w:val="22"/>
                <w:lang w:val="es-CO" w:eastAsia="es-CO"/>
              </w:rPr>
              <w:t xml:space="preserve"> residuos: Estadística mensual y consolidada de generación de residuos por tipo.</w:t>
            </w:r>
          </w:p>
          <w:p w14:paraId="149B1804" w14:textId="2C234172" w:rsidR="009E6758" w:rsidRPr="009E6758" w:rsidRDefault="009E6758" w:rsidP="009E6758">
            <w:pPr>
              <w:jc w:val="both"/>
              <w:rPr>
                <w:rFonts w:ascii="Arial" w:hAnsi="Arial" w:cs="Arial"/>
                <w:sz w:val="22"/>
                <w:szCs w:val="22"/>
                <w:lang w:val="es-CO" w:eastAsia="es-CO"/>
              </w:rPr>
            </w:pPr>
            <w:r w:rsidRPr="009E6758">
              <w:rPr>
                <w:rFonts w:ascii="Arial" w:hAnsi="Arial" w:cs="Arial"/>
                <w:sz w:val="22"/>
                <w:szCs w:val="22"/>
                <w:lang w:val="es-CO" w:eastAsia="es-CO"/>
              </w:rPr>
              <w:t xml:space="preserve">Formato F-SI-08-GA Control mensual </w:t>
            </w:r>
            <w:r w:rsidR="00A429A1" w:rsidRPr="009E6758">
              <w:rPr>
                <w:rFonts w:ascii="Arial" w:hAnsi="Arial" w:cs="Arial"/>
                <w:sz w:val="22"/>
                <w:szCs w:val="22"/>
                <w:lang w:val="es-CO" w:eastAsia="es-CO"/>
              </w:rPr>
              <w:t>generación</w:t>
            </w:r>
            <w:r w:rsidRPr="009E6758">
              <w:rPr>
                <w:rFonts w:ascii="Arial" w:hAnsi="Arial" w:cs="Arial"/>
                <w:sz w:val="22"/>
                <w:szCs w:val="22"/>
                <w:lang w:val="es-CO" w:eastAsia="es-CO"/>
              </w:rPr>
              <w:t xml:space="preserve"> residuos: Donde se registra la cantidad de residuos generados y entregados al gestor.</w:t>
            </w:r>
          </w:p>
          <w:p w14:paraId="43BA1E7B" w14:textId="1CF4FD70" w:rsidR="00C53FAE" w:rsidRPr="00DF0BC0" w:rsidRDefault="009E6758" w:rsidP="009E6758">
            <w:pPr>
              <w:jc w:val="both"/>
              <w:rPr>
                <w:rFonts w:ascii="Arial" w:hAnsi="Arial" w:cs="Arial"/>
                <w:sz w:val="22"/>
                <w:szCs w:val="22"/>
                <w:lang w:val="es-CO" w:eastAsia="es-CO"/>
              </w:rPr>
            </w:pPr>
            <w:r w:rsidRPr="009E6758">
              <w:rPr>
                <w:rFonts w:ascii="Arial" w:hAnsi="Arial" w:cs="Arial"/>
                <w:sz w:val="22"/>
                <w:szCs w:val="22"/>
                <w:lang w:val="es-CO" w:eastAsia="es-CO"/>
              </w:rPr>
              <w:t>Plataforma Podio: Consolida la información por sede, tipo de residuo, área generadora y responsable.</w:t>
            </w:r>
          </w:p>
        </w:tc>
        <w:tc>
          <w:tcPr>
            <w:tcW w:w="1100" w:type="dxa"/>
            <w:shd w:val="clear" w:color="auto" w:fill="auto"/>
          </w:tcPr>
          <w:p w14:paraId="56301E0A" w14:textId="580F0A6D" w:rsidR="00C53FAE" w:rsidRPr="00DF0BC0" w:rsidRDefault="7AA3CB69"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1362B8D2" w14:textId="77777777" w:rsidTr="00093992">
        <w:trPr>
          <w:trHeight w:val="1259"/>
        </w:trPr>
        <w:tc>
          <w:tcPr>
            <w:tcW w:w="1641" w:type="dxa"/>
            <w:shd w:val="clear" w:color="auto" w:fill="auto"/>
          </w:tcPr>
          <w:p w14:paraId="43ABAB1F" w14:textId="4D591885" w:rsidR="00C53FAE" w:rsidRPr="00DF0BC0" w:rsidRDefault="00C53FAE" w:rsidP="00C53FAE">
            <w:pPr>
              <w:rPr>
                <w:rFonts w:ascii="Arial" w:hAnsi="Arial" w:cs="Arial"/>
                <w:color w:val="000000"/>
                <w:sz w:val="22"/>
                <w:szCs w:val="22"/>
                <w:lang w:eastAsia="es-CO"/>
              </w:rPr>
            </w:pPr>
            <w:r w:rsidRPr="00DF0BC0">
              <w:rPr>
                <w:rFonts w:ascii="Arial" w:hAnsi="Arial" w:cs="Arial"/>
                <w:color w:val="000000"/>
                <w:sz w:val="22"/>
                <w:szCs w:val="22"/>
                <w:lang w:eastAsia="es-CO"/>
              </w:rPr>
              <w:t>6.6.5. Determinación del porcentaje de aprovechamiento por tipo de residuo generado.</w:t>
            </w:r>
          </w:p>
        </w:tc>
        <w:tc>
          <w:tcPr>
            <w:tcW w:w="1276" w:type="dxa"/>
            <w:shd w:val="clear" w:color="auto" w:fill="auto"/>
          </w:tcPr>
          <w:p w14:paraId="2BD08ED1" w14:textId="6E0E840D"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¿Se determina el porcentaje de aprovechamiento por tipo de residuo generado?</w:t>
            </w:r>
          </w:p>
        </w:tc>
        <w:tc>
          <w:tcPr>
            <w:tcW w:w="5812" w:type="dxa"/>
            <w:gridSpan w:val="3"/>
            <w:shd w:val="clear" w:color="auto" w:fill="auto"/>
          </w:tcPr>
          <w:p w14:paraId="59A02787" w14:textId="142EAAA5" w:rsidR="00522783" w:rsidRPr="00610EB7" w:rsidRDefault="00522783" w:rsidP="00522783">
            <w:pPr>
              <w:jc w:val="both"/>
              <w:rPr>
                <w:rFonts w:ascii="Arial" w:eastAsia="Arial" w:hAnsi="Arial" w:cs="Arial"/>
                <w:sz w:val="22"/>
                <w:szCs w:val="22"/>
              </w:rPr>
            </w:pPr>
            <w:r w:rsidRPr="00610EB7">
              <w:rPr>
                <w:rFonts w:ascii="Arial" w:eastAsia="Arial" w:hAnsi="Arial" w:cs="Arial"/>
                <w:sz w:val="22"/>
                <w:szCs w:val="22"/>
              </w:rPr>
              <w:t>No de forma desagregada.</w:t>
            </w:r>
            <w:r w:rsidRPr="00610EB7">
              <w:t xml:space="preserve"> </w:t>
            </w:r>
            <w:r w:rsidRPr="00610EB7">
              <w:rPr>
                <w:rFonts w:ascii="Arial" w:eastAsia="Arial" w:hAnsi="Arial" w:cs="Arial"/>
                <w:sz w:val="22"/>
                <w:szCs w:val="22"/>
              </w:rPr>
              <w:t>actualmente no se determina el porcentaje de aprovechamiento por tipo de residuo generado.</w:t>
            </w:r>
          </w:p>
          <w:p w14:paraId="2A05B6A7" w14:textId="77777777" w:rsidR="00522783" w:rsidRPr="00610EB7" w:rsidRDefault="00522783" w:rsidP="00522783">
            <w:pPr>
              <w:jc w:val="both"/>
              <w:rPr>
                <w:rFonts w:ascii="Arial" w:eastAsia="Arial" w:hAnsi="Arial" w:cs="Arial"/>
                <w:sz w:val="22"/>
                <w:szCs w:val="22"/>
              </w:rPr>
            </w:pPr>
          </w:p>
          <w:p w14:paraId="74140A7F" w14:textId="701950AA" w:rsidR="00522783" w:rsidRPr="00610EB7" w:rsidRDefault="00522783" w:rsidP="00522783">
            <w:pPr>
              <w:jc w:val="both"/>
              <w:rPr>
                <w:rFonts w:ascii="Arial" w:eastAsia="Arial" w:hAnsi="Arial" w:cs="Arial"/>
                <w:sz w:val="22"/>
                <w:szCs w:val="22"/>
              </w:rPr>
            </w:pPr>
            <w:r w:rsidRPr="00610EB7">
              <w:rPr>
                <w:rFonts w:ascii="Arial" w:eastAsia="Arial" w:hAnsi="Arial" w:cs="Arial"/>
                <w:sz w:val="22"/>
                <w:szCs w:val="22"/>
              </w:rPr>
              <w:t>Se calcula un indicador general de aprovechamiento, pero no está desagregado por tipo de residuo.</w:t>
            </w:r>
          </w:p>
          <w:p w14:paraId="1B472626" w14:textId="77777777" w:rsidR="00522783" w:rsidRPr="00610EB7" w:rsidRDefault="00522783" w:rsidP="00522783">
            <w:pPr>
              <w:jc w:val="both"/>
              <w:rPr>
                <w:rFonts w:ascii="Arial" w:eastAsia="Arial" w:hAnsi="Arial" w:cs="Arial"/>
                <w:sz w:val="22"/>
                <w:szCs w:val="22"/>
              </w:rPr>
            </w:pPr>
            <w:r w:rsidRPr="00610EB7">
              <w:rPr>
                <w:rFonts w:ascii="Arial" w:eastAsia="Arial" w:hAnsi="Arial" w:cs="Arial"/>
                <w:sz w:val="22"/>
                <w:szCs w:val="22"/>
              </w:rPr>
              <w:t>Sí se calcula un indicador general de aprovechamiento:</w:t>
            </w:r>
          </w:p>
          <w:p w14:paraId="138F457E" w14:textId="77777777" w:rsidR="00522783" w:rsidRPr="00610EB7" w:rsidRDefault="00522783" w:rsidP="00522783">
            <w:pPr>
              <w:jc w:val="both"/>
              <w:rPr>
                <w:rFonts w:ascii="Arial" w:eastAsia="Arial" w:hAnsi="Arial" w:cs="Arial"/>
                <w:sz w:val="22"/>
                <w:szCs w:val="22"/>
              </w:rPr>
            </w:pPr>
          </w:p>
          <w:p w14:paraId="7E98D0EC" w14:textId="77777777" w:rsidR="00522783" w:rsidRPr="00610EB7" w:rsidRDefault="00522783" w:rsidP="00522783">
            <w:pPr>
              <w:jc w:val="both"/>
              <w:rPr>
                <w:rFonts w:ascii="Arial" w:eastAsia="Arial" w:hAnsi="Arial" w:cs="Arial"/>
                <w:sz w:val="22"/>
                <w:szCs w:val="22"/>
              </w:rPr>
            </w:pPr>
            <w:r w:rsidRPr="00610EB7">
              <w:rPr>
                <w:rFonts w:ascii="Arial" w:eastAsia="Arial" w:hAnsi="Arial" w:cs="Arial"/>
                <w:sz w:val="22"/>
                <w:szCs w:val="22"/>
              </w:rPr>
              <w:t>Se identifican tipos de residuos aprovechables:</w:t>
            </w:r>
          </w:p>
          <w:p w14:paraId="4793EFCF" w14:textId="77777777" w:rsidR="00522783" w:rsidRPr="00610EB7" w:rsidRDefault="00522783" w:rsidP="00522783">
            <w:pPr>
              <w:jc w:val="both"/>
              <w:rPr>
                <w:rFonts w:ascii="Arial" w:eastAsia="Arial" w:hAnsi="Arial" w:cs="Arial"/>
                <w:sz w:val="22"/>
                <w:szCs w:val="22"/>
              </w:rPr>
            </w:pPr>
          </w:p>
          <w:p w14:paraId="1163BEA1" w14:textId="77777777" w:rsidR="00522783" w:rsidRPr="00610EB7" w:rsidRDefault="00522783" w:rsidP="00522783">
            <w:pPr>
              <w:jc w:val="both"/>
              <w:rPr>
                <w:rFonts w:ascii="Arial" w:eastAsia="Arial" w:hAnsi="Arial" w:cs="Arial"/>
                <w:sz w:val="22"/>
                <w:szCs w:val="22"/>
              </w:rPr>
            </w:pPr>
            <w:r w:rsidRPr="00610EB7">
              <w:rPr>
                <w:rFonts w:ascii="Arial" w:eastAsia="Arial" w:hAnsi="Arial" w:cs="Arial"/>
                <w:sz w:val="22"/>
                <w:szCs w:val="22"/>
              </w:rPr>
              <w:t>Papel, cartón, plástico, electrónicos, luminarias, pilas, residuos orgánicos, entre otros.</w:t>
            </w:r>
          </w:p>
          <w:p w14:paraId="7D38365A" w14:textId="77777777" w:rsidR="00522783" w:rsidRPr="00610EB7" w:rsidRDefault="00522783" w:rsidP="00522783">
            <w:pPr>
              <w:jc w:val="both"/>
              <w:rPr>
                <w:rFonts w:ascii="Arial" w:eastAsia="Arial" w:hAnsi="Arial" w:cs="Arial"/>
                <w:sz w:val="22"/>
                <w:szCs w:val="22"/>
              </w:rPr>
            </w:pPr>
            <w:r w:rsidRPr="00610EB7">
              <w:rPr>
                <w:rFonts w:ascii="Arial" w:eastAsia="Arial" w:hAnsi="Arial" w:cs="Arial"/>
                <w:sz w:val="22"/>
                <w:szCs w:val="22"/>
              </w:rPr>
              <w:t>Pero no se calcula el porcentaje de aprovechamiento por cada tipo de residuo:</w:t>
            </w:r>
          </w:p>
          <w:p w14:paraId="708A27DC" w14:textId="77777777" w:rsidR="00522783" w:rsidRPr="00522783" w:rsidRDefault="00522783" w:rsidP="00522783">
            <w:pPr>
              <w:jc w:val="both"/>
              <w:rPr>
                <w:rFonts w:ascii="Arial" w:eastAsia="Arial" w:hAnsi="Arial" w:cs="Arial"/>
                <w:color w:val="EE0000"/>
                <w:sz w:val="22"/>
                <w:szCs w:val="22"/>
              </w:rPr>
            </w:pPr>
          </w:p>
          <w:p w14:paraId="7F2804DA" w14:textId="77777777" w:rsidR="00522783" w:rsidRPr="00522783" w:rsidRDefault="00522783" w:rsidP="00522783">
            <w:pPr>
              <w:jc w:val="both"/>
              <w:rPr>
                <w:rFonts w:ascii="Arial" w:eastAsia="Arial" w:hAnsi="Arial" w:cs="Arial"/>
                <w:color w:val="EE0000"/>
                <w:sz w:val="22"/>
                <w:szCs w:val="22"/>
              </w:rPr>
            </w:pPr>
            <w:r w:rsidRPr="00522783">
              <w:rPr>
                <w:rFonts w:ascii="Arial" w:eastAsia="Arial" w:hAnsi="Arial" w:cs="Arial"/>
                <w:color w:val="EE0000"/>
                <w:sz w:val="22"/>
                <w:szCs w:val="22"/>
              </w:rPr>
              <w:t>No se evidencia, por ejemplo, “X% del papel fue aprovechado” o “Y% de los residuos electrónicos fueron valorizados”.</w:t>
            </w:r>
          </w:p>
          <w:p w14:paraId="2B93BA89" w14:textId="09E5A593" w:rsidR="00FF0A79" w:rsidRDefault="00522783" w:rsidP="00522783">
            <w:pPr>
              <w:jc w:val="both"/>
              <w:rPr>
                <w:rFonts w:ascii="Arial" w:eastAsia="Arial" w:hAnsi="Arial" w:cs="Arial"/>
                <w:sz w:val="22"/>
                <w:szCs w:val="22"/>
              </w:rPr>
            </w:pPr>
            <w:r w:rsidRPr="00522783">
              <w:rPr>
                <w:rFonts w:ascii="Arial" w:eastAsia="Arial" w:hAnsi="Arial" w:cs="Arial"/>
                <w:color w:val="EE0000"/>
                <w:sz w:val="22"/>
                <w:szCs w:val="22"/>
              </w:rPr>
              <w:t>El indicador es global, no desglosado por corriente de residuo.</w:t>
            </w:r>
          </w:p>
        </w:tc>
        <w:tc>
          <w:tcPr>
            <w:tcW w:w="1100" w:type="dxa"/>
            <w:shd w:val="clear" w:color="auto" w:fill="auto"/>
          </w:tcPr>
          <w:p w14:paraId="58A37F97" w14:textId="36E2B861" w:rsidR="00C53FAE" w:rsidRPr="00DF0BC0" w:rsidRDefault="00610EB7" w:rsidP="51578387">
            <w:pPr>
              <w:jc w:val="both"/>
              <w:rPr>
                <w:rFonts w:ascii="Arial" w:hAnsi="Arial" w:cs="Arial"/>
                <w:sz w:val="22"/>
                <w:szCs w:val="22"/>
                <w:lang w:val="es-CO" w:eastAsia="es-CO"/>
              </w:rPr>
            </w:pPr>
            <w:r>
              <w:rPr>
                <w:rFonts w:ascii="Arial" w:hAnsi="Arial" w:cs="Arial"/>
                <w:sz w:val="22"/>
                <w:szCs w:val="22"/>
                <w:lang w:val="es-CO" w:eastAsia="es-CO"/>
              </w:rPr>
              <w:t>OBS</w:t>
            </w:r>
          </w:p>
        </w:tc>
      </w:tr>
      <w:tr w:rsidR="002016DC" w:rsidRPr="00DF0BC0" w14:paraId="74686224" w14:textId="77777777" w:rsidTr="00093992">
        <w:trPr>
          <w:trHeight w:val="1259"/>
        </w:trPr>
        <w:tc>
          <w:tcPr>
            <w:tcW w:w="1641" w:type="dxa"/>
            <w:shd w:val="clear" w:color="auto" w:fill="auto"/>
          </w:tcPr>
          <w:p w14:paraId="657431A6"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35A1A2CB" w14:textId="6389F610"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¿La organización realiza algún tipo de seguimiento a los gestores que contribuye</w:t>
            </w:r>
            <w:r w:rsidRPr="00DF0BC0">
              <w:rPr>
                <w:rFonts w:ascii="Arial" w:hAnsi="Arial" w:cs="Arial"/>
                <w:color w:val="000000"/>
                <w:sz w:val="22"/>
                <w:szCs w:val="22"/>
                <w:lang w:eastAsia="es-CO"/>
              </w:rPr>
              <w:lastRenderedPageBreak/>
              <w:t>n al aprovechamiento?</w:t>
            </w:r>
          </w:p>
        </w:tc>
        <w:tc>
          <w:tcPr>
            <w:tcW w:w="5812" w:type="dxa"/>
            <w:gridSpan w:val="3"/>
            <w:shd w:val="clear" w:color="auto" w:fill="auto"/>
          </w:tcPr>
          <w:p w14:paraId="3E50B55A" w14:textId="77777777" w:rsidR="00F337E3"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lastRenderedPageBreak/>
              <w:t xml:space="preserve">Sí, la organización sí realiza seguimiento a los gestores que contribuyen al aprovechamiento de residuos, y este seguimiento se lleva a cabo mediante varios mecanismos documentados y operativos. </w:t>
            </w:r>
          </w:p>
          <w:p w14:paraId="686A8BFA" w14:textId="77777777" w:rsidR="00F337E3" w:rsidRDefault="00F337E3" w:rsidP="00F52F30">
            <w:pPr>
              <w:jc w:val="both"/>
              <w:rPr>
                <w:rFonts w:ascii="Arial" w:hAnsi="Arial" w:cs="Arial"/>
                <w:sz w:val="22"/>
                <w:szCs w:val="22"/>
                <w:lang w:val="es-CO" w:eastAsia="es-CO"/>
              </w:rPr>
            </w:pPr>
          </w:p>
          <w:p w14:paraId="12ACF77E"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Se realizan auditorías a los gestores de residuos para verificar que cumplan con los requisitos legales y contractuales.</w:t>
            </w:r>
          </w:p>
          <w:p w14:paraId="109F5772"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Estas auditorías incluyen la revisión de:</w:t>
            </w:r>
          </w:p>
          <w:p w14:paraId="4BEA6C82"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Licencias ambientales.</w:t>
            </w:r>
          </w:p>
          <w:p w14:paraId="7B5184A0"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lastRenderedPageBreak/>
              <w:t>Certificados de disposición final o aprovechamiento.</w:t>
            </w:r>
          </w:p>
          <w:p w14:paraId="0159E052"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Condiciones del transporte (vehículos, rótulos, plan de contingencia, etc.).</w:t>
            </w:r>
          </w:p>
          <w:p w14:paraId="6FFF565E"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Uso de elementos de protección personal (EPP).</w:t>
            </w:r>
          </w:p>
          <w:p w14:paraId="31A15746"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Capacitación del personal operativo.</w:t>
            </w:r>
          </w:p>
          <w:p w14:paraId="159DF8DE"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Formatos de inspección y entrega</w:t>
            </w:r>
          </w:p>
          <w:p w14:paraId="6861075B" w14:textId="77777777" w:rsidR="00F52F30" w:rsidRPr="00F52F30" w:rsidRDefault="00F52F30" w:rsidP="00F52F30">
            <w:pPr>
              <w:jc w:val="both"/>
              <w:rPr>
                <w:rFonts w:ascii="Arial" w:hAnsi="Arial" w:cs="Arial"/>
                <w:sz w:val="22"/>
                <w:szCs w:val="22"/>
                <w:lang w:val="es-CO" w:eastAsia="es-CO"/>
              </w:rPr>
            </w:pPr>
          </w:p>
          <w:p w14:paraId="6D641C6D"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Se utilizan formatos específicos para la entrega de residuos peligrosos y no peligrosos, donde se registra:</w:t>
            </w:r>
          </w:p>
          <w:p w14:paraId="34A370CB"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Nombre del gestor.</w:t>
            </w:r>
          </w:p>
          <w:p w14:paraId="7D2AE480"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Placa del vehículo.</w:t>
            </w:r>
          </w:p>
          <w:p w14:paraId="718CEAA6"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Tipo y cantidad de residuos entregados.</w:t>
            </w:r>
          </w:p>
          <w:p w14:paraId="4612CEBA"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Observaciones sobre el estado del transporte y cumplimiento de requisitos.</w:t>
            </w:r>
          </w:p>
          <w:p w14:paraId="5A91891D"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Estos formatos son diligenciados por los supervisores de sede y consolidados en la plataforma Podio.</w:t>
            </w:r>
          </w:p>
          <w:p w14:paraId="1C460BAF"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Evaluación del cumplimiento legal</w:t>
            </w:r>
          </w:p>
          <w:p w14:paraId="463AEC80" w14:textId="77777777" w:rsidR="00F52F30" w:rsidRPr="00F52F30" w:rsidRDefault="00F52F30" w:rsidP="00F52F30">
            <w:pPr>
              <w:jc w:val="both"/>
              <w:rPr>
                <w:rFonts w:ascii="Arial" w:hAnsi="Arial" w:cs="Arial"/>
                <w:sz w:val="22"/>
                <w:szCs w:val="22"/>
                <w:lang w:val="es-CO" w:eastAsia="es-CO"/>
              </w:rPr>
            </w:pPr>
          </w:p>
          <w:p w14:paraId="5D8FBF9E" w14:textId="77777777" w:rsid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Los gestores deben cumplir con los requisitos establecidos en la matriz de requisitos legales y reglamentarios.</w:t>
            </w:r>
          </w:p>
          <w:p w14:paraId="567EE1C1" w14:textId="77777777" w:rsidR="00693B44" w:rsidRPr="00F52F30" w:rsidRDefault="00693B44" w:rsidP="00F52F30">
            <w:pPr>
              <w:jc w:val="both"/>
              <w:rPr>
                <w:rFonts w:ascii="Arial" w:hAnsi="Arial" w:cs="Arial"/>
                <w:sz w:val="22"/>
                <w:szCs w:val="22"/>
                <w:lang w:val="es-CO" w:eastAsia="es-CO"/>
              </w:rPr>
            </w:pPr>
          </w:p>
          <w:p w14:paraId="6EB6F76C"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Si no se recibe retroalimentación o evidencia de cumplimiento, el estado se mantiene como “en proceso” y se deja constancia en las observaciones.</w:t>
            </w:r>
          </w:p>
          <w:p w14:paraId="7C3EE111"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Capacitaciones y articulación</w:t>
            </w:r>
          </w:p>
          <w:p w14:paraId="134D4CAE" w14:textId="77777777" w:rsidR="00F52F30" w:rsidRPr="00F52F30" w:rsidRDefault="00F52F30" w:rsidP="00F52F30">
            <w:pPr>
              <w:jc w:val="both"/>
              <w:rPr>
                <w:rFonts w:ascii="Arial" w:hAnsi="Arial" w:cs="Arial"/>
                <w:sz w:val="22"/>
                <w:szCs w:val="22"/>
                <w:lang w:val="es-CO" w:eastAsia="es-CO"/>
              </w:rPr>
            </w:pPr>
          </w:p>
          <w:p w14:paraId="17835A4C"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Los gestores también son incluidos en capacitaciones sobre gestión de residuos y delitos ambientales.</w:t>
            </w:r>
          </w:p>
          <w:p w14:paraId="252BDA19"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Se articulan con el proceso de compras y suministros para asegurar que los criterios ambientales se consideren en la selección de proveedores.</w:t>
            </w:r>
          </w:p>
          <w:p w14:paraId="1E5AA54F" w14:textId="77777777" w:rsidR="00F52F30" w:rsidRPr="00F52F30" w:rsidRDefault="00F52F30" w:rsidP="00F52F30">
            <w:pPr>
              <w:jc w:val="both"/>
              <w:rPr>
                <w:rFonts w:ascii="Arial" w:hAnsi="Arial" w:cs="Arial"/>
                <w:sz w:val="22"/>
                <w:szCs w:val="22"/>
                <w:lang w:val="es-CO" w:eastAsia="es-CO"/>
              </w:rPr>
            </w:pPr>
            <w:r w:rsidRPr="00F52F30">
              <w:rPr>
                <w:rFonts w:ascii="Arial" w:hAnsi="Arial" w:cs="Arial"/>
                <w:sz w:val="22"/>
                <w:szCs w:val="22"/>
                <w:lang w:val="es-CO" w:eastAsia="es-CO"/>
              </w:rPr>
              <w:t>Responsabilidad solidaria</w:t>
            </w:r>
          </w:p>
          <w:p w14:paraId="16849255" w14:textId="77777777" w:rsidR="00F52F30" w:rsidRPr="00F52F30" w:rsidRDefault="00F52F30" w:rsidP="00F52F30">
            <w:pPr>
              <w:jc w:val="both"/>
              <w:rPr>
                <w:rFonts w:ascii="Arial" w:hAnsi="Arial" w:cs="Arial"/>
                <w:sz w:val="22"/>
                <w:szCs w:val="22"/>
                <w:lang w:val="es-CO" w:eastAsia="es-CO"/>
              </w:rPr>
            </w:pPr>
          </w:p>
          <w:p w14:paraId="6C7A78B8" w14:textId="2BA64FE8" w:rsidR="000752C5" w:rsidRPr="00F52F30" w:rsidRDefault="00307D20" w:rsidP="00F52F30">
            <w:pPr>
              <w:jc w:val="both"/>
              <w:rPr>
                <w:rFonts w:ascii="Arial" w:hAnsi="Arial" w:cs="Arial"/>
                <w:sz w:val="22"/>
                <w:szCs w:val="22"/>
                <w:lang w:val="es-CO" w:eastAsia="es-CO"/>
              </w:rPr>
            </w:pPr>
            <w:r>
              <w:rPr>
                <w:rFonts w:ascii="Arial" w:hAnsi="Arial" w:cs="Arial"/>
                <w:color w:val="EE0000"/>
                <w:sz w:val="22"/>
                <w:szCs w:val="22"/>
                <w:lang w:val="es-CO" w:eastAsia="es-CO"/>
              </w:rPr>
              <w:t xml:space="preserve">FORT </w:t>
            </w:r>
            <w:r w:rsidR="00F52F30" w:rsidRPr="000752C5">
              <w:rPr>
                <w:rFonts w:ascii="Arial" w:hAnsi="Arial" w:cs="Arial"/>
                <w:color w:val="EE0000"/>
                <w:sz w:val="22"/>
                <w:szCs w:val="22"/>
                <w:lang w:val="es-CO" w:eastAsia="es-CO"/>
              </w:rPr>
              <w:t>La universidad reconoce que, según la normativa, es solidariamente responsable de los residuos una vez salen de sus instalaciones, por lo que el seguimiento a los gestores es una prioridad.</w:t>
            </w:r>
          </w:p>
          <w:p w14:paraId="14EF1865" w14:textId="1B55F497" w:rsidR="00C53FAE" w:rsidRPr="00DF0BC0" w:rsidRDefault="00C53FAE" w:rsidP="000752C5">
            <w:pPr>
              <w:jc w:val="both"/>
              <w:rPr>
                <w:rFonts w:ascii="Arial" w:hAnsi="Arial" w:cs="Arial"/>
                <w:sz w:val="22"/>
                <w:szCs w:val="22"/>
                <w:lang w:val="es-CO" w:eastAsia="es-CO"/>
              </w:rPr>
            </w:pPr>
          </w:p>
        </w:tc>
        <w:tc>
          <w:tcPr>
            <w:tcW w:w="1100" w:type="dxa"/>
            <w:shd w:val="clear" w:color="auto" w:fill="auto"/>
          </w:tcPr>
          <w:p w14:paraId="33879B95" w14:textId="2AF1F1D5" w:rsidR="00C53FAE" w:rsidRPr="00DF0BC0" w:rsidRDefault="00307D20" w:rsidP="51578387">
            <w:pPr>
              <w:jc w:val="both"/>
              <w:rPr>
                <w:rFonts w:ascii="Arial" w:hAnsi="Arial" w:cs="Arial"/>
                <w:sz w:val="22"/>
                <w:szCs w:val="22"/>
                <w:lang w:val="es-CO" w:eastAsia="es-CO"/>
              </w:rPr>
            </w:pPr>
            <w:r>
              <w:rPr>
                <w:rFonts w:ascii="Arial" w:hAnsi="Arial" w:cs="Arial"/>
                <w:sz w:val="22"/>
                <w:szCs w:val="22"/>
                <w:lang w:val="es-CO" w:eastAsia="es-CO"/>
              </w:rPr>
              <w:lastRenderedPageBreak/>
              <w:t>FORT</w:t>
            </w:r>
          </w:p>
        </w:tc>
      </w:tr>
      <w:tr w:rsidR="002016DC" w:rsidRPr="00DF0BC0" w14:paraId="6D4ADF95" w14:textId="77777777" w:rsidTr="00093992">
        <w:trPr>
          <w:trHeight w:val="1259"/>
        </w:trPr>
        <w:tc>
          <w:tcPr>
            <w:tcW w:w="1641" w:type="dxa"/>
            <w:shd w:val="clear" w:color="auto" w:fill="auto"/>
          </w:tcPr>
          <w:p w14:paraId="7B12B3CB"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17885ECC" w14:textId="0DCBA629" w:rsidR="00C53FAE" w:rsidRPr="00DF0BC0" w:rsidRDefault="00C53FAE" w:rsidP="00C53FAE">
            <w:pPr>
              <w:jc w:val="both"/>
              <w:rPr>
                <w:rFonts w:ascii="Arial" w:hAnsi="Arial" w:cs="Arial"/>
                <w:sz w:val="22"/>
                <w:szCs w:val="22"/>
                <w:lang w:eastAsia="es-CO"/>
              </w:rPr>
            </w:pPr>
            <w:r w:rsidRPr="00DF0BC0">
              <w:rPr>
                <w:rFonts w:ascii="Arial" w:hAnsi="Arial" w:cs="Arial"/>
                <w:sz w:val="22"/>
                <w:szCs w:val="22"/>
                <w:lang w:eastAsia="es-CO"/>
              </w:rPr>
              <w:t>¿</w:t>
            </w:r>
            <w:r w:rsidR="00365218" w:rsidRPr="00DF0BC0">
              <w:rPr>
                <w:rFonts w:ascii="Arial" w:hAnsi="Arial" w:cs="Arial"/>
                <w:sz w:val="22"/>
                <w:szCs w:val="22"/>
                <w:lang w:eastAsia="es-CO"/>
              </w:rPr>
              <w:t>Qué</w:t>
            </w:r>
            <w:r w:rsidRPr="00DF0BC0">
              <w:rPr>
                <w:rFonts w:ascii="Arial" w:hAnsi="Arial" w:cs="Arial"/>
                <w:sz w:val="22"/>
                <w:szCs w:val="22"/>
                <w:lang w:eastAsia="es-CO"/>
              </w:rPr>
              <w:t xml:space="preserve"> actividades de evaluación, seguimiento y control se realizan con los gestores de residuos?</w:t>
            </w:r>
          </w:p>
        </w:tc>
        <w:tc>
          <w:tcPr>
            <w:tcW w:w="5812" w:type="dxa"/>
            <w:gridSpan w:val="3"/>
            <w:shd w:val="clear" w:color="auto" w:fill="auto"/>
          </w:tcPr>
          <w:p w14:paraId="79AC0383" w14:textId="3F3A985B" w:rsidR="00A074BF" w:rsidRPr="00345E00" w:rsidRDefault="00143783" w:rsidP="00A074BF">
            <w:pPr>
              <w:jc w:val="both"/>
              <w:rPr>
                <w:rFonts w:ascii="Arial" w:hAnsi="Arial" w:cs="Arial"/>
                <w:sz w:val="22"/>
                <w:szCs w:val="22"/>
                <w:lang w:val="es-CO" w:eastAsia="es-CO"/>
              </w:rPr>
            </w:pPr>
            <w:r w:rsidRPr="00345E00">
              <w:rPr>
                <w:rFonts w:ascii="Arial" w:hAnsi="Arial" w:cs="Arial"/>
                <w:sz w:val="22"/>
                <w:szCs w:val="22"/>
                <w:lang w:val="es-CO" w:eastAsia="es-CO"/>
              </w:rPr>
              <w:t>Se</w:t>
            </w:r>
            <w:r w:rsidR="00A074BF" w:rsidRPr="00345E00">
              <w:rPr>
                <w:rFonts w:ascii="Arial" w:hAnsi="Arial" w:cs="Arial"/>
                <w:sz w:val="22"/>
                <w:szCs w:val="22"/>
                <w:lang w:val="es-CO" w:eastAsia="es-CO"/>
              </w:rPr>
              <w:t xml:space="preserve"> realiza diversas actividades de evaluación, seguimiento y control a los gestores de residuos, con el fin de asegurar el cumplimiento de los requisitos legales, contractuales y ambientales. Estas actividades están claramente documentadas y se ejecutan de forma sistemática. </w:t>
            </w:r>
          </w:p>
          <w:p w14:paraId="570FC022" w14:textId="77777777" w:rsidR="00A074BF" w:rsidRPr="00B6494B" w:rsidRDefault="00A074BF" w:rsidP="00A074BF">
            <w:pPr>
              <w:jc w:val="both"/>
              <w:rPr>
                <w:rFonts w:ascii="Arial" w:hAnsi="Arial" w:cs="Arial"/>
                <w:color w:val="EE0000"/>
                <w:sz w:val="22"/>
                <w:szCs w:val="22"/>
                <w:lang w:val="es-CO" w:eastAsia="es-CO"/>
              </w:rPr>
            </w:pPr>
          </w:p>
          <w:p w14:paraId="65A968E3" w14:textId="1A96BA92" w:rsidR="00C53FAE" w:rsidRPr="00DF0BC0" w:rsidRDefault="00345E00" w:rsidP="00A074BF">
            <w:pPr>
              <w:jc w:val="both"/>
              <w:rPr>
                <w:rFonts w:ascii="Arial" w:hAnsi="Arial" w:cs="Arial"/>
                <w:sz w:val="22"/>
                <w:szCs w:val="22"/>
                <w:lang w:val="es-CO" w:eastAsia="es-CO"/>
              </w:rPr>
            </w:pPr>
            <w:r>
              <w:rPr>
                <w:rFonts w:ascii="Arial" w:hAnsi="Arial" w:cs="Arial"/>
                <w:color w:val="EE0000"/>
                <w:sz w:val="22"/>
                <w:szCs w:val="22"/>
                <w:lang w:val="es-CO" w:eastAsia="es-CO"/>
              </w:rPr>
              <w:t xml:space="preserve">FORT </w:t>
            </w:r>
            <w:r w:rsidR="00A074BF" w:rsidRPr="00B6494B">
              <w:rPr>
                <w:rFonts w:ascii="Arial" w:hAnsi="Arial" w:cs="Arial"/>
                <w:color w:val="EE0000"/>
                <w:sz w:val="22"/>
                <w:szCs w:val="22"/>
                <w:lang w:val="es-CO" w:eastAsia="es-CO"/>
              </w:rPr>
              <w:t>La organización implementa un sistema robusto de evaluación, seguimiento y control a los gestores de residuos, que incluye auditorías, inspecciones, formatos de control, verificación legal y capacitación, garantizando así la trazabilidad y cumplimiento del sistema de gestión ambiental y Basura Cero.</w:t>
            </w:r>
          </w:p>
        </w:tc>
        <w:tc>
          <w:tcPr>
            <w:tcW w:w="1100" w:type="dxa"/>
            <w:shd w:val="clear" w:color="auto" w:fill="auto"/>
          </w:tcPr>
          <w:p w14:paraId="2F29AFD2" w14:textId="7F4F7701" w:rsidR="00C53FAE" w:rsidRPr="00DF0BC0" w:rsidRDefault="00345E00" w:rsidP="51578387">
            <w:pPr>
              <w:jc w:val="both"/>
              <w:rPr>
                <w:rFonts w:ascii="Arial" w:hAnsi="Arial" w:cs="Arial"/>
                <w:sz w:val="22"/>
                <w:szCs w:val="22"/>
                <w:lang w:val="es-CO" w:eastAsia="es-CO"/>
              </w:rPr>
            </w:pPr>
            <w:r>
              <w:rPr>
                <w:rFonts w:ascii="Arial" w:hAnsi="Arial" w:cs="Arial"/>
                <w:sz w:val="22"/>
                <w:szCs w:val="22"/>
                <w:lang w:val="es-CO" w:eastAsia="es-CO"/>
              </w:rPr>
              <w:t>FORT</w:t>
            </w:r>
          </w:p>
        </w:tc>
      </w:tr>
      <w:tr w:rsidR="00C53FAE" w:rsidRPr="00DF0BC0" w14:paraId="2585BF56" w14:textId="77777777" w:rsidTr="30D9AF0A">
        <w:trPr>
          <w:trHeight w:val="97"/>
        </w:trPr>
        <w:tc>
          <w:tcPr>
            <w:tcW w:w="9829" w:type="dxa"/>
            <w:gridSpan w:val="6"/>
            <w:shd w:val="clear" w:color="auto" w:fill="auto"/>
          </w:tcPr>
          <w:p w14:paraId="742E0BC0" w14:textId="5165B9C8" w:rsidR="00C53FAE" w:rsidRPr="00DF0BC0" w:rsidRDefault="00C53FAE" w:rsidP="00C53FAE">
            <w:pPr>
              <w:jc w:val="both"/>
              <w:rPr>
                <w:rFonts w:ascii="Arial" w:hAnsi="Arial" w:cs="Arial"/>
                <w:b/>
                <w:bCs/>
                <w:sz w:val="22"/>
                <w:szCs w:val="22"/>
                <w:lang w:val="es-CO" w:eastAsia="es-CO"/>
              </w:rPr>
            </w:pPr>
            <w:r w:rsidRPr="00DF0BC0">
              <w:rPr>
                <w:rFonts w:ascii="Arial" w:hAnsi="Arial" w:cs="Arial"/>
                <w:b/>
                <w:bCs/>
                <w:color w:val="000000"/>
                <w:sz w:val="22"/>
                <w:szCs w:val="22"/>
                <w:lang w:eastAsia="es-CO"/>
              </w:rPr>
              <w:lastRenderedPageBreak/>
              <w:t>7. APOYO</w:t>
            </w:r>
          </w:p>
        </w:tc>
      </w:tr>
      <w:tr w:rsidR="002016DC" w:rsidRPr="00DF0BC0" w14:paraId="55949621" w14:textId="77777777" w:rsidTr="00093992">
        <w:trPr>
          <w:trHeight w:val="64"/>
        </w:trPr>
        <w:tc>
          <w:tcPr>
            <w:tcW w:w="1641" w:type="dxa"/>
            <w:shd w:val="clear" w:color="auto" w:fill="auto"/>
          </w:tcPr>
          <w:p w14:paraId="2128A371" w14:textId="57B4559E" w:rsidR="00C53FAE" w:rsidRPr="00DF0BC0" w:rsidRDefault="00C53FAE" w:rsidP="00C53FAE">
            <w:pPr>
              <w:rPr>
                <w:rFonts w:ascii="Arial" w:hAnsi="Arial" w:cs="Arial"/>
                <w:color w:val="000000"/>
                <w:sz w:val="22"/>
                <w:szCs w:val="22"/>
                <w:lang w:eastAsia="es-CO"/>
              </w:rPr>
            </w:pPr>
            <w:r w:rsidRPr="00DF0BC0">
              <w:rPr>
                <w:rFonts w:ascii="Arial" w:hAnsi="Arial" w:cs="Arial"/>
                <w:b/>
                <w:bCs/>
                <w:color w:val="000000"/>
                <w:sz w:val="22"/>
                <w:szCs w:val="22"/>
                <w:lang w:eastAsia="es-CO"/>
              </w:rPr>
              <w:t>7.1. Recursos</w:t>
            </w:r>
          </w:p>
        </w:tc>
        <w:tc>
          <w:tcPr>
            <w:tcW w:w="1276" w:type="dxa"/>
            <w:shd w:val="clear" w:color="auto" w:fill="auto"/>
          </w:tcPr>
          <w:p w14:paraId="2F12EC56" w14:textId="20DC0A34" w:rsidR="00C53FAE" w:rsidRPr="00DF0BC0" w:rsidRDefault="00C53FAE" w:rsidP="00C53FAE">
            <w:pPr>
              <w:jc w:val="both"/>
              <w:rPr>
                <w:rFonts w:ascii="Arial" w:hAnsi="Arial" w:cs="Arial"/>
                <w:color w:val="000000"/>
                <w:sz w:val="22"/>
                <w:szCs w:val="22"/>
                <w:lang w:eastAsia="es-CO"/>
              </w:rPr>
            </w:pPr>
          </w:p>
        </w:tc>
        <w:tc>
          <w:tcPr>
            <w:tcW w:w="5812" w:type="dxa"/>
            <w:gridSpan w:val="3"/>
            <w:shd w:val="clear" w:color="auto" w:fill="auto"/>
          </w:tcPr>
          <w:p w14:paraId="04016142" w14:textId="77777777" w:rsidR="00C53FAE" w:rsidRPr="00DF0BC0" w:rsidRDefault="00C53FAE" w:rsidP="00C53FAE">
            <w:pPr>
              <w:jc w:val="both"/>
              <w:rPr>
                <w:rFonts w:ascii="Arial" w:hAnsi="Arial" w:cs="Arial"/>
                <w:bCs/>
                <w:sz w:val="22"/>
                <w:szCs w:val="22"/>
                <w:lang w:val="es-CO" w:eastAsia="es-CO"/>
              </w:rPr>
            </w:pPr>
          </w:p>
        </w:tc>
        <w:tc>
          <w:tcPr>
            <w:tcW w:w="1100" w:type="dxa"/>
            <w:shd w:val="clear" w:color="auto" w:fill="auto"/>
          </w:tcPr>
          <w:p w14:paraId="43FCD56D" w14:textId="77777777" w:rsidR="00C53FAE" w:rsidRPr="00DF0BC0" w:rsidRDefault="00C53FAE" w:rsidP="00C53FAE">
            <w:pPr>
              <w:jc w:val="both"/>
              <w:rPr>
                <w:rFonts w:ascii="Arial" w:hAnsi="Arial" w:cs="Arial"/>
                <w:bCs/>
                <w:sz w:val="22"/>
                <w:szCs w:val="22"/>
                <w:lang w:val="es-CO" w:eastAsia="es-CO"/>
              </w:rPr>
            </w:pPr>
          </w:p>
        </w:tc>
      </w:tr>
      <w:tr w:rsidR="002016DC" w:rsidRPr="00DF0BC0" w14:paraId="49AF1A11" w14:textId="77777777" w:rsidTr="00093992">
        <w:trPr>
          <w:trHeight w:val="1259"/>
        </w:trPr>
        <w:tc>
          <w:tcPr>
            <w:tcW w:w="1641" w:type="dxa"/>
            <w:shd w:val="clear" w:color="auto" w:fill="auto"/>
          </w:tcPr>
          <w:p w14:paraId="674FD700"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7CF7FA28" w14:textId="10FEDC8A"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¿la organización cuenta con los recursos para asegurar el establecimiento, implementación, mantenimiento y mejora del Sistema de Gestión Basura Cero?</w:t>
            </w:r>
          </w:p>
        </w:tc>
        <w:tc>
          <w:tcPr>
            <w:tcW w:w="5812" w:type="dxa"/>
            <w:gridSpan w:val="3"/>
            <w:shd w:val="clear" w:color="auto" w:fill="auto"/>
          </w:tcPr>
          <w:p w14:paraId="5CF6C71C" w14:textId="728C9E30"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 xml:space="preserve">Sí, </w:t>
            </w:r>
            <w:r w:rsidR="00AF778D">
              <w:rPr>
                <w:rFonts w:ascii="Arial" w:hAnsi="Arial" w:cs="Arial"/>
                <w:sz w:val="22"/>
                <w:szCs w:val="22"/>
                <w:lang w:val="es-CO" w:eastAsia="es-CO"/>
              </w:rPr>
              <w:t>se</w:t>
            </w:r>
            <w:r w:rsidRPr="002C6975">
              <w:rPr>
                <w:rFonts w:ascii="Arial" w:hAnsi="Arial" w:cs="Arial"/>
                <w:sz w:val="22"/>
                <w:szCs w:val="22"/>
                <w:lang w:val="es-CO" w:eastAsia="es-CO"/>
              </w:rPr>
              <w:t xml:space="preserve"> cuenta con los recursos necesarios para asegurar el establecimiento, implementación, mantenimiento y mejora del Sistema de Gestión Basura Cero</w:t>
            </w:r>
            <w:r w:rsidR="00252B2A">
              <w:rPr>
                <w:rFonts w:ascii="Arial" w:hAnsi="Arial" w:cs="Arial"/>
                <w:sz w:val="22"/>
                <w:szCs w:val="22"/>
                <w:lang w:val="es-CO" w:eastAsia="es-CO"/>
              </w:rPr>
              <w:t>.</w:t>
            </w:r>
          </w:p>
          <w:p w14:paraId="02415362" w14:textId="77777777" w:rsidR="002C6975" w:rsidRPr="002C6975" w:rsidRDefault="002C6975" w:rsidP="002C6975">
            <w:pPr>
              <w:jc w:val="both"/>
              <w:rPr>
                <w:rFonts w:ascii="Arial" w:hAnsi="Arial" w:cs="Arial"/>
                <w:sz w:val="22"/>
                <w:szCs w:val="22"/>
                <w:lang w:val="es-CO" w:eastAsia="es-CO"/>
              </w:rPr>
            </w:pPr>
          </w:p>
          <w:p w14:paraId="1F287613" w14:textId="67E6F54C" w:rsid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Recursos disponibles para el Sistema de Gestión Basura Cero</w:t>
            </w:r>
          </w:p>
          <w:p w14:paraId="31ECA9DF" w14:textId="77777777" w:rsidR="004655F7" w:rsidRPr="002C6975" w:rsidRDefault="004655F7" w:rsidP="002C6975">
            <w:pPr>
              <w:jc w:val="both"/>
              <w:rPr>
                <w:rFonts w:ascii="Arial" w:hAnsi="Arial" w:cs="Arial"/>
                <w:sz w:val="22"/>
                <w:szCs w:val="22"/>
                <w:lang w:val="es-CO" w:eastAsia="es-CO"/>
              </w:rPr>
            </w:pPr>
          </w:p>
          <w:p w14:paraId="6E467578"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Recursos financieros</w:t>
            </w:r>
          </w:p>
          <w:p w14:paraId="6A1699FC" w14:textId="7247631A" w:rsidR="00B71309" w:rsidRDefault="004655F7" w:rsidP="002C6975">
            <w:pPr>
              <w:jc w:val="both"/>
              <w:rPr>
                <w:rFonts w:ascii="Arial" w:hAnsi="Arial" w:cs="Arial"/>
                <w:sz w:val="22"/>
                <w:szCs w:val="22"/>
                <w:lang w:val="es-CO" w:eastAsia="es-CO"/>
              </w:rPr>
            </w:pPr>
            <w:r>
              <w:rPr>
                <w:rFonts w:ascii="Arial" w:hAnsi="Arial" w:cs="Arial"/>
                <w:sz w:val="22"/>
                <w:szCs w:val="22"/>
                <w:lang w:val="es-CO" w:eastAsia="es-CO"/>
              </w:rPr>
              <w:t>D</w:t>
            </w:r>
            <w:r w:rsidR="00B71309" w:rsidRPr="00B71309">
              <w:rPr>
                <w:rFonts w:ascii="Arial" w:hAnsi="Arial" w:cs="Arial"/>
                <w:sz w:val="22"/>
                <w:szCs w:val="22"/>
                <w:lang w:val="es-CO" w:eastAsia="es-CO"/>
              </w:rPr>
              <w:t>ispone de recursos financieros, humanos, tecnológicos, documentales y metodológicos suficientes y adecuados para asegurar el funcionamiento y mejora continua del Sistema de Gestión Basura Cero.</w:t>
            </w:r>
          </w:p>
          <w:p w14:paraId="257963DB" w14:textId="77777777" w:rsidR="00B71309" w:rsidRDefault="00B71309" w:rsidP="002C6975">
            <w:pPr>
              <w:jc w:val="both"/>
              <w:rPr>
                <w:rFonts w:ascii="Arial" w:hAnsi="Arial" w:cs="Arial"/>
                <w:sz w:val="22"/>
                <w:szCs w:val="22"/>
                <w:lang w:val="es-CO" w:eastAsia="es-CO"/>
              </w:rPr>
            </w:pPr>
          </w:p>
          <w:p w14:paraId="612E51CF"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El presupuesto contempla:</w:t>
            </w:r>
          </w:p>
          <w:p w14:paraId="490549A4"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Membresía y auditorías del sistema Basura Cero.</w:t>
            </w:r>
          </w:p>
          <w:p w14:paraId="6AE6F171"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Materiales de promoción y divulgación.</w:t>
            </w:r>
          </w:p>
          <w:p w14:paraId="38C9663A"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Calibración de básculas.</w:t>
            </w:r>
          </w:p>
          <w:p w14:paraId="21638162"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Actividades de sensibilización y campañas ambientales.</w:t>
            </w:r>
          </w:p>
          <w:p w14:paraId="01675CEE"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Gastos logísticos (cafetería, refrigerios para voluntarios, etc.).</w:t>
            </w:r>
          </w:p>
          <w:p w14:paraId="7564BF25" w14:textId="59DE91E8"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 xml:space="preserve">La plataforma </w:t>
            </w:r>
            <w:r w:rsidR="007D010F" w:rsidRPr="00E25964">
              <w:rPr>
                <w:rFonts w:ascii="Arial" w:hAnsi="Arial" w:cs="Arial"/>
                <w:sz w:val="22"/>
                <w:szCs w:val="22"/>
                <w:lang w:val="es-CO" w:eastAsia="es-CO"/>
              </w:rPr>
              <w:t>Datawave</w:t>
            </w:r>
            <w:r w:rsidRPr="00E25964">
              <w:rPr>
                <w:rFonts w:ascii="Arial" w:hAnsi="Arial" w:cs="Arial"/>
                <w:sz w:val="22"/>
                <w:szCs w:val="22"/>
                <w:lang w:val="es-CO" w:eastAsia="es-CO"/>
              </w:rPr>
              <w:t xml:space="preserve"> permite </w:t>
            </w:r>
            <w:r w:rsidRPr="002C6975">
              <w:rPr>
                <w:rFonts w:ascii="Arial" w:hAnsi="Arial" w:cs="Arial"/>
                <w:sz w:val="22"/>
                <w:szCs w:val="22"/>
                <w:lang w:val="es-CO" w:eastAsia="es-CO"/>
              </w:rPr>
              <w:t>consultar el presupuesto aprobado, ejecutado y su porcentaje de avance.</w:t>
            </w:r>
          </w:p>
          <w:p w14:paraId="3505E07C"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Recursos humanos</w:t>
            </w:r>
          </w:p>
          <w:p w14:paraId="3D81C598" w14:textId="77777777" w:rsidR="002C6975" w:rsidRPr="002C6975" w:rsidRDefault="002C6975" w:rsidP="002C6975">
            <w:pPr>
              <w:jc w:val="both"/>
              <w:rPr>
                <w:rFonts w:ascii="Arial" w:hAnsi="Arial" w:cs="Arial"/>
                <w:sz w:val="22"/>
                <w:szCs w:val="22"/>
                <w:lang w:val="es-CO" w:eastAsia="es-CO"/>
              </w:rPr>
            </w:pPr>
          </w:p>
          <w:p w14:paraId="36863C2D"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El proceso cuenta con:</w:t>
            </w:r>
          </w:p>
          <w:p w14:paraId="56BF49A9"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Líder del proceso de Gestión Ambiental.</w:t>
            </w:r>
          </w:p>
          <w:p w14:paraId="0379C4E5"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Profesionales ambientales en Barranquilla y Cúcuta.</w:t>
            </w:r>
          </w:p>
          <w:p w14:paraId="71833944"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Apoyo del jefe de Sistemas Integrados de Gestión.</w:t>
            </w:r>
          </w:p>
          <w:p w14:paraId="5238C8C2"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Supervisores de sede que registran y controlan la gestión de residuos.</w:t>
            </w:r>
          </w:p>
          <w:p w14:paraId="677A9969"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Se cuenta con manuales de funciones y una matriz RACI que define claramente las responsabilidades.</w:t>
            </w:r>
          </w:p>
          <w:p w14:paraId="655C304D"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Recursos tecnológicos y de infraestructura</w:t>
            </w:r>
          </w:p>
          <w:p w14:paraId="1CB5EE0A" w14:textId="77777777" w:rsidR="002C6975" w:rsidRPr="002C6975" w:rsidRDefault="002C6975" w:rsidP="002C6975">
            <w:pPr>
              <w:jc w:val="both"/>
              <w:rPr>
                <w:rFonts w:ascii="Arial" w:hAnsi="Arial" w:cs="Arial"/>
                <w:sz w:val="22"/>
                <w:szCs w:val="22"/>
                <w:lang w:val="es-CO" w:eastAsia="es-CO"/>
              </w:rPr>
            </w:pPr>
          </w:p>
          <w:p w14:paraId="0A79B6F9"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Uso de la plataforma Podio para el registro, caracterización y consolidación de residuos.</w:t>
            </w:r>
          </w:p>
          <w:p w14:paraId="7A6D30EA"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Básculas calibradas para el pesaje de residuos en los cuartos de almacenamiento.</w:t>
            </w:r>
          </w:p>
          <w:p w14:paraId="49FA85A1"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Contenedores diferenciados por tipo de residuo (blanco, verde, negro, especiales).</w:t>
            </w:r>
          </w:p>
          <w:p w14:paraId="2AE55ECF"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Espacios físicos adecuados para almacenamiento temporal de residuos.</w:t>
            </w:r>
          </w:p>
          <w:p w14:paraId="3C730590"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Recursos documentales y metodológicos</w:t>
            </w:r>
          </w:p>
          <w:p w14:paraId="23A94167" w14:textId="77777777" w:rsidR="002C6975" w:rsidRPr="002C6975" w:rsidRDefault="002C6975" w:rsidP="002C6975">
            <w:pPr>
              <w:jc w:val="both"/>
              <w:rPr>
                <w:rFonts w:ascii="Arial" w:hAnsi="Arial" w:cs="Arial"/>
                <w:sz w:val="22"/>
                <w:szCs w:val="22"/>
                <w:lang w:val="es-CO" w:eastAsia="es-CO"/>
              </w:rPr>
            </w:pPr>
          </w:p>
          <w:p w14:paraId="2F3EC8F6" w14:textId="6B50B7D1"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Documentos clave como el PGIR, el Plan Operativo Anual, el Plan de Comunicaciones y el Programa de Sensibilización Ambiental.</w:t>
            </w:r>
          </w:p>
          <w:p w14:paraId="16B05638"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lastRenderedPageBreak/>
              <w:t>Procedimientos para la entrega, inspección y seguimiento a gestores.</w:t>
            </w:r>
          </w:p>
          <w:p w14:paraId="05E85573" w14:textId="77777777" w:rsid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Matrices de requisitos legales, riesgos y partes interesadas.</w:t>
            </w:r>
          </w:p>
          <w:p w14:paraId="6F53EE02" w14:textId="77777777" w:rsidR="00691641" w:rsidRPr="002C6975" w:rsidRDefault="00691641" w:rsidP="002C6975">
            <w:pPr>
              <w:jc w:val="both"/>
              <w:rPr>
                <w:rFonts w:ascii="Arial" w:hAnsi="Arial" w:cs="Arial"/>
                <w:sz w:val="22"/>
                <w:szCs w:val="22"/>
                <w:lang w:val="es-CO" w:eastAsia="es-CO"/>
              </w:rPr>
            </w:pPr>
          </w:p>
          <w:p w14:paraId="3D22CB9C"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Mecanismos de mejora continua</w:t>
            </w:r>
          </w:p>
          <w:p w14:paraId="7A5B67AF"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Revisión por la Dirección.</w:t>
            </w:r>
          </w:p>
          <w:p w14:paraId="1FA5A860"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Auditorías internas y externas.</w:t>
            </w:r>
          </w:p>
          <w:p w14:paraId="313931D5" w14:textId="77777777" w:rsidR="002C6975" w:rsidRPr="002C6975" w:rsidRDefault="002C6975" w:rsidP="002C6975">
            <w:pPr>
              <w:jc w:val="both"/>
              <w:rPr>
                <w:rFonts w:ascii="Arial" w:hAnsi="Arial" w:cs="Arial"/>
                <w:sz w:val="22"/>
                <w:szCs w:val="22"/>
                <w:lang w:val="es-CO" w:eastAsia="es-CO"/>
              </w:rPr>
            </w:pPr>
            <w:r w:rsidRPr="002C6975">
              <w:rPr>
                <w:rFonts w:ascii="Arial" w:hAnsi="Arial" w:cs="Arial"/>
                <w:sz w:val="22"/>
                <w:szCs w:val="22"/>
                <w:lang w:val="es-CO" w:eastAsia="es-CO"/>
              </w:rPr>
              <w:t>Acciones de mejora documentadas y seguimiento a compromisos.</w:t>
            </w:r>
          </w:p>
          <w:p w14:paraId="5044C498" w14:textId="0E164653" w:rsidR="00C53FAE" w:rsidRPr="00DF0BC0" w:rsidRDefault="00C53FAE" w:rsidP="002C6975">
            <w:pPr>
              <w:jc w:val="both"/>
              <w:rPr>
                <w:rFonts w:ascii="Arial" w:hAnsi="Arial" w:cs="Arial"/>
                <w:sz w:val="22"/>
                <w:szCs w:val="22"/>
                <w:lang w:val="es-CO" w:eastAsia="es-CO"/>
              </w:rPr>
            </w:pPr>
          </w:p>
        </w:tc>
        <w:tc>
          <w:tcPr>
            <w:tcW w:w="1100" w:type="dxa"/>
            <w:shd w:val="clear" w:color="auto" w:fill="auto"/>
          </w:tcPr>
          <w:p w14:paraId="7936E2FE" w14:textId="6C37ED08" w:rsidR="00C53FAE" w:rsidRPr="00DF0BC0" w:rsidRDefault="00AF0491" w:rsidP="51578387">
            <w:pPr>
              <w:jc w:val="both"/>
              <w:rPr>
                <w:rFonts w:ascii="Arial" w:hAnsi="Arial" w:cs="Arial"/>
                <w:sz w:val="22"/>
                <w:szCs w:val="22"/>
                <w:lang w:val="es-CO" w:eastAsia="es-CO"/>
              </w:rPr>
            </w:pPr>
            <w:r w:rsidRPr="51578387">
              <w:rPr>
                <w:rFonts w:ascii="Arial" w:hAnsi="Arial" w:cs="Arial"/>
                <w:sz w:val="22"/>
                <w:szCs w:val="22"/>
                <w:lang w:val="es-CO" w:eastAsia="es-CO"/>
              </w:rPr>
              <w:lastRenderedPageBreak/>
              <w:t>OK</w:t>
            </w:r>
          </w:p>
        </w:tc>
      </w:tr>
      <w:tr w:rsidR="002016DC" w:rsidRPr="00DF0BC0" w14:paraId="651AAD7A" w14:textId="77777777" w:rsidTr="00093992">
        <w:trPr>
          <w:trHeight w:val="1259"/>
        </w:trPr>
        <w:tc>
          <w:tcPr>
            <w:tcW w:w="1641" w:type="dxa"/>
            <w:shd w:val="clear" w:color="auto" w:fill="auto"/>
          </w:tcPr>
          <w:p w14:paraId="502DE1D4" w14:textId="77777777" w:rsidR="00C53FAE" w:rsidRPr="00DF0BC0" w:rsidRDefault="00C53FAE" w:rsidP="00C53FAE">
            <w:pPr>
              <w:rPr>
                <w:rFonts w:ascii="Arial" w:hAnsi="Arial" w:cs="Arial"/>
                <w:color w:val="000000"/>
                <w:sz w:val="22"/>
                <w:szCs w:val="22"/>
                <w:lang w:eastAsia="es-CO"/>
              </w:rPr>
            </w:pPr>
          </w:p>
        </w:tc>
        <w:tc>
          <w:tcPr>
            <w:tcW w:w="1276" w:type="dxa"/>
            <w:shd w:val="clear" w:color="auto" w:fill="auto"/>
          </w:tcPr>
          <w:p w14:paraId="0B3D6141" w14:textId="4B7DFC0F" w:rsidR="00C53FAE" w:rsidRPr="00DF0BC0" w:rsidRDefault="00C53FAE" w:rsidP="00C53FAE">
            <w:pPr>
              <w:jc w:val="both"/>
              <w:rPr>
                <w:rFonts w:ascii="Arial" w:hAnsi="Arial" w:cs="Arial"/>
                <w:color w:val="000000"/>
                <w:sz w:val="22"/>
                <w:szCs w:val="22"/>
                <w:lang w:eastAsia="es-CO"/>
              </w:rPr>
            </w:pPr>
            <w:r w:rsidRPr="00DF0BC0">
              <w:rPr>
                <w:rFonts w:ascii="Arial" w:hAnsi="Arial" w:cs="Arial"/>
                <w:color w:val="000000"/>
                <w:sz w:val="22"/>
                <w:szCs w:val="22"/>
                <w:lang w:eastAsia="es-CO"/>
              </w:rPr>
              <w:t>¿Con que frecuencia se establece el presupuesto para la implementación de Sistema de Gestión de Residuos Sólidos?</w:t>
            </w:r>
          </w:p>
        </w:tc>
        <w:tc>
          <w:tcPr>
            <w:tcW w:w="5812" w:type="dxa"/>
            <w:gridSpan w:val="3"/>
            <w:shd w:val="clear" w:color="auto" w:fill="auto"/>
          </w:tcPr>
          <w:p w14:paraId="18CCB7E2" w14:textId="77777777" w:rsidR="00B71309" w:rsidRPr="00B71309" w:rsidRDefault="00B71309" w:rsidP="00B71309">
            <w:pPr>
              <w:rPr>
                <w:rFonts w:ascii="Arial" w:hAnsi="Arial" w:cs="Arial"/>
                <w:sz w:val="22"/>
                <w:szCs w:val="22"/>
                <w:lang w:val="es-CO" w:eastAsia="es-CO"/>
              </w:rPr>
            </w:pPr>
            <w:r w:rsidRPr="00B71309">
              <w:rPr>
                <w:rFonts w:ascii="Arial" w:hAnsi="Arial" w:cs="Arial"/>
                <w:sz w:val="22"/>
                <w:szCs w:val="22"/>
                <w:lang w:val="es-CO" w:eastAsia="es-CO"/>
              </w:rPr>
              <w:t>Se realiza una planificación presupuestal anual para el proceso de Gestión Ambiental, que incluye específicamente actividades del sistema Basura Cero.</w:t>
            </w:r>
          </w:p>
          <w:p w14:paraId="4CC8A8EB" w14:textId="0B7B6B36" w:rsidR="00C53FAE" w:rsidRPr="00DF0BC0" w:rsidRDefault="00C53FAE" w:rsidP="51578387">
            <w:pPr>
              <w:jc w:val="both"/>
              <w:rPr>
                <w:rFonts w:ascii="Arial" w:hAnsi="Arial" w:cs="Arial"/>
                <w:sz w:val="22"/>
                <w:szCs w:val="22"/>
                <w:lang w:val="es-CO" w:eastAsia="es-CO"/>
              </w:rPr>
            </w:pPr>
          </w:p>
        </w:tc>
        <w:tc>
          <w:tcPr>
            <w:tcW w:w="1100" w:type="dxa"/>
            <w:shd w:val="clear" w:color="auto" w:fill="auto"/>
          </w:tcPr>
          <w:p w14:paraId="490522F3" w14:textId="0812DEC4" w:rsidR="00C53FAE" w:rsidRPr="00DF0BC0" w:rsidRDefault="57C7DFB4"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0842141A" w14:textId="77777777" w:rsidTr="00093992">
        <w:trPr>
          <w:trHeight w:val="64"/>
        </w:trPr>
        <w:tc>
          <w:tcPr>
            <w:tcW w:w="1641" w:type="dxa"/>
            <w:shd w:val="clear" w:color="auto" w:fill="auto"/>
          </w:tcPr>
          <w:p w14:paraId="7D290B34" w14:textId="09CF9306" w:rsidR="00C53FAE" w:rsidRPr="00DF0BC0" w:rsidRDefault="00C53FAE" w:rsidP="00C53FAE">
            <w:pPr>
              <w:rPr>
                <w:rFonts w:ascii="Arial" w:hAnsi="Arial" w:cs="Arial"/>
                <w:color w:val="000000"/>
                <w:sz w:val="22"/>
                <w:szCs w:val="22"/>
                <w:lang w:eastAsia="es-CO"/>
              </w:rPr>
            </w:pPr>
            <w:r w:rsidRPr="00DF0BC0">
              <w:rPr>
                <w:rFonts w:ascii="Arial" w:hAnsi="Arial" w:cs="Arial"/>
                <w:b/>
                <w:bCs/>
                <w:color w:val="000000"/>
                <w:sz w:val="22"/>
                <w:szCs w:val="22"/>
                <w:lang w:eastAsia="es-CO"/>
              </w:rPr>
              <w:t>7.2. Competencia</w:t>
            </w:r>
          </w:p>
        </w:tc>
        <w:tc>
          <w:tcPr>
            <w:tcW w:w="1276" w:type="dxa"/>
            <w:shd w:val="clear" w:color="auto" w:fill="auto"/>
          </w:tcPr>
          <w:p w14:paraId="2A9FBA96" w14:textId="0B0F0288" w:rsidR="00C53FAE" w:rsidRPr="00DF0BC0" w:rsidRDefault="00C53FAE" w:rsidP="00C53FAE">
            <w:pPr>
              <w:jc w:val="both"/>
              <w:rPr>
                <w:rFonts w:ascii="Arial" w:hAnsi="Arial" w:cs="Arial"/>
                <w:color w:val="000000"/>
                <w:sz w:val="22"/>
                <w:szCs w:val="22"/>
                <w:lang w:eastAsia="es-CO"/>
              </w:rPr>
            </w:pPr>
          </w:p>
        </w:tc>
        <w:tc>
          <w:tcPr>
            <w:tcW w:w="5812" w:type="dxa"/>
            <w:gridSpan w:val="3"/>
            <w:shd w:val="clear" w:color="auto" w:fill="auto"/>
          </w:tcPr>
          <w:p w14:paraId="4CC5C729" w14:textId="6B8B901F" w:rsidR="00C53FAE" w:rsidRPr="00DF0BC0" w:rsidRDefault="00C53FAE" w:rsidP="00C53FAE">
            <w:pPr>
              <w:jc w:val="both"/>
              <w:rPr>
                <w:rFonts w:ascii="Arial" w:hAnsi="Arial" w:cs="Arial"/>
                <w:bCs/>
                <w:sz w:val="22"/>
                <w:szCs w:val="22"/>
                <w:lang w:val="es-CO" w:eastAsia="es-CO"/>
              </w:rPr>
            </w:pPr>
          </w:p>
        </w:tc>
        <w:tc>
          <w:tcPr>
            <w:tcW w:w="1100" w:type="dxa"/>
            <w:shd w:val="clear" w:color="auto" w:fill="auto"/>
          </w:tcPr>
          <w:p w14:paraId="5A765259" w14:textId="77777777" w:rsidR="00C53FAE" w:rsidRPr="00DF0BC0" w:rsidRDefault="00C53FAE" w:rsidP="00C53FAE">
            <w:pPr>
              <w:jc w:val="both"/>
              <w:rPr>
                <w:rFonts w:ascii="Arial" w:hAnsi="Arial" w:cs="Arial"/>
                <w:bCs/>
                <w:sz w:val="22"/>
                <w:szCs w:val="22"/>
                <w:lang w:val="es-CO" w:eastAsia="es-CO"/>
              </w:rPr>
            </w:pPr>
          </w:p>
        </w:tc>
      </w:tr>
      <w:tr w:rsidR="002016DC" w:rsidRPr="00DF0BC0" w14:paraId="69DFF1C7" w14:textId="77777777" w:rsidTr="00093992">
        <w:trPr>
          <w:trHeight w:val="1259"/>
        </w:trPr>
        <w:tc>
          <w:tcPr>
            <w:tcW w:w="1641" w:type="dxa"/>
            <w:shd w:val="clear" w:color="auto" w:fill="auto"/>
          </w:tcPr>
          <w:p w14:paraId="78BCFE68" w14:textId="4F4B5E12" w:rsidR="00E57A07" w:rsidRPr="00DF0BC0" w:rsidRDefault="00E57A07" w:rsidP="00E57A07">
            <w:pPr>
              <w:rPr>
                <w:rFonts w:ascii="Arial" w:hAnsi="Arial" w:cs="Arial"/>
                <w:sz w:val="22"/>
                <w:szCs w:val="22"/>
                <w:lang w:eastAsia="es-CO"/>
              </w:rPr>
            </w:pPr>
            <w:r w:rsidRPr="00DF0BC0">
              <w:rPr>
                <w:rFonts w:ascii="Arial" w:hAnsi="Arial" w:cs="Arial"/>
                <w:sz w:val="22"/>
                <w:szCs w:val="22"/>
                <w:lang w:eastAsia="es-CO"/>
              </w:rPr>
              <w:t>7.2.2. La organización debe determinar la competencia necesaria de las personas que realizan trabajos bajo su control, que afecte el desempeño del Sistema de Gestión Basura Cero y su capacidad para cumplir sus requisitos legales y otros requisitos.</w:t>
            </w:r>
          </w:p>
        </w:tc>
        <w:tc>
          <w:tcPr>
            <w:tcW w:w="1276" w:type="dxa"/>
            <w:shd w:val="clear" w:color="auto" w:fill="auto"/>
          </w:tcPr>
          <w:p w14:paraId="0578D04C" w14:textId="1964BF45" w:rsidR="00E57A07" w:rsidRPr="00DF0BC0" w:rsidRDefault="00E57A07" w:rsidP="00E57A07">
            <w:pPr>
              <w:jc w:val="both"/>
              <w:rPr>
                <w:rFonts w:ascii="Arial" w:hAnsi="Arial" w:cs="Arial"/>
                <w:b/>
                <w:bCs/>
                <w:color w:val="000000"/>
                <w:sz w:val="22"/>
                <w:szCs w:val="22"/>
                <w:lang w:eastAsia="es-CO"/>
              </w:rPr>
            </w:pPr>
            <w:r w:rsidRPr="00F82309">
              <w:rPr>
                <w:rFonts w:ascii="Arial" w:hAnsi="Arial" w:cs="Arial"/>
                <w:sz w:val="22"/>
                <w:szCs w:val="22"/>
                <w:lang w:eastAsia="es-CO"/>
              </w:rPr>
              <w:t>¿La organización cuenta con información sobre la participación del personal en charlas, talleres, foros, seminarios, entre otros, sobre el Sistema de Gestión Basura Cero o sobre GIRS?</w:t>
            </w:r>
          </w:p>
        </w:tc>
        <w:tc>
          <w:tcPr>
            <w:tcW w:w="5812" w:type="dxa"/>
            <w:gridSpan w:val="3"/>
            <w:shd w:val="clear" w:color="auto" w:fill="auto"/>
          </w:tcPr>
          <w:p w14:paraId="0A5F92DF" w14:textId="57B99DFB"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 xml:space="preserve">Sí, la organización sí cuenta con información sobre la participación del personal en charlas, talleres, foros y otras actividades formativas relacionadas con el Sistema de Gestión Basura Cero y la Gestión Integral de Residuos Sólidos (GIRS). </w:t>
            </w:r>
          </w:p>
          <w:p w14:paraId="0F923B5F" w14:textId="77777777" w:rsidR="000F6A5A" w:rsidRPr="000F6A5A" w:rsidRDefault="000F6A5A" w:rsidP="000F6A5A">
            <w:pPr>
              <w:tabs>
                <w:tab w:val="left" w:pos="355"/>
              </w:tabs>
              <w:jc w:val="both"/>
              <w:rPr>
                <w:rFonts w:ascii="Arial" w:hAnsi="Arial" w:cs="Arial"/>
                <w:sz w:val="22"/>
                <w:szCs w:val="22"/>
                <w:lang w:val="es-CO" w:eastAsia="es-CO"/>
              </w:rPr>
            </w:pPr>
          </w:p>
          <w:p w14:paraId="2B0DDC78"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Programa de sensibilización y educación ambiental</w:t>
            </w:r>
          </w:p>
          <w:p w14:paraId="3168889B"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Documento institucional que establece las estrategias de formación en temas ambientales, incluyendo Basura Cero y GIRS.</w:t>
            </w:r>
          </w:p>
          <w:p w14:paraId="124D830B"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Dirigido a: personal administrativo, profesores, estudiantes, contratistas y subcontratistas.</w:t>
            </w:r>
          </w:p>
          <w:p w14:paraId="42A90394"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Actividades realizadas</w:t>
            </w:r>
          </w:p>
          <w:p w14:paraId="68FB22A6" w14:textId="77777777" w:rsidR="000F6A5A" w:rsidRPr="000F6A5A" w:rsidRDefault="000F6A5A" w:rsidP="000F6A5A">
            <w:pPr>
              <w:tabs>
                <w:tab w:val="left" w:pos="355"/>
              </w:tabs>
              <w:jc w:val="both"/>
              <w:rPr>
                <w:rFonts w:ascii="Arial" w:hAnsi="Arial" w:cs="Arial"/>
                <w:sz w:val="22"/>
                <w:szCs w:val="22"/>
                <w:lang w:val="es-CO" w:eastAsia="es-CO"/>
              </w:rPr>
            </w:pPr>
          </w:p>
          <w:p w14:paraId="056D2B00"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Charlas y capacitaciones sobre:</w:t>
            </w:r>
          </w:p>
          <w:p w14:paraId="481759AB"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Sistema de Gestión Basura Cero.</w:t>
            </w:r>
          </w:p>
          <w:p w14:paraId="42D7D794"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Clasificación de residuos.</w:t>
            </w:r>
          </w:p>
          <w:p w14:paraId="6D76162A"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Delitos ambientales.</w:t>
            </w:r>
          </w:p>
          <w:p w14:paraId="663D3B72"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Gestión de residuos peligrosos.</w:t>
            </w:r>
          </w:p>
          <w:p w14:paraId="561E7DB9"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Inducciones a estudiantes de primer ingreso.</w:t>
            </w:r>
          </w:p>
          <w:p w14:paraId="6AC9FEF7"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Capacitaciones mensuales a contratistas y proveedores.</w:t>
            </w:r>
          </w:p>
          <w:p w14:paraId="624744FC" w14:textId="77777777" w:rsid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Participación en campañas y actividades lúdicas (ej. “Reto una sola toalla”).</w:t>
            </w:r>
          </w:p>
          <w:p w14:paraId="2F22A1B8" w14:textId="77777777" w:rsidR="008421B1" w:rsidRPr="000F6A5A" w:rsidRDefault="008421B1" w:rsidP="000F6A5A">
            <w:pPr>
              <w:tabs>
                <w:tab w:val="left" w:pos="355"/>
              </w:tabs>
              <w:jc w:val="both"/>
              <w:rPr>
                <w:rFonts w:ascii="Arial" w:hAnsi="Arial" w:cs="Arial"/>
                <w:sz w:val="22"/>
                <w:szCs w:val="22"/>
                <w:lang w:val="es-CO" w:eastAsia="es-CO"/>
              </w:rPr>
            </w:pPr>
          </w:p>
          <w:p w14:paraId="632E701B"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lastRenderedPageBreak/>
              <w:t>Evidencias documentadas</w:t>
            </w:r>
          </w:p>
          <w:p w14:paraId="2BEB21C7"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Listados de asistencia.</w:t>
            </w:r>
          </w:p>
          <w:p w14:paraId="767B9DAA"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Evaluaciones de satisfacción aplicadas al finalizar las capacitaciones.</w:t>
            </w:r>
          </w:p>
          <w:p w14:paraId="7F5C82CF"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Informes de actividades con fechas, temas tratados y número de participantes.</w:t>
            </w:r>
          </w:p>
          <w:p w14:paraId="1B132960"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Publicaciones en boletines institucionales y redes sociales.</w:t>
            </w:r>
          </w:p>
          <w:p w14:paraId="49270A30"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Evaluación del aprendizaje</w:t>
            </w:r>
          </w:p>
          <w:p w14:paraId="79BEA3C2" w14:textId="77777777" w:rsidR="000F6A5A" w:rsidRPr="000F6A5A" w:rsidRDefault="000F6A5A" w:rsidP="000F6A5A">
            <w:pPr>
              <w:tabs>
                <w:tab w:val="left" w:pos="355"/>
              </w:tabs>
              <w:jc w:val="both"/>
              <w:rPr>
                <w:rFonts w:ascii="Arial" w:hAnsi="Arial" w:cs="Arial"/>
                <w:sz w:val="22"/>
                <w:szCs w:val="22"/>
                <w:lang w:val="es-CO" w:eastAsia="es-CO"/>
              </w:rPr>
            </w:pPr>
          </w:p>
          <w:p w14:paraId="219D3EE4"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Se aplican cuestionarios para verificar la comprensión de los temas tratados.</w:t>
            </w:r>
          </w:p>
          <w:p w14:paraId="28827C95" w14:textId="77777777" w:rsid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Se incluyen preguntas específicas sobre el sistema Basura Cero, como la categoría de certificación (ej. “oro”).</w:t>
            </w:r>
          </w:p>
          <w:p w14:paraId="4EEFBE31" w14:textId="77777777" w:rsidR="00DB32A6" w:rsidRPr="000F6A5A" w:rsidRDefault="00DB32A6" w:rsidP="000F6A5A">
            <w:pPr>
              <w:tabs>
                <w:tab w:val="left" w:pos="355"/>
              </w:tabs>
              <w:jc w:val="both"/>
              <w:rPr>
                <w:rFonts w:ascii="Arial" w:hAnsi="Arial" w:cs="Arial"/>
                <w:sz w:val="22"/>
                <w:szCs w:val="22"/>
                <w:lang w:val="es-CO" w:eastAsia="es-CO"/>
              </w:rPr>
            </w:pPr>
          </w:p>
          <w:p w14:paraId="30F22C1C"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Seguimiento y consolidación</w:t>
            </w:r>
          </w:p>
          <w:p w14:paraId="7FF5A2D1" w14:textId="77777777" w:rsidR="000F6A5A" w:rsidRPr="000F6A5A" w:rsidRDefault="000F6A5A" w:rsidP="000F6A5A">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La información se consolida en informes internos y se utiliza para evaluar el cumplimiento del Programa de Sensibilización Ambiental.</w:t>
            </w:r>
          </w:p>
          <w:p w14:paraId="7D9357AD" w14:textId="4F142D66" w:rsidR="00B9592C" w:rsidRDefault="000F6A5A" w:rsidP="00E57A07">
            <w:pPr>
              <w:tabs>
                <w:tab w:val="left" w:pos="355"/>
              </w:tabs>
              <w:jc w:val="both"/>
              <w:rPr>
                <w:rFonts w:ascii="Arial" w:hAnsi="Arial" w:cs="Arial"/>
                <w:sz w:val="22"/>
                <w:szCs w:val="22"/>
                <w:lang w:val="es-CO" w:eastAsia="es-CO"/>
              </w:rPr>
            </w:pPr>
            <w:r w:rsidRPr="000F6A5A">
              <w:rPr>
                <w:rFonts w:ascii="Arial" w:hAnsi="Arial" w:cs="Arial"/>
                <w:sz w:val="22"/>
                <w:szCs w:val="22"/>
                <w:lang w:val="es-CO" w:eastAsia="es-CO"/>
              </w:rPr>
              <w:t>Se articula con el área de talento humano y el Comité Ambiental.</w:t>
            </w:r>
          </w:p>
          <w:p w14:paraId="06DBB879" w14:textId="4A1C8C7F" w:rsidR="00E57A07" w:rsidRPr="00DF0BC0" w:rsidRDefault="00E57A07" w:rsidP="00DB32A6">
            <w:pPr>
              <w:rPr>
                <w:rFonts w:ascii="Arial" w:hAnsi="Arial" w:cs="Arial"/>
                <w:bCs/>
                <w:sz w:val="22"/>
                <w:szCs w:val="22"/>
                <w:lang w:val="es-CO" w:eastAsia="es-CO"/>
              </w:rPr>
            </w:pPr>
          </w:p>
        </w:tc>
        <w:tc>
          <w:tcPr>
            <w:tcW w:w="1100" w:type="dxa"/>
            <w:tcBorders>
              <w:top w:val="single" w:sz="4" w:space="0" w:color="auto"/>
              <w:bottom w:val="single" w:sz="4" w:space="0" w:color="auto"/>
            </w:tcBorders>
            <w:shd w:val="clear" w:color="auto" w:fill="auto"/>
          </w:tcPr>
          <w:p w14:paraId="3640AAA9" w14:textId="03EA2F13" w:rsidR="00E57A07" w:rsidRPr="00DF0BC0" w:rsidRDefault="002840A6" w:rsidP="00E57A07">
            <w:pPr>
              <w:jc w:val="both"/>
              <w:rPr>
                <w:rFonts w:ascii="Arial" w:hAnsi="Arial" w:cs="Arial"/>
                <w:b/>
                <w:sz w:val="22"/>
                <w:szCs w:val="22"/>
                <w:lang w:val="es-CO" w:eastAsia="es-CO"/>
              </w:rPr>
            </w:pPr>
            <w:r>
              <w:rPr>
                <w:rFonts w:ascii="Arial" w:hAnsi="Arial" w:cs="Arial"/>
                <w:bCs/>
                <w:sz w:val="22"/>
                <w:szCs w:val="22"/>
                <w:lang w:val="es-CO" w:eastAsia="es-CO"/>
              </w:rPr>
              <w:lastRenderedPageBreak/>
              <w:t>OK</w:t>
            </w:r>
          </w:p>
        </w:tc>
      </w:tr>
      <w:tr w:rsidR="002016DC" w:rsidRPr="00DF0BC0" w14:paraId="01CB67D0" w14:textId="77777777" w:rsidTr="00093992">
        <w:trPr>
          <w:trHeight w:val="1259"/>
        </w:trPr>
        <w:tc>
          <w:tcPr>
            <w:tcW w:w="1641" w:type="dxa"/>
            <w:shd w:val="clear" w:color="auto" w:fill="auto"/>
          </w:tcPr>
          <w:p w14:paraId="563748B6" w14:textId="77777777" w:rsidR="00E57A07" w:rsidRPr="00DF0BC0" w:rsidRDefault="00E57A07" w:rsidP="00E57A07">
            <w:pPr>
              <w:rPr>
                <w:rFonts w:ascii="Arial" w:hAnsi="Arial" w:cs="Arial"/>
                <w:sz w:val="22"/>
                <w:szCs w:val="22"/>
                <w:lang w:eastAsia="es-CO"/>
              </w:rPr>
            </w:pPr>
          </w:p>
        </w:tc>
        <w:tc>
          <w:tcPr>
            <w:tcW w:w="1276" w:type="dxa"/>
            <w:shd w:val="clear" w:color="auto" w:fill="auto"/>
          </w:tcPr>
          <w:p w14:paraId="21ED5E49" w14:textId="735A54D3" w:rsidR="00E57A07" w:rsidRPr="00DF0BC0" w:rsidRDefault="00E57A07" w:rsidP="00E57A07">
            <w:pPr>
              <w:jc w:val="both"/>
              <w:rPr>
                <w:rFonts w:ascii="Arial" w:hAnsi="Arial" w:cs="Arial"/>
                <w:color w:val="000000"/>
                <w:sz w:val="22"/>
                <w:szCs w:val="22"/>
                <w:lang w:eastAsia="es-CO"/>
              </w:rPr>
            </w:pPr>
            <w:r w:rsidRPr="00280DEA">
              <w:rPr>
                <w:rFonts w:ascii="Arial" w:hAnsi="Arial" w:cs="Arial"/>
                <w:sz w:val="22"/>
                <w:szCs w:val="22"/>
                <w:lang w:eastAsia="es-CO"/>
              </w:rPr>
              <w:t>¿Existe algún perfil relacionado al manejo de los residuos sólidos para contratar al personal?</w:t>
            </w:r>
          </w:p>
        </w:tc>
        <w:tc>
          <w:tcPr>
            <w:tcW w:w="5812" w:type="dxa"/>
            <w:gridSpan w:val="3"/>
            <w:shd w:val="clear" w:color="auto" w:fill="auto"/>
          </w:tcPr>
          <w:p w14:paraId="5A71A64B" w14:textId="288E5AD5" w:rsidR="00155E51" w:rsidRPr="00155E51" w:rsidRDefault="00155E51" w:rsidP="00155E51">
            <w:pPr>
              <w:tabs>
                <w:tab w:val="left" w:pos="355"/>
              </w:tabs>
              <w:jc w:val="both"/>
              <w:rPr>
                <w:rFonts w:ascii="Arial" w:hAnsi="Arial" w:cs="Arial"/>
                <w:sz w:val="22"/>
                <w:szCs w:val="22"/>
                <w:lang w:val="es-CO" w:eastAsia="es-CO"/>
              </w:rPr>
            </w:pPr>
            <w:r w:rsidRPr="00155E51">
              <w:rPr>
                <w:rFonts w:ascii="Arial" w:hAnsi="Arial" w:cs="Arial"/>
                <w:sz w:val="22"/>
                <w:szCs w:val="22"/>
                <w:lang w:val="es-CO" w:eastAsia="es-CO"/>
              </w:rPr>
              <w:t>Sí, la organización cuenta con perfiles definidos relacionados con el manejo de residuos sólidos, los cuales están documentados y alineados con los requerimientos del Sistema de Gestión Ambiental y del Sistema de Gestión Basura Cero.</w:t>
            </w:r>
          </w:p>
          <w:p w14:paraId="5505787E" w14:textId="77777777" w:rsidR="00155E51" w:rsidRPr="00155E51" w:rsidRDefault="00155E51" w:rsidP="00155E51">
            <w:pPr>
              <w:tabs>
                <w:tab w:val="left" w:pos="355"/>
              </w:tabs>
              <w:jc w:val="both"/>
              <w:rPr>
                <w:rFonts w:ascii="Arial" w:hAnsi="Arial" w:cs="Arial"/>
                <w:sz w:val="22"/>
                <w:szCs w:val="22"/>
                <w:lang w:val="es-CO" w:eastAsia="es-CO"/>
              </w:rPr>
            </w:pPr>
          </w:p>
          <w:p w14:paraId="7D594AD3" w14:textId="77777777" w:rsidR="00155E51" w:rsidRPr="00155E51" w:rsidRDefault="00155E51" w:rsidP="00155E51">
            <w:pPr>
              <w:tabs>
                <w:tab w:val="left" w:pos="355"/>
              </w:tabs>
              <w:jc w:val="both"/>
              <w:rPr>
                <w:rFonts w:ascii="Arial" w:hAnsi="Arial" w:cs="Arial"/>
                <w:sz w:val="22"/>
                <w:szCs w:val="22"/>
                <w:lang w:val="es-CO" w:eastAsia="es-CO"/>
              </w:rPr>
            </w:pPr>
            <w:r w:rsidRPr="00155E51">
              <w:rPr>
                <w:rFonts w:ascii="Arial" w:hAnsi="Arial" w:cs="Arial"/>
                <w:sz w:val="22"/>
                <w:szCs w:val="22"/>
                <w:lang w:val="es-CO" w:eastAsia="es-CO"/>
              </w:rPr>
              <w:t>Manual de funciones y perfiles de cargo</w:t>
            </w:r>
          </w:p>
          <w:p w14:paraId="6598898B" w14:textId="77777777" w:rsidR="00155E51" w:rsidRPr="00155E51" w:rsidRDefault="00155E51" w:rsidP="00155E51">
            <w:pPr>
              <w:tabs>
                <w:tab w:val="left" w:pos="355"/>
              </w:tabs>
              <w:jc w:val="both"/>
              <w:rPr>
                <w:rFonts w:ascii="Arial" w:hAnsi="Arial" w:cs="Arial"/>
                <w:sz w:val="22"/>
                <w:szCs w:val="22"/>
                <w:lang w:val="es-CO" w:eastAsia="es-CO"/>
              </w:rPr>
            </w:pPr>
          </w:p>
          <w:p w14:paraId="27E1944E" w14:textId="77777777" w:rsidR="00155E51" w:rsidRPr="00155E51" w:rsidRDefault="00155E51" w:rsidP="00155E51">
            <w:pPr>
              <w:tabs>
                <w:tab w:val="left" w:pos="355"/>
              </w:tabs>
              <w:jc w:val="both"/>
              <w:rPr>
                <w:rFonts w:ascii="Arial" w:hAnsi="Arial" w:cs="Arial"/>
                <w:sz w:val="22"/>
                <w:szCs w:val="22"/>
                <w:lang w:val="es-CO" w:eastAsia="es-CO"/>
              </w:rPr>
            </w:pPr>
            <w:r w:rsidRPr="00155E51">
              <w:rPr>
                <w:rFonts w:ascii="Arial" w:hAnsi="Arial" w:cs="Arial"/>
                <w:sz w:val="22"/>
                <w:szCs w:val="22"/>
                <w:lang w:val="es-CO" w:eastAsia="es-CO"/>
              </w:rPr>
              <w:t>Se cuenta con manuales de funciones y perfiles de cargo que incluyen responsabilidades específicas en temas ambientales.</w:t>
            </w:r>
          </w:p>
          <w:p w14:paraId="14034303" w14:textId="77777777" w:rsidR="00155E51" w:rsidRPr="00155E51" w:rsidRDefault="00155E51" w:rsidP="00155E51">
            <w:pPr>
              <w:tabs>
                <w:tab w:val="left" w:pos="355"/>
              </w:tabs>
              <w:jc w:val="both"/>
              <w:rPr>
                <w:rFonts w:ascii="Arial" w:hAnsi="Arial" w:cs="Arial"/>
                <w:sz w:val="22"/>
                <w:szCs w:val="22"/>
                <w:lang w:val="es-CO" w:eastAsia="es-CO"/>
              </w:rPr>
            </w:pPr>
            <w:r w:rsidRPr="00155E51">
              <w:rPr>
                <w:rFonts w:ascii="Arial" w:hAnsi="Arial" w:cs="Arial"/>
                <w:sz w:val="22"/>
                <w:szCs w:val="22"/>
                <w:lang w:val="es-CO" w:eastAsia="es-CO"/>
              </w:rPr>
              <w:t>Estos perfiles están alineados con los sistemas de gestión implementados (calidad, ambiental, seguridad y salud en el trabajo).</w:t>
            </w:r>
          </w:p>
          <w:p w14:paraId="5C2E994A" w14:textId="77777777" w:rsidR="00155E51" w:rsidRPr="00155E51" w:rsidRDefault="00155E51" w:rsidP="00155E51">
            <w:pPr>
              <w:tabs>
                <w:tab w:val="left" w:pos="355"/>
              </w:tabs>
              <w:jc w:val="both"/>
              <w:rPr>
                <w:rFonts w:ascii="Arial" w:hAnsi="Arial" w:cs="Arial"/>
                <w:sz w:val="22"/>
                <w:szCs w:val="22"/>
                <w:lang w:val="es-CO" w:eastAsia="es-CO"/>
              </w:rPr>
            </w:pPr>
            <w:r w:rsidRPr="00155E51">
              <w:rPr>
                <w:rFonts w:ascii="Arial" w:hAnsi="Arial" w:cs="Arial"/>
                <w:sz w:val="22"/>
                <w:szCs w:val="22"/>
                <w:lang w:val="es-CO" w:eastAsia="es-CO"/>
              </w:rPr>
              <w:t>Se menciona explícitamente que el Sistema de Gestión Basura Cero está inmerso en el Sistema de Gestión Ambiental, por lo tanto, las funciones relacionadas con residuos sólidos están integradas en los perfiles pertinentes.</w:t>
            </w:r>
          </w:p>
          <w:p w14:paraId="2A46ED23" w14:textId="3D3402DC" w:rsidR="00E57A07" w:rsidRPr="00DF0BC0" w:rsidRDefault="00E57A07" w:rsidP="00E57A07">
            <w:pPr>
              <w:jc w:val="both"/>
              <w:rPr>
                <w:rFonts w:ascii="Arial" w:hAnsi="Arial" w:cs="Arial"/>
                <w:bCs/>
                <w:sz w:val="22"/>
                <w:szCs w:val="22"/>
                <w:lang w:val="es-CO" w:eastAsia="es-CO"/>
              </w:rPr>
            </w:pPr>
          </w:p>
        </w:tc>
        <w:tc>
          <w:tcPr>
            <w:tcW w:w="1100" w:type="dxa"/>
            <w:tcBorders>
              <w:top w:val="single" w:sz="4" w:space="0" w:color="auto"/>
              <w:bottom w:val="single" w:sz="4" w:space="0" w:color="auto"/>
            </w:tcBorders>
            <w:shd w:val="clear" w:color="auto" w:fill="auto"/>
          </w:tcPr>
          <w:p w14:paraId="7E0430A7" w14:textId="254BA1A8" w:rsidR="00E57A07" w:rsidRPr="00DF0BC0" w:rsidRDefault="00E57A07" w:rsidP="00E57A07">
            <w:pPr>
              <w:jc w:val="both"/>
              <w:rPr>
                <w:rFonts w:ascii="Arial" w:hAnsi="Arial" w:cs="Arial"/>
                <w:b/>
                <w:sz w:val="22"/>
                <w:szCs w:val="22"/>
                <w:lang w:val="es-CO" w:eastAsia="es-CO"/>
              </w:rPr>
            </w:pPr>
            <w:r w:rsidRPr="00DF0BC0">
              <w:rPr>
                <w:rFonts w:ascii="Arial" w:hAnsi="Arial" w:cs="Arial"/>
                <w:bCs/>
                <w:sz w:val="22"/>
                <w:szCs w:val="22"/>
                <w:lang w:val="es-CO" w:eastAsia="es-CO"/>
              </w:rPr>
              <w:t>OK</w:t>
            </w:r>
          </w:p>
        </w:tc>
      </w:tr>
      <w:tr w:rsidR="002016DC" w:rsidRPr="00DF0BC0" w14:paraId="5F3BF023" w14:textId="77777777" w:rsidTr="00093992">
        <w:trPr>
          <w:trHeight w:val="1259"/>
        </w:trPr>
        <w:tc>
          <w:tcPr>
            <w:tcW w:w="1641" w:type="dxa"/>
            <w:shd w:val="clear" w:color="auto" w:fill="auto"/>
          </w:tcPr>
          <w:p w14:paraId="72BA6321" w14:textId="197868C7" w:rsidR="00E57A07" w:rsidRPr="00DF0BC0" w:rsidRDefault="00E57A07" w:rsidP="00E57A07">
            <w:pPr>
              <w:rPr>
                <w:rFonts w:ascii="Arial" w:hAnsi="Arial" w:cs="Arial"/>
                <w:sz w:val="22"/>
                <w:szCs w:val="22"/>
                <w:lang w:eastAsia="es-CO"/>
              </w:rPr>
            </w:pPr>
            <w:r w:rsidRPr="00DF0BC0">
              <w:rPr>
                <w:rFonts w:ascii="Arial" w:hAnsi="Arial" w:cs="Arial"/>
                <w:sz w:val="22"/>
                <w:szCs w:val="22"/>
                <w:lang w:eastAsia="es-CO"/>
              </w:rPr>
              <w:t xml:space="preserve">7.2.3. La organización debe fomentar y promover la participación de los responsables del Sistema de Gestión </w:t>
            </w:r>
            <w:r w:rsidRPr="00DF0BC0">
              <w:rPr>
                <w:rFonts w:ascii="Arial" w:hAnsi="Arial" w:cs="Arial"/>
                <w:sz w:val="22"/>
                <w:szCs w:val="22"/>
                <w:lang w:eastAsia="es-CO"/>
              </w:rPr>
              <w:lastRenderedPageBreak/>
              <w:t>Basura Cero en eventos o actividades relacionadas con la Gestión Integral de Residuos Sólidos.</w:t>
            </w:r>
          </w:p>
        </w:tc>
        <w:tc>
          <w:tcPr>
            <w:tcW w:w="1276" w:type="dxa"/>
            <w:shd w:val="clear" w:color="auto" w:fill="auto"/>
          </w:tcPr>
          <w:p w14:paraId="7379E751" w14:textId="45D2D80C" w:rsidR="00E57A07" w:rsidRPr="00DF0BC0" w:rsidRDefault="00E57A07" w:rsidP="00E57A07">
            <w:pPr>
              <w:jc w:val="both"/>
              <w:rPr>
                <w:rFonts w:ascii="Arial" w:hAnsi="Arial" w:cs="Arial"/>
                <w:color w:val="000000"/>
                <w:sz w:val="22"/>
                <w:szCs w:val="22"/>
                <w:lang w:eastAsia="es-CO"/>
              </w:rPr>
            </w:pPr>
            <w:r w:rsidRPr="00DF0BC0">
              <w:rPr>
                <w:rFonts w:ascii="Arial" w:hAnsi="Arial" w:cs="Arial"/>
                <w:color w:val="000000"/>
                <w:sz w:val="22"/>
                <w:szCs w:val="22"/>
                <w:lang w:eastAsia="es-CO"/>
              </w:rPr>
              <w:lastRenderedPageBreak/>
              <w:t xml:space="preserve">¿De </w:t>
            </w:r>
            <w:r w:rsidR="00365218" w:rsidRPr="00DF0BC0">
              <w:rPr>
                <w:rFonts w:ascii="Arial" w:hAnsi="Arial" w:cs="Arial"/>
                <w:color w:val="000000"/>
                <w:sz w:val="22"/>
                <w:szCs w:val="22"/>
                <w:lang w:eastAsia="es-CO"/>
              </w:rPr>
              <w:t>qué</w:t>
            </w:r>
            <w:r w:rsidRPr="00DF0BC0">
              <w:rPr>
                <w:rFonts w:ascii="Arial" w:hAnsi="Arial" w:cs="Arial"/>
                <w:color w:val="000000"/>
                <w:sz w:val="22"/>
                <w:szCs w:val="22"/>
                <w:lang w:eastAsia="es-CO"/>
              </w:rPr>
              <w:t xml:space="preserve"> manera se promueve la participación de los responsables del SGBC en </w:t>
            </w:r>
            <w:r w:rsidRPr="00DF0BC0">
              <w:rPr>
                <w:rFonts w:ascii="Arial" w:hAnsi="Arial" w:cs="Arial"/>
                <w:color w:val="000000"/>
                <w:sz w:val="22"/>
                <w:szCs w:val="22"/>
                <w:lang w:eastAsia="es-CO"/>
              </w:rPr>
              <w:lastRenderedPageBreak/>
              <w:t>actividades relacionadas con la GIRS y la economía circular?</w:t>
            </w:r>
          </w:p>
        </w:tc>
        <w:tc>
          <w:tcPr>
            <w:tcW w:w="5812" w:type="dxa"/>
            <w:gridSpan w:val="3"/>
            <w:shd w:val="clear" w:color="auto" w:fill="auto"/>
          </w:tcPr>
          <w:p w14:paraId="6F61BA8E" w14:textId="7699930E"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lastRenderedPageBreak/>
              <w:t xml:space="preserve">La organización promueve activamente la participación de los responsables del Sistema de Gestión Basura Cero (SGBC) en actividades relacionadas con la Gestión Integral de Residuos Sólidos (GIRS) y la economía circular a través de múltiples estrategias, mecanismos y espacios de articulación. </w:t>
            </w:r>
          </w:p>
          <w:p w14:paraId="133EBBC8" w14:textId="77777777" w:rsidR="00677C2F" w:rsidRPr="00677C2F" w:rsidRDefault="00677C2F" w:rsidP="00677C2F">
            <w:pPr>
              <w:jc w:val="both"/>
              <w:rPr>
                <w:rFonts w:ascii="Arial" w:hAnsi="Arial" w:cs="Arial"/>
                <w:bCs/>
                <w:sz w:val="22"/>
                <w:szCs w:val="22"/>
                <w:lang w:val="es-CO" w:eastAsia="es-CO"/>
              </w:rPr>
            </w:pPr>
          </w:p>
          <w:p w14:paraId="68B6AFF6" w14:textId="576E8AC5" w:rsid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Formas en que se promueve la participación en GIRS y economía circular</w:t>
            </w:r>
          </w:p>
          <w:p w14:paraId="171C39DD" w14:textId="77777777" w:rsidR="006E7B10" w:rsidRPr="00677C2F" w:rsidRDefault="006E7B10" w:rsidP="00677C2F">
            <w:pPr>
              <w:jc w:val="both"/>
              <w:rPr>
                <w:rFonts w:ascii="Arial" w:hAnsi="Arial" w:cs="Arial"/>
                <w:bCs/>
                <w:sz w:val="22"/>
                <w:szCs w:val="22"/>
                <w:lang w:val="es-CO" w:eastAsia="es-CO"/>
              </w:rPr>
            </w:pPr>
          </w:p>
          <w:p w14:paraId="43895512"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1. Capacitación y sensibilización continua</w:t>
            </w:r>
          </w:p>
          <w:p w14:paraId="0691722D"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Se cuenta con un Programa de Sensibilización y Educación Ambiental dirigido a:</w:t>
            </w:r>
          </w:p>
          <w:p w14:paraId="14D5EBA3"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Personal administrativo.</w:t>
            </w:r>
          </w:p>
          <w:p w14:paraId="6DBD8409"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Profesores.</w:t>
            </w:r>
          </w:p>
          <w:p w14:paraId="1A7F3379"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Estudiantes.</w:t>
            </w:r>
          </w:p>
          <w:p w14:paraId="1CE67982"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Contratistas y subcontratistas.</w:t>
            </w:r>
          </w:p>
          <w:p w14:paraId="50D02DD1"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Temas abordados:</w:t>
            </w:r>
          </w:p>
          <w:p w14:paraId="5D7A909A"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Sistema de Gestión Basura Cero.</w:t>
            </w:r>
          </w:p>
          <w:p w14:paraId="420A5071"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Clasificación de residuos.</w:t>
            </w:r>
          </w:p>
          <w:p w14:paraId="20BCD97E"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Delitos ambientales.</w:t>
            </w:r>
          </w:p>
          <w:p w14:paraId="07F07378"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Economía circular.</w:t>
            </w:r>
          </w:p>
          <w:p w14:paraId="2E8A7B04"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Uso eficiente de recursos.</w:t>
            </w:r>
          </w:p>
          <w:p w14:paraId="119E19AE" w14:textId="77777777" w:rsid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Se aplican evaluaciones de aprendizaje y se consolidan resultados para seguimiento.</w:t>
            </w:r>
          </w:p>
          <w:p w14:paraId="7E552146" w14:textId="77777777" w:rsidR="006E7B10" w:rsidRPr="00677C2F" w:rsidRDefault="006E7B10" w:rsidP="00677C2F">
            <w:pPr>
              <w:jc w:val="both"/>
              <w:rPr>
                <w:rFonts w:ascii="Arial" w:hAnsi="Arial" w:cs="Arial"/>
                <w:bCs/>
                <w:sz w:val="22"/>
                <w:szCs w:val="22"/>
                <w:lang w:val="es-CO" w:eastAsia="es-CO"/>
              </w:rPr>
            </w:pPr>
          </w:p>
          <w:p w14:paraId="794BD7CA"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2. Participación en campañas y actividades institucionales</w:t>
            </w:r>
          </w:p>
          <w:p w14:paraId="6DA24755"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Actividades como el “Reto una sola toalla” promueven el consumo responsable y la reducción de residuos.</w:t>
            </w:r>
          </w:p>
          <w:p w14:paraId="059777E7"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Participación en la Semana de la Salud con stands de “Salud Ambiental”.</w:t>
            </w:r>
          </w:p>
          <w:p w14:paraId="1EDF7B50" w14:textId="77777777" w:rsid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Concursos y actividades lúdicas para fomentar la cultura ambiental.</w:t>
            </w:r>
          </w:p>
          <w:p w14:paraId="533D3E80" w14:textId="77777777" w:rsidR="007C1FEB" w:rsidRPr="00677C2F" w:rsidRDefault="007C1FEB" w:rsidP="00677C2F">
            <w:pPr>
              <w:jc w:val="both"/>
              <w:rPr>
                <w:rFonts w:ascii="Arial" w:hAnsi="Arial" w:cs="Arial"/>
                <w:bCs/>
                <w:sz w:val="22"/>
                <w:szCs w:val="22"/>
                <w:lang w:val="es-CO" w:eastAsia="es-CO"/>
              </w:rPr>
            </w:pPr>
          </w:p>
          <w:p w14:paraId="7E8A6DD9"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3. Articulación con otros procesos institucionales</w:t>
            </w:r>
          </w:p>
          <w:p w14:paraId="1FA50A1B"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Se trabaja en conjunto con:</w:t>
            </w:r>
          </w:p>
          <w:p w14:paraId="1981736B"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Infraestructura física (reutilización de mobiliario y equipos).</w:t>
            </w:r>
          </w:p>
          <w:p w14:paraId="16359FE6"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Compras y suministros (criterios ambientales en contratación).</w:t>
            </w:r>
          </w:p>
          <w:p w14:paraId="2243EDBC"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Bienestar universitario y comunicaciones (divulgación de campañas).</w:t>
            </w:r>
          </w:p>
          <w:p w14:paraId="2303FB19" w14:textId="0E7466FE" w:rsid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Se promueve la reutilización de piezas y la donación de equipos como parte de la economía circular</w:t>
            </w:r>
            <w:r w:rsidR="007C1FEB">
              <w:rPr>
                <w:rFonts w:ascii="Arial" w:hAnsi="Arial" w:cs="Arial"/>
                <w:bCs/>
                <w:sz w:val="22"/>
                <w:szCs w:val="22"/>
                <w:lang w:val="es-CO" w:eastAsia="es-CO"/>
              </w:rPr>
              <w:t>.</w:t>
            </w:r>
          </w:p>
          <w:p w14:paraId="67754D79" w14:textId="77777777" w:rsidR="007C1FEB" w:rsidRPr="00677C2F" w:rsidRDefault="007C1FEB" w:rsidP="00677C2F">
            <w:pPr>
              <w:jc w:val="both"/>
              <w:rPr>
                <w:rFonts w:ascii="Arial" w:hAnsi="Arial" w:cs="Arial"/>
                <w:bCs/>
                <w:sz w:val="22"/>
                <w:szCs w:val="22"/>
                <w:lang w:val="es-CO" w:eastAsia="es-CO"/>
              </w:rPr>
            </w:pPr>
          </w:p>
          <w:p w14:paraId="6AC4B197"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4. Plan de comunicaciones ambientales</w:t>
            </w:r>
          </w:p>
          <w:p w14:paraId="16DDE0F3"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Se implementa un Plan de Comunicaciones con metas anuales, como:</w:t>
            </w:r>
          </w:p>
          <w:p w14:paraId="590B7DC0"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Divulgar mensajes en fechas ambientales.</w:t>
            </w:r>
          </w:p>
          <w:p w14:paraId="28E426C9" w14:textId="20E909B0"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 xml:space="preserve">Promover las 3R </w:t>
            </w:r>
          </w:p>
          <w:p w14:paraId="53B0C668" w14:textId="77777777" w:rsid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Publicaciones en boletines, redes sociales y correos institucionales.</w:t>
            </w:r>
          </w:p>
          <w:p w14:paraId="06EDE2E0" w14:textId="77777777" w:rsidR="008C3697" w:rsidRPr="00677C2F" w:rsidRDefault="008C3697" w:rsidP="00677C2F">
            <w:pPr>
              <w:jc w:val="both"/>
              <w:rPr>
                <w:rFonts w:ascii="Arial" w:hAnsi="Arial" w:cs="Arial"/>
                <w:bCs/>
                <w:sz w:val="22"/>
                <w:szCs w:val="22"/>
                <w:lang w:val="es-CO" w:eastAsia="es-CO"/>
              </w:rPr>
            </w:pPr>
          </w:p>
          <w:p w14:paraId="3FB8785F"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5. Participación en la planificación y mejora del sistema</w:t>
            </w:r>
          </w:p>
          <w:p w14:paraId="22EEA044"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Los responsables del SGBC participan en:</w:t>
            </w:r>
          </w:p>
          <w:p w14:paraId="37871CAE"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Revisión por la dirección.</w:t>
            </w:r>
          </w:p>
          <w:p w14:paraId="55642018"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Actualización de la matriz de riesgos.</w:t>
            </w:r>
          </w:p>
          <w:p w14:paraId="7D300D3C"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Definición de objetivos, metas e indicadores.</w:t>
            </w:r>
          </w:p>
          <w:p w14:paraId="3778B2CE" w14:textId="77777777" w:rsid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Evaluación de la eficacia de acciones correctivas y preventivas.</w:t>
            </w:r>
          </w:p>
          <w:p w14:paraId="06EE4BCB" w14:textId="77777777" w:rsidR="008C3697" w:rsidRPr="00677C2F" w:rsidRDefault="008C3697" w:rsidP="00677C2F">
            <w:pPr>
              <w:jc w:val="both"/>
              <w:rPr>
                <w:rFonts w:ascii="Arial" w:hAnsi="Arial" w:cs="Arial"/>
                <w:bCs/>
                <w:sz w:val="22"/>
                <w:szCs w:val="22"/>
                <w:lang w:val="es-CO" w:eastAsia="es-CO"/>
              </w:rPr>
            </w:pPr>
          </w:p>
          <w:p w14:paraId="2C7053FE"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6. Gestión del conocimiento</w:t>
            </w:r>
          </w:p>
          <w:p w14:paraId="6C52F1DD"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Toda la información del proceso se documenta en:</w:t>
            </w:r>
          </w:p>
          <w:p w14:paraId="4515AD23"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Isotools (plataforma institucional).</w:t>
            </w:r>
          </w:p>
          <w:p w14:paraId="6B9FE94F" w14:textId="77777777" w:rsidR="00677C2F" w:rsidRPr="00677C2F" w:rsidRDefault="00677C2F" w:rsidP="00677C2F">
            <w:pPr>
              <w:jc w:val="both"/>
              <w:rPr>
                <w:rFonts w:ascii="Arial" w:hAnsi="Arial" w:cs="Arial"/>
                <w:bCs/>
                <w:sz w:val="22"/>
                <w:szCs w:val="22"/>
                <w:lang w:val="es-CO" w:eastAsia="es-CO"/>
              </w:rPr>
            </w:pPr>
            <w:r w:rsidRPr="00677C2F">
              <w:rPr>
                <w:rFonts w:ascii="Arial" w:hAnsi="Arial" w:cs="Arial"/>
                <w:bCs/>
                <w:sz w:val="22"/>
                <w:szCs w:val="22"/>
                <w:lang w:val="es-CO" w:eastAsia="es-CO"/>
              </w:rPr>
              <w:t>OneDrive compartido.</w:t>
            </w:r>
          </w:p>
          <w:p w14:paraId="26ABF1DC" w14:textId="7DAFCEC6" w:rsidR="008C3697" w:rsidRPr="00DF0BC0" w:rsidRDefault="00677C2F" w:rsidP="00176CBB">
            <w:pPr>
              <w:jc w:val="both"/>
              <w:rPr>
                <w:rFonts w:ascii="Arial" w:hAnsi="Arial" w:cs="Arial"/>
                <w:bCs/>
                <w:sz w:val="22"/>
                <w:szCs w:val="22"/>
                <w:lang w:val="es-CO" w:eastAsia="es-CO"/>
              </w:rPr>
            </w:pPr>
            <w:r w:rsidRPr="00677C2F">
              <w:rPr>
                <w:rFonts w:ascii="Arial" w:hAnsi="Arial" w:cs="Arial"/>
                <w:bCs/>
                <w:sz w:val="22"/>
                <w:szCs w:val="22"/>
                <w:lang w:val="es-CO" w:eastAsia="es-CO"/>
              </w:rPr>
              <w:t>Informes, procedimientos, manuales y matrices RACI.</w:t>
            </w:r>
          </w:p>
        </w:tc>
        <w:tc>
          <w:tcPr>
            <w:tcW w:w="1100" w:type="dxa"/>
            <w:tcBorders>
              <w:top w:val="single" w:sz="4" w:space="0" w:color="auto"/>
              <w:bottom w:val="single" w:sz="4" w:space="0" w:color="auto"/>
            </w:tcBorders>
            <w:shd w:val="clear" w:color="auto" w:fill="auto"/>
          </w:tcPr>
          <w:p w14:paraId="2D6A39E6" w14:textId="5541D21E" w:rsidR="00E57A07" w:rsidRPr="00DF0BC0" w:rsidRDefault="00E57A07" w:rsidP="00E57A07">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2016DC" w:rsidRPr="00DF0BC0" w14:paraId="46F42B80" w14:textId="77777777" w:rsidTr="00FF0636">
        <w:trPr>
          <w:trHeight w:val="2684"/>
        </w:trPr>
        <w:tc>
          <w:tcPr>
            <w:tcW w:w="1641" w:type="dxa"/>
            <w:shd w:val="clear" w:color="auto" w:fill="auto"/>
          </w:tcPr>
          <w:p w14:paraId="7A264087" w14:textId="2035B0B5" w:rsidR="00E57A07" w:rsidRPr="00DF0BC0" w:rsidRDefault="00E57A07" w:rsidP="00E57A07">
            <w:pPr>
              <w:rPr>
                <w:rFonts w:ascii="Arial" w:hAnsi="Arial" w:cs="Arial"/>
                <w:sz w:val="22"/>
                <w:szCs w:val="22"/>
                <w:lang w:eastAsia="es-CO"/>
              </w:rPr>
            </w:pPr>
            <w:r w:rsidRPr="00DF0BC0">
              <w:rPr>
                <w:rFonts w:ascii="Arial" w:hAnsi="Arial" w:cs="Arial"/>
                <w:sz w:val="22"/>
                <w:szCs w:val="22"/>
                <w:lang w:eastAsia="es-CO"/>
              </w:rPr>
              <w:lastRenderedPageBreak/>
              <w:t>7.2.4. Se debe llevar registro de las formaciones, capacitaciones y actividades realizadas en las que participen los responsables del Sistema de Gestión Basura Cero.</w:t>
            </w:r>
          </w:p>
        </w:tc>
        <w:tc>
          <w:tcPr>
            <w:tcW w:w="1276" w:type="dxa"/>
            <w:shd w:val="clear" w:color="auto" w:fill="auto"/>
          </w:tcPr>
          <w:p w14:paraId="288667FE" w14:textId="46C8D61D" w:rsidR="00E57A07" w:rsidRPr="00DF0BC0" w:rsidRDefault="00E57A07" w:rsidP="00E57A07">
            <w:pPr>
              <w:jc w:val="both"/>
              <w:rPr>
                <w:rFonts w:ascii="Arial" w:hAnsi="Arial" w:cs="Arial"/>
                <w:color w:val="000000"/>
                <w:sz w:val="22"/>
                <w:szCs w:val="22"/>
                <w:lang w:eastAsia="es-CO"/>
              </w:rPr>
            </w:pPr>
            <w:r w:rsidRPr="00DF0BC0">
              <w:rPr>
                <w:rFonts w:ascii="Arial" w:hAnsi="Arial" w:cs="Arial"/>
                <w:color w:val="000000"/>
                <w:sz w:val="22"/>
                <w:szCs w:val="22"/>
                <w:lang w:eastAsia="es-CO"/>
              </w:rPr>
              <w:t>¿Con que frecuencia se realizan jornadas de capacitación sobre la gestión de residuos sólidos?</w:t>
            </w:r>
          </w:p>
        </w:tc>
        <w:tc>
          <w:tcPr>
            <w:tcW w:w="5812" w:type="dxa"/>
            <w:gridSpan w:val="3"/>
            <w:shd w:val="clear" w:color="auto" w:fill="auto"/>
          </w:tcPr>
          <w:p w14:paraId="327B3332" w14:textId="124E75EF" w:rsidR="00423149" w:rsidRDefault="00423149" w:rsidP="00423149">
            <w:pPr>
              <w:jc w:val="both"/>
              <w:rPr>
                <w:rFonts w:ascii="Arial" w:hAnsi="Arial" w:cs="Arial"/>
                <w:bCs/>
                <w:sz w:val="22"/>
                <w:szCs w:val="22"/>
                <w:lang w:val="es-CO" w:eastAsia="es-CO"/>
              </w:rPr>
            </w:pPr>
            <w:r w:rsidRPr="00423149">
              <w:rPr>
                <w:rFonts w:ascii="Arial" w:hAnsi="Arial" w:cs="Arial"/>
                <w:bCs/>
                <w:sz w:val="22"/>
                <w:szCs w:val="22"/>
                <w:lang w:val="es-CO" w:eastAsia="es-CO"/>
              </w:rPr>
              <w:t>Las jornadas de capacitación sobre la gestión de residuos sólidos se realizan con una frecuencia mensual</w:t>
            </w:r>
            <w:r w:rsidR="004F2342">
              <w:rPr>
                <w:rFonts w:ascii="Arial" w:hAnsi="Arial" w:cs="Arial"/>
                <w:bCs/>
                <w:sz w:val="22"/>
                <w:szCs w:val="22"/>
                <w:lang w:val="es-CO" w:eastAsia="es-CO"/>
              </w:rPr>
              <w:t xml:space="preserve"> </w:t>
            </w:r>
            <w:r w:rsidRPr="00423149">
              <w:rPr>
                <w:rFonts w:ascii="Arial" w:hAnsi="Arial" w:cs="Arial"/>
                <w:bCs/>
                <w:sz w:val="22"/>
                <w:szCs w:val="22"/>
                <w:lang w:val="es-CO" w:eastAsia="es-CO"/>
              </w:rPr>
              <w:t>especialmente dirigidas a</w:t>
            </w:r>
            <w:r w:rsidR="00BE42C8">
              <w:rPr>
                <w:rFonts w:ascii="Arial" w:hAnsi="Arial" w:cs="Arial"/>
                <w:bCs/>
                <w:sz w:val="22"/>
                <w:szCs w:val="22"/>
                <w:lang w:val="es-CO" w:eastAsia="es-CO"/>
              </w:rPr>
              <w:t xml:space="preserve"> </w:t>
            </w:r>
            <w:r w:rsidRPr="00423149">
              <w:rPr>
                <w:rFonts w:ascii="Arial" w:hAnsi="Arial" w:cs="Arial"/>
                <w:bCs/>
                <w:sz w:val="22"/>
                <w:szCs w:val="22"/>
                <w:lang w:val="es-CO" w:eastAsia="es-CO"/>
              </w:rPr>
              <w:t>Personal administrativo y profesores de nuevo ingreso</w:t>
            </w:r>
            <w:r w:rsidR="00E568EB">
              <w:rPr>
                <w:rFonts w:ascii="Arial" w:hAnsi="Arial" w:cs="Arial"/>
                <w:bCs/>
                <w:sz w:val="22"/>
                <w:szCs w:val="22"/>
                <w:lang w:val="es-CO" w:eastAsia="es-CO"/>
              </w:rPr>
              <w:t xml:space="preserve">, </w:t>
            </w:r>
            <w:r w:rsidRPr="00423149">
              <w:rPr>
                <w:rFonts w:ascii="Arial" w:hAnsi="Arial" w:cs="Arial"/>
                <w:bCs/>
                <w:sz w:val="22"/>
                <w:szCs w:val="22"/>
                <w:lang w:val="es-CO" w:eastAsia="es-CO"/>
              </w:rPr>
              <w:t>Contratistas y proveedores.</w:t>
            </w:r>
          </w:p>
          <w:p w14:paraId="44B4D693" w14:textId="77777777" w:rsidR="002432E1" w:rsidRPr="00423149" w:rsidRDefault="002432E1" w:rsidP="00423149">
            <w:pPr>
              <w:jc w:val="both"/>
              <w:rPr>
                <w:rFonts w:ascii="Arial" w:hAnsi="Arial" w:cs="Arial"/>
                <w:bCs/>
                <w:sz w:val="22"/>
                <w:szCs w:val="22"/>
                <w:lang w:val="es-CO" w:eastAsia="es-CO"/>
              </w:rPr>
            </w:pPr>
          </w:p>
          <w:p w14:paraId="3B67D7BC" w14:textId="57A0E92A" w:rsidR="00423149" w:rsidRDefault="002432E1" w:rsidP="00423149">
            <w:pPr>
              <w:jc w:val="both"/>
              <w:rPr>
                <w:rFonts w:ascii="Arial" w:hAnsi="Arial" w:cs="Arial"/>
                <w:bCs/>
                <w:sz w:val="22"/>
                <w:szCs w:val="22"/>
                <w:lang w:val="es-CO" w:eastAsia="es-CO"/>
              </w:rPr>
            </w:pPr>
            <w:r>
              <w:rPr>
                <w:rFonts w:ascii="Arial" w:hAnsi="Arial" w:cs="Arial"/>
                <w:bCs/>
                <w:sz w:val="22"/>
                <w:szCs w:val="22"/>
                <w:lang w:val="es-CO" w:eastAsia="es-CO"/>
              </w:rPr>
              <w:t xml:space="preserve">Semestral: </w:t>
            </w:r>
            <w:r w:rsidR="00423149" w:rsidRPr="00423149">
              <w:rPr>
                <w:rFonts w:ascii="Arial" w:hAnsi="Arial" w:cs="Arial"/>
                <w:bCs/>
                <w:sz w:val="22"/>
                <w:szCs w:val="22"/>
                <w:lang w:val="es-CO" w:eastAsia="es-CO"/>
              </w:rPr>
              <w:t>Estudiantes, especialmente los de primer semestre.</w:t>
            </w:r>
          </w:p>
          <w:p w14:paraId="3CD884F9" w14:textId="77777777" w:rsidR="002432E1" w:rsidRPr="00423149" w:rsidRDefault="002432E1" w:rsidP="00423149">
            <w:pPr>
              <w:jc w:val="both"/>
              <w:rPr>
                <w:rFonts w:ascii="Arial" w:hAnsi="Arial" w:cs="Arial"/>
                <w:bCs/>
                <w:sz w:val="22"/>
                <w:szCs w:val="22"/>
                <w:lang w:val="es-CO" w:eastAsia="es-CO"/>
              </w:rPr>
            </w:pPr>
          </w:p>
          <w:p w14:paraId="475032F2" w14:textId="02BB0960" w:rsidR="00E57A07" w:rsidRPr="00DF0BC0" w:rsidRDefault="00423149" w:rsidP="00FF0636">
            <w:pPr>
              <w:jc w:val="both"/>
              <w:rPr>
                <w:rFonts w:ascii="Arial" w:hAnsi="Arial" w:cs="Arial"/>
                <w:bCs/>
                <w:sz w:val="22"/>
                <w:szCs w:val="22"/>
                <w:lang w:val="es-CO" w:eastAsia="es-CO"/>
              </w:rPr>
            </w:pPr>
            <w:r w:rsidRPr="00423149">
              <w:rPr>
                <w:rFonts w:ascii="Arial" w:hAnsi="Arial" w:cs="Arial"/>
                <w:bCs/>
                <w:sz w:val="22"/>
                <w:szCs w:val="22"/>
                <w:lang w:val="es-CO" w:eastAsia="es-CO"/>
              </w:rPr>
              <w:t>y adicionalmente según programación o necesidad</w:t>
            </w:r>
            <w:r w:rsidR="00FF0636">
              <w:rPr>
                <w:rFonts w:ascii="Arial" w:hAnsi="Arial" w:cs="Arial"/>
                <w:bCs/>
                <w:sz w:val="22"/>
                <w:szCs w:val="22"/>
                <w:lang w:val="es-CO" w:eastAsia="es-CO"/>
              </w:rPr>
              <w:t>.</w:t>
            </w:r>
          </w:p>
        </w:tc>
        <w:tc>
          <w:tcPr>
            <w:tcW w:w="1100" w:type="dxa"/>
            <w:tcBorders>
              <w:top w:val="single" w:sz="4" w:space="0" w:color="auto"/>
              <w:bottom w:val="single" w:sz="4" w:space="0" w:color="auto"/>
            </w:tcBorders>
            <w:shd w:val="clear" w:color="auto" w:fill="auto"/>
          </w:tcPr>
          <w:p w14:paraId="6ABF462D" w14:textId="11F31BAE" w:rsidR="00E57A07" w:rsidRPr="00DF0BC0" w:rsidRDefault="00E57A07" w:rsidP="00E57A07">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37D7CFA8" w14:textId="77777777" w:rsidTr="00093992">
        <w:trPr>
          <w:trHeight w:val="454"/>
        </w:trPr>
        <w:tc>
          <w:tcPr>
            <w:tcW w:w="1641" w:type="dxa"/>
            <w:shd w:val="clear" w:color="auto" w:fill="auto"/>
          </w:tcPr>
          <w:p w14:paraId="465BE320" w14:textId="77777777" w:rsidR="00E57A07" w:rsidRPr="00DF0BC0" w:rsidRDefault="00E57A07" w:rsidP="00E57A07">
            <w:pPr>
              <w:rPr>
                <w:rFonts w:ascii="Arial" w:hAnsi="Arial" w:cs="Arial"/>
                <w:sz w:val="22"/>
                <w:szCs w:val="22"/>
                <w:lang w:eastAsia="es-CO"/>
              </w:rPr>
            </w:pPr>
          </w:p>
        </w:tc>
        <w:tc>
          <w:tcPr>
            <w:tcW w:w="1276" w:type="dxa"/>
            <w:shd w:val="clear" w:color="auto" w:fill="auto"/>
          </w:tcPr>
          <w:p w14:paraId="4E250FCD" w14:textId="718FF5E6" w:rsidR="00E57A07" w:rsidRPr="00DF0BC0" w:rsidRDefault="00E57A07" w:rsidP="00E57A07">
            <w:pPr>
              <w:jc w:val="both"/>
              <w:rPr>
                <w:rFonts w:ascii="Arial" w:hAnsi="Arial" w:cs="Arial"/>
                <w:color w:val="000000"/>
                <w:sz w:val="22"/>
                <w:szCs w:val="22"/>
                <w:lang w:eastAsia="es-CO"/>
              </w:rPr>
            </w:pPr>
            <w:r w:rsidRPr="00DF0BC0">
              <w:rPr>
                <w:rFonts w:ascii="Arial" w:hAnsi="Arial" w:cs="Arial"/>
                <w:color w:val="000000"/>
                <w:sz w:val="22"/>
                <w:szCs w:val="22"/>
                <w:lang w:eastAsia="es-CO"/>
              </w:rPr>
              <w:t>¿Se lleva un registro de las formaciones?</w:t>
            </w:r>
          </w:p>
        </w:tc>
        <w:tc>
          <w:tcPr>
            <w:tcW w:w="5812" w:type="dxa"/>
            <w:gridSpan w:val="3"/>
            <w:shd w:val="clear" w:color="auto" w:fill="auto"/>
          </w:tcPr>
          <w:p w14:paraId="564DAF1F" w14:textId="77777777" w:rsidR="004C5EF7" w:rsidRPr="004C5EF7" w:rsidRDefault="004C5EF7" w:rsidP="004C5EF7">
            <w:pPr>
              <w:jc w:val="both"/>
              <w:rPr>
                <w:rFonts w:ascii="Arial" w:hAnsi="Arial" w:cs="Arial"/>
                <w:sz w:val="22"/>
                <w:szCs w:val="22"/>
                <w:lang w:val="es-CO" w:eastAsia="es-CO"/>
              </w:rPr>
            </w:pPr>
            <w:r w:rsidRPr="004C5EF7">
              <w:rPr>
                <w:rFonts w:ascii="Arial" w:hAnsi="Arial" w:cs="Arial"/>
                <w:sz w:val="22"/>
                <w:szCs w:val="22"/>
                <w:lang w:val="es-CO" w:eastAsia="es-CO"/>
              </w:rPr>
              <w:t>Formato de asistencia y evaluación:</w:t>
            </w:r>
          </w:p>
          <w:p w14:paraId="7D442C3F" w14:textId="77777777" w:rsidR="004C5EF7" w:rsidRPr="004C5EF7" w:rsidRDefault="004C5EF7" w:rsidP="004C5EF7">
            <w:pPr>
              <w:jc w:val="both"/>
              <w:rPr>
                <w:rFonts w:ascii="Arial" w:hAnsi="Arial" w:cs="Arial"/>
                <w:sz w:val="22"/>
                <w:szCs w:val="22"/>
                <w:lang w:val="es-CO" w:eastAsia="es-CO"/>
              </w:rPr>
            </w:pPr>
          </w:p>
          <w:p w14:paraId="0AB637AD" w14:textId="69152B2D" w:rsidR="004C5EF7" w:rsidRPr="004C5EF7" w:rsidRDefault="004C5EF7" w:rsidP="007A2A31">
            <w:pPr>
              <w:jc w:val="both"/>
              <w:rPr>
                <w:rFonts w:ascii="Arial" w:hAnsi="Arial" w:cs="Arial"/>
                <w:sz w:val="22"/>
                <w:szCs w:val="22"/>
                <w:lang w:val="es-CO" w:eastAsia="es-CO"/>
              </w:rPr>
            </w:pPr>
            <w:r w:rsidRPr="004C5EF7">
              <w:rPr>
                <w:rFonts w:ascii="Arial" w:hAnsi="Arial" w:cs="Arial"/>
                <w:sz w:val="22"/>
                <w:szCs w:val="22"/>
                <w:lang w:val="es-CO" w:eastAsia="es-CO"/>
              </w:rPr>
              <w:t xml:space="preserve">Se generan informes de cada jornada de capacitación, </w:t>
            </w:r>
          </w:p>
          <w:p w14:paraId="0B8297BB" w14:textId="77777777" w:rsidR="004C5EF7" w:rsidRPr="004C5EF7" w:rsidRDefault="004C5EF7" w:rsidP="004C5EF7">
            <w:pPr>
              <w:jc w:val="both"/>
              <w:rPr>
                <w:rFonts w:ascii="Arial" w:hAnsi="Arial" w:cs="Arial"/>
                <w:sz w:val="22"/>
                <w:szCs w:val="22"/>
                <w:lang w:val="es-CO" w:eastAsia="es-CO"/>
              </w:rPr>
            </w:pPr>
          </w:p>
          <w:p w14:paraId="2C039709" w14:textId="77777777" w:rsidR="004C5EF7" w:rsidRPr="004C5EF7" w:rsidRDefault="004C5EF7" w:rsidP="004C5EF7">
            <w:pPr>
              <w:jc w:val="both"/>
              <w:rPr>
                <w:rFonts w:ascii="Arial" w:hAnsi="Arial" w:cs="Arial"/>
                <w:sz w:val="22"/>
                <w:szCs w:val="22"/>
                <w:lang w:val="es-CO" w:eastAsia="es-CO"/>
              </w:rPr>
            </w:pPr>
            <w:r w:rsidRPr="004C5EF7">
              <w:rPr>
                <w:rFonts w:ascii="Arial" w:hAnsi="Arial" w:cs="Arial"/>
                <w:sz w:val="22"/>
                <w:szCs w:val="22"/>
                <w:lang w:val="es-CO" w:eastAsia="es-CO"/>
              </w:rPr>
              <w:t>Se menciona un entrenamiento realizado el 21 de octubre, con 6 asistentes, donde se abordaron temas como:</w:t>
            </w:r>
          </w:p>
          <w:p w14:paraId="20C5ED4B" w14:textId="77777777" w:rsidR="004C5EF7" w:rsidRPr="004C5EF7" w:rsidRDefault="004C5EF7" w:rsidP="004C5EF7">
            <w:pPr>
              <w:jc w:val="both"/>
              <w:rPr>
                <w:rFonts w:ascii="Arial" w:hAnsi="Arial" w:cs="Arial"/>
                <w:sz w:val="22"/>
                <w:szCs w:val="22"/>
                <w:lang w:val="es-CO" w:eastAsia="es-CO"/>
              </w:rPr>
            </w:pPr>
            <w:r w:rsidRPr="004C5EF7">
              <w:rPr>
                <w:rFonts w:ascii="Arial" w:hAnsi="Arial" w:cs="Arial"/>
                <w:sz w:val="22"/>
                <w:szCs w:val="22"/>
                <w:lang w:val="es-CO" w:eastAsia="es-CO"/>
              </w:rPr>
              <w:t>Política ambiental.</w:t>
            </w:r>
          </w:p>
          <w:p w14:paraId="642D127D" w14:textId="77777777" w:rsidR="004C5EF7" w:rsidRPr="004C5EF7" w:rsidRDefault="004C5EF7" w:rsidP="004C5EF7">
            <w:pPr>
              <w:jc w:val="both"/>
              <w:rPr>
                <w:rFonts w:ascii="Arial" w:hAnsi="Arial" w:cs="Arial"/>
                <w:sz w:val="22"/>
                <w:szCs w:val="22"/>
                <w:lang w:val="es-CO" w:eastAsia="es-CO"/>
              </w:rPr>
            </w:pPr>
            <w:r w:rsidRPr="004C5EF7">
              <w:rPr>
                <w:rFonts w:ascii="Arial" w:hAnsi="Arial" w:cs="Arial"/>
                <w:sz w:val="22"/>
                <w:szCs w:val="22"/>
                <w:lang w:val="es-CO" w:eastAsia="es-CO"/>
              </w:rPr>
              <w:t>Clasificación de residuos.</w:t>
            </w:r>
          </w:p>
          <w:p w14:paraId="302B20C0" w14:textId="77777777" w:rsidR="004C5EF7" w:rsidRPr="004C5EF7" w:rsidRDefault="004C5EF7" w:rsidP="004C5EF7">
            <w:pPr>
              <w:jc w:val="both"/>
              <w:rPr>
                <w:rFonts w:ascii="Arial" w:hAnsi="Arial" w:cs="Arial"/>
                <w:sz w:val="22"/>
                <w:szCs w:val="22"/>
                <w:lang w:val="es-CO" w:eastAsia="es-CO"/>
              </w:rPr>
            </w:pPr>
            <w:r w:rsidRPr="004C5EF7">
              <w:rPr>
                <w:rFonts w:ascii="Arial" w:hAnsi="Arial" w:cs="Arial"/>
                <w:sz w:val="22"/>
                <w:szCs w:val="22"/>
                <w:lang w:val="es-CO" w:eastAsia="es-CO"/>
              </w:rPr>
              <w:t>Sistema de Gestión Basura Cero.</w:t>
            </w:r>
          </w:p>
          <w:p w14:paraId="7EDC08C1" w14:textId="01942957" w:rsidR="00E57A07" w:rsidRPr="00DF0BC0" w:rsidRDefault="004C5EF7" w:rsidP="004C5EF7">
            <w:pPr>
              <w:jc w:val="both"/>
              <w:rPr>
                <w:rFonts w:ascii="Arial" w:hAnsi="Arial" w:cs="Arial"/>
                <w:bCs/>
                <w:sz w:val="22"/>
                <w:szCs w:val="22"/>
                <w:lang w:val="es-CO" w:eastAsia="es-CO"/>
              </w:rPr>
            </w:pPr>
            <w:r w:rsidRPr="004C5EF7">
              <w:rPr>
                <w:rFonts w:ascii="Arial" w:hAnsi="Arial" w:cs="Arial"/>
                <w:sz w:val="22"/>
                <w:szCs w:val="22"/>
                <w:lang w:val="es-CO" w:eastAsia="es-CO"/>
              </w:rPr>
              <w:t>Evaluación de conocimientos mediante preguntas específicas.</w:t>
            </w:r>
          </w:p>
        </w:tc>
        <w:tc>
          <w:tcPr>
            <w:tcW w:w="1100" w:type="dxa"/>
            <w:tcBorders>
              <w:top w:val="single" w:sz="4" w:space="0" w:color="auto"/>
              <w:bottom w:val="single" w:sz="4" w:space="0" w:color="auto"/>
            </w:tcBorders>
            <w:shd w:val="clear" w:color="auto" w:fill="auto"/>
          </w:tcPr>
          <w:p w14:paraId="5A48D9C9" w14:textId="7524E7EE" w:rsidR="00E57A07" w:rsidRPr="00DF0BC0" w:rsidRDefault="00E57A07" w:rsidP="00E57A07">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19AF6A83" w14:textId="77777777" w:rsidTr="00093992">
        <w:trPr>
          <w:trHeight w:val="679"/>
        </w:trPr>
        <w:tc>
          <w:tcPr>
            <w:tcW w:w="1641" w:type="dxa"/>
            <w:shd w:val="clear" w:color="auto" w:fill="auto"/>
          </w:tcPr>
          <w:p w14:paraId="47B336B7" w14:textId="77777777" w:rsidR="00E57A07" w:rsidRPr="00DF0BC0" w:rsidRDefault="00E57A07" w:rsidP="00E57A07">
            <w:pPr>
              <w:rPr>
                <w:rFonts w:ascii="Arial" w:hAnsi="Arial" w:cs="Arial"/>
                <w:sz w:val="22"/>
                <w:szCs w:val="22"/>
                <w:lang w:eastAsia="es-CO"/>
              </w:rPr>
            </w:pPr>
          </w:p>
        </w:tc>
        <w:tc>
          <w:tcPr>
            <w:tcW w:w="1276" w:type="dxa"/>
            <w:shd w:val="clear" w:color="auto" w:fill="auto"/>
          </w:tcPr>
          <w:p w14:paraId="4146E1D9" w14:textId="7995F077" w:rsidR="00E57A07" w:rsidRPr="00DF0BC0" w:rsidRDefault="00E57A07" w:rsidP="00E57A07">
            <w:pPr>
              <w:jc w:val="both"/>
              <w:rPr>
                <w:rFonts w:ascii="Arial" w:hAnsi="Arial" w:cs="Arial"/>
                <w:color w:val="000000"/>
                <w:sz w:val="22"/>
                <w:szCs w:val="22"/>
                <w:lang w:eastAsia="es-CO"/>
              </w:rPr>
            </w:pPr>
            <w:r w:rsidRPr="00DF0BC0">
              <w:rPr>
                <w:rFonts w:ascii="Arial" w:hAnsi="Arial" w:cs="Arial"/>
                <w:color w:val="000000"/>
                <w:sz w:val="22"/>
                <w:szCs w:val="22"/>
                <w:lang w:eastAsia="es-CO"/>
              </w:rPr>
              <w:t>¿Quién es el responsable de llevar ese registro?</w:t>
            </w:r>
          </w:p>
        </w:tc>
        <w:tc>
          <w:tcPr>
            <w:tcW w:w="5812" w:type="dxa"/>
            <w:gridSpan w:val="3"/>
            <w:shd w:val="clear" w:color="auto" w:fill="auto"/>
          </w:tcPr>
          <w:p w14:paraId="23E283FB" w14:textId="38A5189F" w:rsidR="00E57A07" w:rsidRDefault="00E57A07" w:rsidP="00E57A07">
            <w:pPr>
              <w:tabs>
                <w:tab w:val="left" w:pos="355"/>
              </w:tabs>
              <w:jc w:val="both"/>
              <w:rPr>
                <w:rFonts w:ascii="Arial" w:hAnsi="Arial" w:cs="Arial"/>
                <w:sz w:val="22"/>
                <w:szCs w:val="22"/>
                <w:lang w:val="es-CO" w:eastAsia="es-CO"/>
              </w:rPr>
            </w:pPr>
            <w:r w:rsidRPr="00DF0BC0">
              <w:rPr>
                <w:rFonts w:ascii="Arial" w:hAnsi="Arial" w:cs="Arial"/>
                <w:sz w:val="22"/>
                <w:szCs w:val="22"/>
                <w:lang w:val="es-CO" w:eastAsia="es-CO"/>
              </w:rPr>
              <w:t xml:space="preserve">Coordinador de formación, Profesional de talento humano, </w:t>
            </w:r>
          </w:p>
          <w:p w14:paraId="2B99AC58" w14:textId="77777777" w:rsidR="00383CEF" w:rsidRPr="00DF0BC0" w:rsidRDefault="00383CEF" w:rsidP="00E57A07">
            <w:pPr>
              <w:tabs>
                <w:tab w:val="left" w:pos="355"/>
              </w:tabs>
              <w:jc w:val="both"/>
              <w:rPr>
                <w:rFonts w:ascii="Arial" w:hAnsi="Arial" w:cs="Arial"/>
                <w:sz w:val="22"/>
                <w:szCs w:val="22"/>
                <w:lang w:val="es-CO" w:eastAsia="es-CO"/>
              </w:rPr>
            </w:pPr>
          </w:p>
          <w:p w14:paraId="60B4FE6A" w14:textId="3F1C865A" w:rsidR="005459D8" w:rsidRPr="005459D8" w:rsidRDefault="005459D8" w:rsidP="005459D8">
            <w:pPr>
              <w:jc w:val="both"/>
              <w:rPr>
                <w:rFonts w:ascii="Arial" w:hAnsi="Arial" w:cs="Arial"/>
                <w:bCs/>
                <w:sz w:val="22"/>
                <w:szCs w:val="22"/>
                <w:lang w:val="es-CO" w:eastAsia="es-CO"/>
              </w:rPr>
            </w:pPr>
            <w:r w:rsidRPr="005459D8">
              <w:rPr>
                <w:rFonts w:ascii="Arial" w:hAnsi="Arial" w:cs="Arial"/>
                <w:bCs/>
                <w:sz w:val="22"/>
                <w:szCs w:val="22"/>
                <w:lang w:val="es-CO" w:eastAsia="es-CO"/>
              </w:rPr>
              <w:t>El responsable de llevar el registro de las formaciones relacionadas con la gestión de residuos sólidos y el Sistema de Gestión Basura Cero (SGBC) es el profesional de gestión ambiental</w:t>
            </w:r>
            <w:r w:rsidR="00EB049C">
              <w:rPr>
                <w:rFonts w:ascii="Arial" w:hAnsi="Arial" w:cs="Arial"/>
                <w:bCs/>
                <w:sz w:val="22"/>
                <w:szCs w:val="22"/>
                <w:lang w:val="es-CO" w:eastAsia="es-CO"/>
              </w:rPr>
              <w:t>.</w:t>
            </w:r>
          </w:p>
          <w:p w14:paraId="1A91130F" w14:textId="77777777" w:rsidR="005459D8" w:rsidRPr="005459D8" w:rsidRDefault="005459D8" w:rsidP="005459D8">
            <w:pPr>
              <w:jc w:val="both"/>
              <w:rPr>
                <w:rFonts w:ascii="Arial" w:hAnsi="Arial" w:cs="Arial"/>
                <w:bCs/>
                <w:sz w:val="22"/>
                <w:szCs w:val="22"/>
                <w:lang w:val="es-CO" w:eastAsia="es-CO"/>
              </w:rPr>
            </w:pPr>
          </w:p>
          <w:p w14:paraId="575313BA" w14:textId="2C043655" w:rsidR="00E57A07" w:rsidRPr="00DF0BC0" w:rsidRDefault="00E57A07" w:rsidP="005459D8">
            <w:pPr>
              <w:jc w:val="both"/>
              <w:rPr>
                <w:rFonts w:ascii="Arial" w:hAnsi="Arial" w:cs="Arial"/>
                <w:bCs/>
                <w:sz w:val="22"/>
                <w:szCs w:val="22"/>
                <w:lang w:val="es-CO" w:eastAsia="es-CO"/>
              </w:rPr>
            </w:pPr>
          </w:p>
        </w:tc>
        <w:tc>
          <w:tcPr>
            <w:tcW w:w="1100" w:type="dxa"/>
            <w:tcBorders>
              <w:top w:val="single" w:sz="4" w:space="0" w:color="auto"/>
              <w:bottom w:val="single" w:sz="4" w:space="0" w:color="auto"/>
            </w:tcBorders>
            <w:shd w:val="clear" w:color="auto" w:fill="auto"/>
          </w:tcPr>
          <w:p w14:paraId="2928B4DE" w14:textId="43EE0B07" w:rsidR="00E57A07" w:rsidRPr="00DF0BC0" w:rsidRDefault="00E57A07" w:rsidP="00E57A07">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1E94E211" w14:textId="77777777" w:rsidTr="00093992">
        <w:trPr>
          <w:trHeight w:val="1259"/>
        </w:trPr>
        <w:tc>
          <w:tcPr>
            <w:tcW w:w="1641" w:type="dxa"/>
            <w:shd w:val="clear" w:color="auto" w:fill="auto"/>
          </w:tcPr>
          <w:p w14:paraId="5849753A" w14:textId="77777777" w:rsidR="00E57A07" w:rsidRPr="00DF0BC0" w:rsidRDefault="00E57A07" w:rsidP="00E57A07">
            <w:pPr>
              <w:rPr>
                <w:rFonts w:ascii="Arial" w:hAnsi="Arial" w:cs="Arial"/>
                <w:sz w:val="22"/>
                <w:szCs w:val="22"/>
                <w:lang w:eastAsia="es-CO"/>
              </w:rPr>
            </w:pPr>
          </w:p>
        </w:tc>
        <w:tc>
          <w:tcPr>
            <w:tcW w:w="1276" w:type="dxa"/>
            <w:shd w:val="clear" w:color="auto" w:fill="auto"/>
          </w:tcPr>
          <w:p w14:paraId="152324A3" w14:textId="50B17513" w:rsidR="00E57A07" w:rsidRPr="00DF0BC0" w:rsidRDefault="00E57A07" w:rsidP="00E57A07">
            <w:pPr>
              <w:jc w:val="both"/>
              <w:rPr>
                <w:rFonts w:ascii="Arial" w:hAnsi="Arial" w:cs="Arial"/>
                <w:color w:val="000000"/>
                <w:sz w:val="22"/>
                <w:szCs w:val="22"/>
                <w:lang w:eastAsia="es-CO"/>
              </w:rPr>
            </w:pPr>
            <w:r w:rsidRPr="00DF0BC0">
              <w:rPr>
                <w:rFonts w:ascii="Arial" w:hAnsi="Arial" w:cs="Arial"/>
                <w:color w:val="000000"/>
                <w:sz w:val="22"/>
                <w:szCs w:val="22"/>
                <w:lang w:eastAsia="es-CO"/>
              </w:rPr>
              <w:t>¿Existen documentos que soporten dichas formaciones, como actas o registros?</w:t>
            </w:r>
          </w:p>
        </w:tc>
        <w:tc>
          <w:tcPr>
            <w:tcW w:w="5812" w:type="dxa"/>
            <w:gridSpan w:val="3"/>
            <w:shd w:val="clear" w:color="auto" w:fill="auto"/>
          </w:tcPr>
          <w:p w14:paraId="53B362A4" w14:textId="52913162" w:rsidR="002165DD" w:rsidRPr="002165DD" w:rsidRDefault="002165DD" w:rsidP="002165DD">
            <w:pPr>
              <w:jc w:val="both"/>
              <w:rPr>
                <w:rFonts w:ascii="Arial" w:hAnsi="Arial" w:cs="Arial"/>
                <w:bCs/>
                <w:sz w:val="22"/>
                <w:szCs w:val="22"/>
                <w:lang w:val="es-CO" w:eastAsia="es-CO"/>
              </w:rPr>
            </w:pPr>
            <w:r w:rsidRPr="002165DD">
              <w:rPr>
                <w:rFonts w:ascii="Arial" w:hAnsi="Arial" w:cs="Arial"/>
                <w:bCs/>
                <w:sz w:val="22"/>
                <w:szCs w:val="22"/>
                <w:lang w:val="es-CO" w:eastAsia="es-CO"/>
              </w:rPr>
              <w:t xml:space="preserve">Sí, existen documentos que soportan las formaciones realizadas en el marco del Sistema de Gestión Basura Cero (SGBC) y la gestión ambiental en general. </w:t>
            </w:r>
          </w:p>
          <w:p w14:paraId="4E1109F6" w14:textId="77777777" w:rsidR="002165DD" w:rsidRPr="002165DD" w:rsidRDefault="002165DD" w:rsidP="002165DD">
            <w:pPr>
              <w:jc w:val="both"/>
              <w:rPr>
                <w:rFonts w:ascii="Arial" w:hAnsi="Arial" w:cs="Arial"/>
                <w:bCs/>
                <w:sz w:val="22"/>
                <w:szCs w:val="22"/>
                <w:lang w:val="es-CO" w:eastAsia="es-CO"/>
              </w:rPr>
            </w:pPr>
            <w:r w:rsidRPr="002165DD">
              <w:rPr>
                <w:rFonts w:ascii="Arial" w:hAnsi="Arial" w:cs="Arial"/>
                <w:bCs/>
                <w:sz w:val="22"/>
                <w:szCs w:val="22"/>
                <w:lang w:val="es-CO" w:eastAsia="es-CO"/>
              </w:rPr>
              <w:t>Actas y registros de asistencia</w:t>
            </w:r>
          </w:p>
          <w:p w14:paraId="6CD780AA" w14:textId="77777777" w:rsidR="002165DD" w:rsidRPr="002165DD" w:rsidRDefault="002165DD" w:rsidP="002165DD">
            <w:pPr>
              <w:jc w:val="both"/>
              <w:rPr>
                <w:rFonts w:ascii="Arial" w:hAnsi="Arial" w:cs="Arial"/>
                <w:bCs/>
                <w:sz w:val="22"/>
                <w:szCs w:val="22"/>
                <w:lang w:val="es-CO" w:eastAsia="es-CO"/>
              </w:rPr>
            </w:pPr>
            <w:r w:rsidRPr="002165DD">
              <w:rPr>
                <w:rFonts w:ascii="Arial" w:hAnsi="Arial" w:cs="Arial"/>
                <w:bCs/>
                <w:sz w:val="22"/>
                <w:szCs w:val="22"/>
                <w:lang w:val="es-CO" w:eastAsia="es-CO"/>
              </w:rPr>
              <w:t>Evaluaciones de satisfacción y aprendizaje</w:t>
            </w:r>
          </w:p>
          <w:p w14:paraId="0DCF52D4" w14:textId="77777777" w:rsidR="002165DD" w:rsidRPr="002165DD" w:rsidRDefault="002165DD" w:rsidP="002165DD">
            <w:pPr>
              <w:jc w:val="both"/>
              <w:rPr>
                <w:rFonts w:ascii="Arial" w:hAnsi="Arial" w:cs="Arial"/>
                <w:bCs/>
                <w:sz w:val="22"/>
                <w:szCs w:val="22"/>
                <w:lang w:val="es-CO" w:eastAsia="es-CO"/>
              </w:rPr>
            </w:pPr>
            <w:r w:rsidRPr="002165DD">
              <w:rPr>
                <w:rFonts w:ascii="Arial" w:hAnsi="Arial" w:cs="Arial"/>
                <w:bCs/>
                <w:sz w:val="22"/>
                <w:szCs w:val="22"/>
                <w:lang w:val="es-CO" w:eastAsia="es-CO"/>
              </w:rPr>
              <w:t>Informes de capacitación</w:t>
            </w:r>
          </w:p>
          <w:p w14:paraId="65A94BB5" w14:textId="77777777" w:rsidR="002165DD" w:rsidRPr="002165DD" w:rsidRDefault="002165DD" w:rsidP="002165DD">
            <w:pPr>
              <w:jc w:val="both"/>
              <w:rPr>
                <w:rFonts w:ascii="Arial" w:hAnsi="Arial" w:cs="Arial"/>
                <w:bCs/>
                <w:sz w:val="22"/>
                <w:szCs w:val="22"/>
                <w:lang w:val="es-CO" w:eastAsia="es-CO"/>
              </w:rPr>
            </w:pPr>
          </w:p>
          <w:p w14:paraId="004150A5" w14:textId="60D495E3" w:rsidR="00E57A07" w:rsidRPr="00DF0BC0" w:rsidRDefault="00E57A07" w:rsidP="002165DD">
            <w:pPr>
              <w:jc w:val="both"/>
              <w:rPr>
                <w:rFonts w:ascii="Arial" w:hAnsi="Arial" w:cs="Arial"/>
                <w:bCs/>
                <w:sz w:val="22"/>
                <w:szCs w:val="22"/>
                <w:lang w:val="es-CO" w:eastAsia="es-CO"/>
              </w:rPr>
            </w:pPr>
          </w:p>
        </w:tc>
        <w:tc>
          <w:tcPr>
            <w:tcW w:w="1100" w:type="dxa"/>
            <w:tcBorders>
              <w:top w:val="single" w:sz="4" w:space="0" w:color="auto"/>
              <w:bottom w:val="single" w:sz="4" w:space="0" w:color="auto"/>
            </w:tcBorders>
            <w:shd w:val="clear" w:color="auto" w:fill="auto"/>
          </w:tcPr>
          <w:p w14:paraId="64BF6BBB" w14:textId="5266F350" w:rsidR="00E57A07" w:rsidRPr="00DF0BC0" w:rsidRDefault="00CE5863" w:rsidP="00E57A07">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7D6A1F07" w14:textId="77777777" w:rsidTr="00093992">
        <w:trPr>
          <w:trHeight w:val="64"/>
        </w:trPr>
        <w:tc>
          <w:tcPr>
            <w:tcW w:w="1641" w:type="dxa"/>
            <w:shd w:val="clear" w:color="auto" w:fill="auto"/>
          </w:tcPr>
          <w:p w14:paraId="281E001C" w14:textId="5F5237EA" w:rsidR="00E57A07" w:rsidRPr="00DF0BC0" w:rsidRDefault="00E57A07" w:rsidP="00E57A07">
            <w:pPr>
              <w:rPr>
                <w:rFonts w:ascii="Arial" w:hAnsi="Arial" w:cs="Arial"/>
                <w:sz w:val="22"/>
                <w:szCs w:val="22"/>
                <w:lang w:eastAsia="es-CO"/>
              </w:rPr>
            </w:pPr>
            <w:r w:rsidRPr="00DF0BC0">
              <w:rPr>
                <w:rFonts w:ascii="Arial" w:hAnsi="Arial" w:cs="Arial"/>
                <w:b/>
                <w:bCs/>
                <w:color w:val="000000"/>
                <w:sz w:val="22"/>
                <w:szCs w:val="22"/>
                <w:lang w:eastAsia="es-CO"/>
              </w:rPr>
              <w:t xml:space="preserve">7.3. Conciencia </w:t>
            </w:r>
          </w:p>
        </w:tc>
        <w:tc>
          <w:tcPr>
            <w:tcW w:w="1276" w:type="dxa"/>
            <w:shd w:val="clear" w:color="auto" w:fill="auto"/>
          </w:tcPr>
          <w:p w14:paraId="21F705DE" w14:textId="34198665" w:rsidR="00E57A07" w:rsidRPr="00DF0BC0" w:rsidRDefault="00E57A07" w:rsidP="00E57A07">
            <w:pPr>
              <w:jc w:val="both"/>
              <w:rPr>
                <w:rFonts w:ascii="Arial" w:hAnsi="Arial" w:cs="Arial"/>
                <w:color w:val="000000"/>
                <w:sz w:val="22"/>
                <w:szCs w:val="22"/>
                <w:lang w:eastAsia="es-CO"/>
              </w:rPr>
            </w:pPr>
          </w:p>
        </w:tc>
        <w:tc>
          <w:tcPr>
            <w:tcW w:w="5812" w:type="dxa"/>
            <w:gridSpan w:val="3"/>
            <w:shd w:val="clear" w:color="auto" w:fill="auto"/>
          </w:tcPr>
          <w:p w14:paraId="1CA8EB5E" w14:textId="707FB478" w:rsidR="00E57A07" w:rsidRPr="00DF0BC0" w:rsidRDefault="00E57A07" w:rsidP="00E57A07">
            <w:pPr>
              <w:jc w:val="both"/>
              <w:rPr>
                <w:rFonts w:ascii="Arial" w:hAnsi="Arial" w:cs="Arial"/>
                <w:bCs/>
                <w:sz w:val="22"/>
                <w:szCs w:val="22"/>
                <w:lang w:val="es-CO" w:eastAsia="es-CO"/>
              </w:rPr>
            </w:pPr>
          </w:p>
        </w:tc>
        <w:tc>
          <w:tcPr>
            <w:tcW w:w="1100" w:type="dxa"/>
            <w:shd w:val="clear" w:color="auto" w:fill="auto"/>
          </w:tcPr>
          <w:p w14:paraId="175A4733" w14:textId="77777777" w:rsidR="00E57A07" w:rsidRPr="00DF0BC0" w:rsidRDefault="00E57A07" w:rsidP="00E57A07">
            <w:pPr>
              <w:jc w:val="both"/>
              <w:rPr>
                <w:rFonts w:ascii="Arial" w:hAnsi="Arial" w:cs="Arial"/>
                <w:bCs/>
                <w:sz w:val="22"/>
                <w:szCs w:val="22"/>
                <w:lang w:val="es-CO" w:eastAsia="es-CO"/>
              </w:rPr>
            </w:pPr>
          </w:p>
        </w:tc>
      </w:tr>
      <w:tr w:rsidR="002016DC" w:rsidRPr="00DF0BC0" w14:paraId="636AEF07" w14:textId="77777777" w:rsidTr="00093992">
        <w:trPr>
          <w:trHeight w:val="1259"/>
        </w:trPr>
        <w:tc>
          <w:tcPr>
            <w:tcW w:w="1641" w:type="dxa"/>
            <w:shd w:val="clear" w:color="auto" w:fill="auto"/>
          </w:tcPr>
          <w:p w14:paraId="444D62EF" w14:textId="77777777" w:rsidR="00C00660" w:rsidRPr="00DF0BC0" w:rsidRDefault="00C00660" w:rsidP="00C00660">
            <w:pPr>
              <w:rPr>
                <w:rFonts w:ascii="Arial" w:hAnsi="Arial" w:cs="Arial"/>
                <w:sz w:val="22"/>
                <w:szCs w:val="22"/>
                <w:lang w:eastAsia="es-CO"/>
              </w:rPr>
            </w:pPr>
          </w:p>
        </w:tc>
        <w:tc>
          <w:tcPr>
            <w:tcW w:w="1276" w:type="dxa"/>
            <w:shd w:val="clear" w:color="auto" w:fill="auto"/>
          </w:tcPr>
          <w:p w14:paraId="67D93766" w14:textId="1860DB2D" w:rsidR="00C00660" w:rsidRPr="00DF0BC0" w:rsidRDefault="00C00660" w:rsidP="00C00660">
            <w:pPr>
              <w:jc w:val="both"/>
              <w:rPr>
                <w:rFonts w:ascii="Arial" w:hAnsi="Arial" w:cs="Arial"/>
                <w:b/>
                <w:bCs/>
                <w:color w:val="000000"/>
                <w:sz w:val="22"/>
                <w:szCs w:val="22"/>
                <w:lang w:eastAsia="es-CO"/>
              </w:rPr>
            </w:pPr>
            <w:r w:rsidRPr="00DF0BC0">
              <w:rPr>
                <w:rFonts w:ascii="Arial" w:hAnsi="Arial" w:cs="Arial"/>
                <w:color w:val="000000"/>
                <w:sz w:val="22"/>
                <w:szCs w:val="22"/>
                <w:lang w:eastAsia="es-CO"/>
              </w:rPr>
              <w:t>¿Se establece algún indicador para medir o evaluar la eficiencia de las capacitaciones?</w:t>
            </w:r>
          </w:p>
        </w:tc>
        <w:tc>
          <w:tcPr>
            <w:tcW w:w="5812" w:type="dxa"/>
            <w:gridSpan w:val="3"/>
            <w:shd w:val="clear" w:color="auto" w:fill="auto"/>
          </w:tcPr>
          <w:p w14:paraId="4AF92DE0" w14:textId="61883B88" w:rsidR="002D3FB1" w:rsidRPr="002D3FB1" w:rsidRDefault="002D3FB1" w:rsidP="002D3FB1">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 xml:space="preserve">Sí, </w:t>
            </w:r>
            <w:r w:rsidR="00CE5863">
              <w:rPr>
                <w:rFonts w:ascii="Arial" w:hAnsi="Arial" w:cs="Arial"/>
                <w:sz w:val="22"/>
                <w:szCs w:val="22"/>
                <w:lang w:val="es-CO" w:eastAsia="es-CO"/>
              </w:rPr>
              <w:t>s</w:t>
            </w:r>
            <w:r w:rsidR="00633125">
              <w:rPr>
                <w:rFonts w:ascii="Arial" w:hAnsi="Arial" w:cs="Arial"/>
                <w:sz w:val="22"/>
                <w:szCs w:val="22"/>
                <w:lang w:val="es-CO" w:eastAsia="es-CO"/>
              </w:rPr>
              <w:t>e</w:t>
            </w:r>
            <w:r w:rsidR="00CE5863">
              <w:rPr>
                <w:rFonts w:ascii="Arial" w:hAnsi="Arial" w:cs="Arial"/>
                <w:sz w:val="22"/>
                <w:szCs w:val="22"/>
                <w:lang w:val="es-CO" w:eastAsia="es-CO"/>
              </w:rPr>
              <w:t xml:space="preserve"> </w:t>
            </w:r>
            <w:r w:rsidRPr="002D3FB1">
              <w:rPr>
                <w:rFonts w:ascii="Arial" w:hAnsi="Arial" w:cs="Arial"/>
                <w:sz w:val="22"/>
                <w:szCs w:val="22"/>
                <w:lang w:val="es-CO" w:eastAsia="es-CO"/>
              </w:rPr>
              <w:t>establece indicadores para evaluar la eficiencia de las capacitaciones relacionadas con el Sistema de Gestión Basura Cero (SGBC) y la gestión ambiental en general.</w:t>
            </w:r>
          </w:p>
          <w:p w14:paraId="4A6801FA" w14:textId="77777777" w:rsidR="002D3FB1" w:rsidRDefault="002D3FB1" w:rsidP="002D3FB1">
            <w:pPr>
              <w:tabs>
                <w:tab w:val="left" w:pos="355"/>
              </w:tabs>
              <w:jc w:val="both"/>
              <w:rPr>
                <w:rFonts w:ascii="Arial" w:hAnsi="Arial" w:cs="Arial"/>
                <w:sz w:val="22"/>
                <w:szCs w:val="22"/>
                <w:lang w:val="es-CO" w:eastAsia="es-CO"/>
              </w:rPr>
            </w:pPr>
          </w:p>
          <w:p w14:paraId="75F435F0" w14:textId="2349344C" w:rsidR="002D3FB1" w:rsidRPr="002D3FB1" w:rsidRDefault="002D3FB1" w:rsidP="002D3FB1">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Nivel de satisfacción de los participantes</w:t>
            </w:r>
          </w:p>
          <w:p w14:paraId="34C631F2" w14:textId="77777777" w:rsidR="002D3FB1" w:rsidRPr="002D3FB1" w:rsidRDefault="002D3FB1" w:rsidP="002D3FB1">
            <w:pPr>
              <w:tabs>
                <w:tab w:val="left" w:pos="355"/>
              </w:tabs>
              <w:jc w:val="both"/>
              <w:rPr>
                <w:rFonts w:ascii="Arial" w:hAnsi="Arial" w:cs="Arial"/>
                <w:sz w:val="22"/>
                <w:szCs w:val="22"/>
                <w:lang w:val="es-CO" w:eastAsia="es-CO"/>
              </w:rPr>
            </w:pPr>
          </w:p>
          <w:p w14:paraId="3276F133" w14:textId="77777777" w:rsidR="002D3FB1" w:rsidRPr="002D3FB1" w:rsidRDefault="002D3FB1" w:rsidP="002D3FB1">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Se mide mediante encuestas aplicadas al finalizar cada capacitación.</w:t>
            </w:r>
          </w:p>
          <w:p w14:paraId="30E715A0" w14:textId="77777777" w:rsidR="002D3FB1" w:rsidRPr="002D3FB1" w:rsidRDefault="002D3FB1" w:rsidP="002D3FB1">
            <w:pPr>
              <w:tabs>
                <w:tab w:val="left" w:pos="355"/>
              </w:tabs>
              <w:jc w:val="both"/>
              <w:rPr>
                <w:rFonts w:ascii="Arial" w:hAnsi="Arial" w:cs="Arial"/>
                <w:sz w:val="22"/>
                <w:szCs w:val="22"/>
                <w:lang w:val="es-CO" w:eastAsia="es-CO"/>
              </w:rPr>
            </w:pPr>
          </w:p>
          <w:p w14:paraId="1B0B92F5" w14:textId="77777777" w:rsidR="002D3FB1" w:rsidRPr="002D3FB1" w:rsidRDefault="002D3FB1" w:rsidP="002D3FB1">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Cobertura de la población objetivo</w:t>
            </w:r>
          </w:p>
          <w:p w14:paraId="26117E99" w14:textId="77777777" w:rsidR="002D3FB1" w:rsidRPr="002D3FB1" w:rsidRDefault="002D3FB1" w:rsidP="002D3FB1">
            <w:pPr>
              <w:tabs>
                <w:tab w:val="left" w:pos="355"/>
              </w:tabs>
              <w:jc w:val="both"/>
              <w:rPr>
                <w:rFonts w:ascii="Arial" w:hAnsi="Arial" w:cs="Arial"/>
                <w:sz w:val="22"/>
                <w:szCs w:val="22"/>
                <w:lang w:val="es-CO" w:eastAsia="es-CO"/>
              </w:rPr>
            </w:pPr>
          </w:p>
          <w:p w14:paraId="083289E7" w14:textId="77777777" w:rsidR="002D3FB1" w:rsidRPr="002D3FB1" w:rsidRDefault="002D3FB1" w:rsidP="002D3FB1">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Se registra cuántos estudiantes, contratistas, administrativos y profesores han sido capacitados.</w:t>
            </w:r>
          </w:p>
          <w:p w14:paraId="15E11FFD" w14:textId="77777777" w:rsidR="002D3FB1" w:rsidRDefault="002D3FB1" w:rsidP="002D3FB1">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Se compara con la meta anual establecida en el plan de acción.</w:t>
            </w:r>
          </w:p>
          <w:p w14:paraId="11E8DBDD" w14:textId="77777777" w:rsidR="002D3FB1" w:rsidRPr="002D3FB1" w:rsidRDefault="002D3FB1" w:rsidP="002D3FB1">
            <w:pPr>
              <w:tabs>
                <w:tab w:val="left" w:pos="355"/>
              </w:tabs>
              <w:jc w:val="both"/>
              <w:rPr>
                <w:rFonts w:ascii="Arial" w:hAnsi="Arial" w:cs="Arial"/>
                <w:sz w:val="22"/>
                <w:szCs w:val="22"/>
                <w:lang w:val="es-CO" w:eastAsia="es-CO"/>
              </w:rPr>
            </w:pPr>
          </w:p>
          <w:p w14:paraId="7894E1CE" w14:textId="77777777" w:rsidR="002D3FB1" w:rsidRPr="002D3FB1" w:rsidRDefault="002D3FB1" w:rsidP="002D3FB1">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Cumplimiento del programa de formación</w:t>
            </w:r>
          </w:p>
          <w:p w14:paraId="02A7A52F" w14:textId="77777777" w:rsidR="002D3FB1" w:rsidRPr="002D3FB1" w:rsidRDefault="002D3FB1" w:rsidP="002D3FB1">
            <w:pPr>
              <w:tabs>
                <w:tab w:val="left" w:pos="355"/>
              </w:tabs>
              <w:jc w:val="both"/>
              <w:rPr>
                <w:rFonts w:ascii="Arial" w:hAnsi="Arial" w:cs="Arial"/>
                <w:sz w:val="22"/>
                <w:szCs w:val="22"/>
                <w:lang w:val="es-CO" w:eastAsia="es-CO"/>
              </w:rPr>
            </w:pPr>
          </w:p>
          <w:p w14:paraId="7478AD99" w14:textId="77777777" w:rsidR="002D3FB1" w:rsidRPr="002D3FB1" w:rsidRDefault="002D3FB1" w:rsidP="002D3FB1">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Indicador de ejecución del plan de capacitación (porcentaje de actividades realizadas vs. planificadas).</w:t>
            </w:r>
          </w:p>
          <w:p w14:paraId="54A8C942" w14:textId="77777777" w:rsidR="002D3FB1" w:rsidRPr="002D3FB1" w:rsidRDefault="002D3FB1" w:rsidP="002D3FB1">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Meta típica: ≥90% de implementación del plan anual.</w:t>
            </w:r>
          </w:p>
          <w:p w14:paraId="6A3DD180" w14:textId="77777777" w:rsidR="002D3FB1" w:rsidRPr="002D3FB1" w:rsidRDefault="002D3FB1" w:rsidP="002D3FB1">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Impacto en el comportamiento ambiental (de forma indirecta)</w:t>
            </w:r>
          </w:p>
          <w:p w14:paraId="609B0440" w14:textId="77777777" w:rsidR="002D3FB1" w:rsidRPr="002D3FB1" w:rsidRDefault="002D3FB1" w:rsidP="002D3FB1">
            <w:pPr>
              <w:tabs>
                <w:tab w:val="left" w:pos="355"/>
              </w:tabs>
              <w:jc w:val="both"/>
              <w:rPr>
                <w:rFonts w:ascii="Arial" w:hAnsi="Arial" w:cs="Arial"/>
                <w:sz w:val="22"/>
                <w:szCs w:val="22"/>
                <w:lang w:val="es-CO" w:eastAsia="es-CO"/>
              </w:rPr>
            </w:pPr>
          </w:p>
          <w:p w14:paraId="3AD41DF0" w14:textId="77777777" w:rsidR="00C00660" w:rsidRPr="00DF0BC0" w:rsidRDefault="00C00660" w:rsidP="00C00660">
            <w:pPr>
              <w:rPr>
                <w:rFonts w:ascii="Arial" w:hAnsi="Arial" w:cs="Arial"/>
                <w:noProof/>
                <w:sz w:val="22"/>
                <w:szCs w:val="22"/>
              </w:rPr>
            </w:pPr>
          </w:p>
          <w:p w14:paraId="132F3653" w14:textId="61863C3F" w:rsidR="00C00660" w:rsidRPr="00DF0BC0" w:rsidRDefault="00C00660" w:rsidP="00C00660">
            <w:pPr>
              <w:jc w:val="both"/>
              <w:rPr>
                <w:rFonts w:ascii="Arial" w:hAnsi="Arial" w:cs="Arial"/>
                <w:bCs/>
                <w:sz w:val="22"/>
                <w:szCs w:val="22"/>
                <w:lang w:val="es-CO" w:eastAsia="es-CO"/>
              </w:rPr>
            </w:pPr>
          </w:p>
        </w:tc>
        <w:tc>
          <w:tcPr>
            <w:tcW w:w="1100" w:type="dxa"/>
            <w:tcBorders>
              <w:top w:val="single" w:sz="4" w:space="0" w:color="auto"/>
              <w:bottom w:val="single" w:sz="4" w:space="0" w:color="auto"/>
            </w:tcBorders>
            <w:shd w:val="clear" w:color="auto" w:fill="auto"/>
          </w:tcPr>
          <w:p w14:paraId="1543C1B5" w14:textId="62DCC328" w:rsidR="00C00660" w:rsidRPr="00DF0BC0" w:rsidRDefault="00C00660" w:rsidP="00C00660">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025A43F1" w14:textId="77777777" w:rsidTr="00093992">
        <w:trPr>
          <w:trHeight w:val="1259"/>
        </w:trPr>
        <w:tc>
          <w:tcPr>
            <w:tcW w:w="1641" w:type="dxa"/>
            <w:shd w:val="clear" w:color="auto" w:fill="auto"/>
          </w:tcPr>
          <w:p w14:paraId="65CF6B89" w14:textId="77777777" w:rsidR="00C00660" w:rsidRPr="00DF0BC0" w:rsidRDefault="00C00660" w:rsidP="00C00660">
            <w:pPr>
              <w:rPr>
                <w:rFonts w:ascii="Arial" w:hAnsi="Arial" w:cs="Arial"/>
                <w:sz w:val="22"/>
                <w:szCs w:val="22"/>
                <w:lang w:eastAsia="es-CO"/>
              </w:rPr>
            </w:pPr>
          </w:p>
        </w:tc>
        <w:tc>
          <w:tcPr>
            <w:tcW w:w="1276" w:type="dxa"/>
            <w:shd w:val="clear" w:color="auto" w:fill="auto"/>
          </w:tcPr>
          <w:p w14:paraId="615D4879" w14:textId="5BED27CD" w:rsidR="00C00660" w:rsidRPr="00DF0BC0" w:rsidRDefault="00C00660" w:rsidP="00C00660">
            <w:pPr>
              <w:jc w:val="both"/>
              <w:rPr>
                <w:rFonts w:ascii="Arial" w:hAnsi="Arial" w:cs="Arial"/>
                <w:color w:val="000000"/>
                <w:sz w:val="22"/>
                <w:szCs w:val="22"/>
                <w:lang w:eastAsia="es-CO"/>
              </w:rPr>
            </w:pPr>
            <w:r w:rsidRPr="00DF0BC0">
              <w:rPr>
                <w:rFonts w:ascii="Arial" w:hAnsi="Arial" w:cs="Arial"/>
                <w:color w:val="000000"/>
                <w:sz w:val="22"/>
                <w:szCs w:val="22"/>
                <w:lang w:eastAsia="es-CO"/>
              </w:rPr>
              <w:t>¿Qué herramienta utilizan para evaluar la eficiencia de las capacitaciones?</w:t>
            </w:r>
          </w:p>
        </w:tc>
        <w:tc>
          <w:tcPr>
            <w:tcW w:w="5812" w:type="dxa"/>
            <w:gridSpan w:val="3"/>
            <w:shd w:val="clear" w:color="auto" w:fill="auto"/>
          </w:tcPr>
          <w:p w14:paraId="12ED0925" w14:textId="4DB0D4E7" w:rsidR="00723E5D" w:rsidRDefault="00723E5D" w:rsidP="00723E5D">
            <w:pPr>
              <w:tabs>
                <w:tab w:val="left" w:pos="355"/>
              </w:tabs>
              <w:jc w:val="both"/>
              <w:rPr>
                <w:rFonts w:ascii="Arial" w:hAnsi="Arial" w:cs="Arial"/>
                <w:sz w:val="22"/>
                <w:szCs w:val="22"/>
                <w:lang w:val="es-CO" w:eastAsia="es-CO"/>
              </w:rPr>
            </w:pPr>
            <w:r>
              <w:rPr>
                <w:rFonts w:ascii="Arial" w:hAnsi="Arial" w:cs="Arial"/>
                <w:sz w:val="22"/>
                <w:szCs w:val="22"/>
                <w:lang w:val="es-CO" w:eastAsia="es-CO"/>
              </w:rPr>
              <w:t>L</w:t>
            </w:r>
            <w:r w:rsidRPr="00723E5D">
              <w:rPr>
                <w:rFonts w:ascii="Arial" w:hAnsi="Arial" w:cs="Arial"/>
                <w:sz w:val="22"/>
                <w:szCs w:val="22"/>
                <w:lang w:val="es-CO" w:eastAsia="es-CO"/>
              </w:rPr>
              <w:t xml:space="preserve">a herramienta que </w:t>
            </w:r>
            <w:r w:rsidR="00034BDC">
              <w:rPr>
                <w:rFonts w:ascii="Arial" w:hAnsi="Arial" w:cs="Arial"/>
                <w:sz w:val="22"/>
                <w:szCs w:val="22"/>
                <w:lang w:val="es-CO" w:eastAsia="es-CO"/>
              </w:rPr>
              <w:t xml:space="preserve">se </w:t>
            </w:r>
            <w:r w:rsidRPr="00723E5D">
              <w:rPr>
                <w:rFonts w:ascii="Arial" w:hAnsi="Arial" w:cs="Arial"/>
                <w:sz w:val="22"/>
                <w:szCs w:val="22"/>
                <w:lang w:val="es-CO" w:eastAsia="es-CO"/>
              </w:rPr>
              <w:t>utiliza para evaluar la eficiencia de las capacitaciones es un instrumento de evaluación diseñado específicamente para actividades de formación y sensibilización ambiental</w:t>
            </w:r>
            <w:r w:rsidR="003355BF">
              <w:t xml:space="preserve"> (</w:t>
            </w:r>
            <w:r w:rsidR="003355BF" w:rsidRPr="003355BF">
              <w:rPr>
                <w:rFonts w:ascii="Arial" w:hAnsi="Arial" w:cs="Arial"/>
                <w:sz w:val="22"/>
                <w:szCs w:val="22"/>
                <w:lang w:val="es-CO" w:eastAsia="es-CO"/>
              </w:rPr>
              <w:t>Formulario estructurado tipo encuesta)</w:t>
            </w:r>
            <w:r w:rsidRPr="00723E5D">
              <w:rPr>
                <w:rFonts w:ascii="Arial" w:hAnsi="Arial" w:cs="Arial"/>
                <w:sz w:val="22"/>
                <w:szCs w:val="22"/>
                <w:lang w:val="es-CO" w:eastAsia="es-CO"/>
              </w:rPr>
              <w:t xml:space="preserve">. </w:t>
            </w:r>
          </w:p>
          <w:p w14:paraId="5342EFB2" w14:textId="77777777" w:rsidR="003355BF" w:rsidRPr="00723E5D" w:rsidRDefault="003355BF" w:rsidP="00723E5D">
            <w:pPr>
              <w:tabs>
                <w:tab w:val="left" w:pos="355"/>
              </w:tabs>
              <w:jc w:val="both"/>
              <w:rPr>
                <w:rFonts w:ascii="Arial" w:hAnsi="Arial" w:cs="Arial"/>
                <w:sz w:val="22"/>
                <w:szCs w:val="22"/>
                <w:lang w:val="es-CO" w:eastAsia="es-CO"/>
              </w:rPr>
            </w:pPr>
          </w:p>
          <w:p w14:paraId="67F68F11" w14:textId="24BA80A3" w:rsidR="00C00660" w:rsidRPr="00DF0BC0" w:rsidRDefault="00723E5D" w:rsidP="00C00660">
            <w:pPr>
              <w:tabs>
                <w:tab w:val="left" w:pos="355"/>
              </w:tabs>
              <w:jc w:val="both"/>
              <w:rPr>
                <w:rFonts w:ascii="Arial" w:hAnsi="Arial" w:cs="Arial"/>
                <w:sz w:val="22"/>
                <w:szCs w:val="22"/>
                <w:lang w:val="es-CO" w:eastAsia="es-CO"/>
              </w:rPr>
            </w:pPr>
            <w:r w:rsidRPr="00723E5D">
              <w:rPr>
                <w:rFonts w:ascii="Arial" w:hAnsi="Arial" w:cs="Arial"/>
                <w:sz w:val="22"/>
                <w:szCs w:val="22"/>
                <w:lang w:val="es-CO" w:eastAsia="es-CO"/>
              </w:rPr>
              <w:t>Esta herramienta permite medir tanto la satisfacción como el nivel de comprensión de los participantes, y se complementa con informes y registros que quedan archivados como evidencia del proceso.</w:t>
            </w:r>
          </w:p>
          <w:p w14:paraId="52B244C4" w14:textId="156E3BC3" w:rsidR="00C00660" w:rsidRPr="00DF0BC0" w:rsidRDefault="00C00660" w:rsidP="00C00660">
            <w:pPr>
              <w:jc w:val="both"/>
              <w:rPr>
                <w:rFonts w:ascii="Arial" w:hAnsi="Arial" w:cs="Arial"/>
                <w:bCs/>
                <w:sz w:val="22"/>
                <w:szCs w:val="22"/>
                <w:lang w:val="es-CO" w:eastAsia="es-CO"/>
              </w:rPr>
            </w:pPr>
          </w:p>
        </w:tc>
        <w:tc>
          <w:tcPr>
            <w:tcW w:w="1100" w:type="dxa"/>
            <w:tcBorders>
              <w:top w:val="single" w:sz="4" w:space="0" w:color="auto"/>
              <w:bottom w:val="single" w:sz="4" w:space="0" w:color="auto"/>
            </w:tcBorders>
            <w:shd w:val="clear" w:color="auto" w:fill="auto"/>
          </w:tcPr>
          <w:p w14:paraId="1C04E1E1" w14:textId="6B0AB5EB" w:rsidR="00C00660" w:rsidRPr="00DF0BC0" w:rsidRDefault="00C00660" w:rsidP="00C00660">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4C0DA277" w14:textId="77777777" w:rsidTr="00596F20">
        <w:trPr>
          <w:trHeight w:val="56"/>
        </w:trPr>
        <w:tc>
          <w:tcPr>
            <w:tcW w:w="1641" w:type="dxa"/>
            <w:shd w:val="clear" w:color="auto" w:fill="auto"/>
          </w:tcPr>
          <w:p w14:paraId="38628D04" w14:textId="77777777" w:rsidR="00C00660" w:rsidRPr="00DF0BC0" w:rsidRDefault="00C00660" w:rsidP="00C00660">
            <w:pPr>
              <w:rPr>
                <w:rFonts w:ascii="Arial" w:hAnsi="Arial" w:cs="Arial"/>
                <w:sz w:val="22"/>
                <w:szCs w:val="22"/>
                <w:lang w:eastAsia="es-CO"/>
              </w:rPr>
            </w:pPr>
          </w:p>
        </w:tc>
        <w:tc>
          <w:tcPr>
            <w:tcW w:w="1276" w:type="dxa"/>
            <w:shd w:val="clear" w:color="auto" w:fill="auto"/>
          </w:tcPr>
          <w:p w14:paraId="37C8A6E6" w14:textId="421E925C" w:rsidR="00C00660" w:rsidRPr="00DF0BC0" w:rsidRDefault="00C00660" w:rsidP="00C00660">
            <w:pPr>
              <w:jc w:val="both"/>
              <w:rPr>
                <w:rFonts w:ascii="Arial" w:hAnsi="Arial" w:cs="Arial"/>
                <w:color w:val="000000"/>
                <w:sz w:val="22"/>
                <w:szCs w:val="22"/>
                <w:lang w:eastAsia="es-CO"/>
              </w:rPr>
            </w:pPr>
            <w:r w:rsidRPr="00DF0BC0">
              <w:rPr>
                <w:rFonts w:ascii="Arial" w:hAnsi="Arial" w:cs="Arial"/>
                <w:color w:val="000000"/>
                <w:sz w:val="22"/>
                <w:szCs w:val="22"/>
                <w:lang w:eastAsia="es-CO"/>
              </w:rPr>
              <w:t>¿Existe algún tipo de inducción al personal sobre la gestión de los residuos sólidos en la organización?</w:t>
            </w:r>
          </w:p>
        </w:tc>
        <w:tc>
          <w:tcPr>
            <w:tcW w:w="5812" w:type="dxa"/>
            <w:gridSpan w:val="3"/>
            <w:shd w:val="clear" w:color="auto" w:fill="auto"/>
          </w:tcPr>
          <w:p w14:paraId="32247F4B" w14:textId="276696D1" w:rsidR="00D7674A" w:rsidRPr="00D7674A" w:rsidRDefault="00D7674A" w:rsidP="00D7674A">
            <w:pPr>
              <w:tabs>
                <w:tab w:val="left" w:pos="355"/>
              </w:tabs>
              <w:jc w:val="both"/>
              <w:rPr>
                <w:rFonts w:ascii="Arial" w:hAnsi="Arial" w:cs="Arial"/>
                <w:noProof/>
                <w:sz w:val="22"/>
                <w:szCs w:val="22"/>
              </w:rPr>
            </w:pPr>
            <w:r w:rsidRPr="00D7674A">
              <w:rPr>
                <w:rFonts w:ascii="Arial" w:hAnsi="Arial" w:cs="Arial"/>
                <w:noProof/>
                <w:sz w:val="22"/>
                <w:szCs w:val="22"/>
              </w:rPr>
              <w:t>Sí, existe un proceso de inducción al personal sobre la gestión de residuos sólidos, como parte del Programa de Sensibilización y Educación Ambiental. Este proceso está claramente documentado y se aplica a diferentes grupos dentro de la comunidad universitaria.</w:t>
            </w:r>
          </w:p>
          <w:p w14:paraId="3D341D03" w14:textId="77777777" w:rsidR="00D7674A" w:rsidRPr="00D7674A" w:rsidRDefault="00D7674A" w:rsidP="00D7674A">
            <w:pPr>
              <w:tabs>
                <w:tab w:val="left" w:pos="355"/>
              </w:tabs>
              <w:jc w:val="both"/>
              <w:rPr>
                <w:rFonts w:ascii="Arial" w:hAnsi="Arial" w:cs="Arial"/>
                <w:noProof/>
                <w:sz w:val="22"/>
                <w:szCs w:val="22"/>
              </w:rPr>
            </w:pPr>
          </w:p>
          <w:p w14:paraId="27B7943B" w14:textId="304F400B" w:rsidR="00C00660" w:rsidRPr="00DF0BC0" w:rsidRDefault="00D7674A" w:rsidP="00596F20">
            <w:pPr>
              <w:tabs>
                <w:tab w:val="left" w:pos="355"/>
              </w:tabs>
              <w:jc w:val="both"/>
              <w:rPr>
                <w:rFonts w:ascii="Arial" w:hAnsi="Arial" w:cs="Arial"/>
                <w:bCs/>
                <w:sz w:val="22"/>
                <w:szCs w:val="22"/>
                <w:lang w:val="es-CO" w:eastAsia="es-CO"/>
              </w:rPr>
            </w:pPr>
            <w:r w:rsidRPr="00D7674A">
              <w:rPr>
                <w:rFonts w:ascii="Arial" w:hAnsi="Arial" w:cs="Arial"/>
                <w:noProof/>
                <w:sz w:val="22"/>
                <w:szCs w:val="22"/>
              </w:rPr>
              <w:t>A través de sesiones mensuales de entrenamiento coordinadas con Talento Humano.</w:t>
            </w:r>
          </w:p>
        </w:tc>
        <w:tc>
          <w:tcPr>
            <w:tcW w:w="1100" w:type="dxa"/>
            <w:tcBorders>
              <w:top w:val="single" w:sz="4" w:space="0" w:color="auto"/>
              <w:bottom w:val="single" w:sz="4" w:space="0" w:color="auto"/>
            </w:tcBorders>
            <w:shd w:val="clear" w:color="auto" w:fill="auto"/>
          </w:tcPr>
          <w:p w14:paraId="48BE6AA2" w14:textId="2FFC5E19" w:rsidR="00C00660" w:rsidRPr="00DF0BC0" w:rsidRDefault="00C00660" w:rsidP="00C00660">
            <w:pPr>
              <w:jc w:val="both"/>
              <w:rPr>
                <w:rFonts w:ascii="Arial" w:hAnsi="Arial" w:cs="Arial"/>
                <w:b/>
                <w:sz w:val="22"/>
                <w:szCs w:val="22"/>
                <w:lang w:val="es-CO" w:eastAsia="es-CO"/>
              </w:rPr>
            </w:pPr>
            <w:r w:rsidRPr="00DF0BC0">
              <w:rPr>
                <w:rFonts w:ascii="Arial" w:hAnsi="Arial" w:cs="Arial"/>
                <w:bCs/>
                <w:sz w:val="22"/>
                <w:szCs w:val="22"/>
                <w:lang w:val="es-CO" w:eastAsia="es-CO"/>
              </w:rPr>
              <w:t>OK</w:t>
            </w:r>
          </w:p>
        </w:tc>
      </w:tr>
      <w:tr w:rsidR="002016DC" w:rsidRPr="00DF0BC0" w14:paraId="30BF9DE6" w14:textId="77777777" w:rsidTr="00093992">
        <w:trPr>
          <w:trHeight w:val="1259"/>
        </w:trPr>
        <w:tc>
          <w:tcPr>
            <w:tcW w:w="1641" w:type="dxa"/>
            <w:shd w:val="clear" w:color="auto" w:fill="auto"/>
          </w:tcPr>
          <w:p w14:paraId="4E0E7B11" w14:textId="77777777" w:rsidR="00C00660" w:rsidRPr="00DF0BC0" w:rsidRDefault="00C00660" w:rsidP="00C00660">
            <w:pPr>
              <w:rPr>
                <w:rFonts w:ascii="Arial" w:hAnsi="Arial" w:cs="Arial"/>
                <w:sz w:val="22"/>
                <w:szCs w:val="22"/>
                <w:lang w:eastAsia="es-CO"/>
              </w:rPr>
            </w:pPr>
          </w:p>
        </w:tc>
        <w:tc>
          <w:tcPr>
            <w:tcW w:w="1276" w:type="dxa"/>
            <w:shd w:val="clear" w:color="auto" w:fill="auto"/>
          </w:tcPr>
          <w:p w14:paraId="1C941E4F" w14:textId="42194497" w:rsidR="00C00660" w:rsidRPr="00DF0BC0" w:rsidRDefault="00C00660" w:rsidP="00C00660">
            <w:pPr>
              <w:jc w:val="both"/>
              <w:rPr>
                <w:rFonts w:ascii="Arial" w:hAnsi="Arial" w:cs="Arial"/>
                <w:color w:val="000000"/>
                <w:sz w:val="22"/>
                <w:szCs w:val="22"/>
                <w:lang w:eastAsia="es-CO"/>
              </w:rPr>
            </w:pPr>
            <w:r w:rsidRPr="00DF0BC0">
              <w:rPr>
                <w:rFonts w:ascii="Arial" w:hAnsi="Arial" w:cs="Arial"/>
                <w:color w:val="000000"/>
                <w:sz w:val="22"/>
                <w:szCs w:val="22"/>
                <w:lang w:eastAsia="es-CO"/>
              </w:rPr>
              <w:t>¿El personal conoce sobre el SGBC, sus objetivos y responsabilidades?</w:t>
            </w:r>
          </w:p>
        </w:tc>
        <w:tc>
          <w:tcPr>
            <w:tcW w:w="5812" w:type="dxa"/>
            <w:gridSpan w:val="3"/>
            <w:shd w:val="clear" w:color="auto" w:fill="auto"/>
          </w:tcPr>
          <w:p w14:paraId="06B4EB85" w14:textId="788BB84F" w:rsidR="00A26675" w:rsidRPr="00A26675" w:rsidRDefault="00A26675" w:rsidP="00A26675">
            <w:pPr>
              <w:jc w:val="both"/>
              <w:rPr>
                <w:rFonts w:ascii="Arial" w:hAnsi="Arial" w:cs="Arial"/>
                <w:sz w:val="22"/>
                <w:szCs w:val="22"/>
                <w:lang w:val="es-CO" w:eastAsia="es-CO"/>
              </w:rPr>
            </w:pPr>
            <w:r w:rsidRPr="00A26675">
              <w:rPr>
                <w:rFonts w:ascii="Arial" w:hAnsi="Arial" w:cs="Arial"/>
                <w:sz w:val="22"/>
                <w:szCs w:val="22"/>
                <w:lang w:val="es-CO" w:eastAsia="es-CO"/>
              </w:rPr>
              <w:t>Sí, el personal conoce el Sistema de Gestión Basura Cero (SGBC), sus objetivos y sus responsabilidades</w:t>
            </w:r>
            <w:r w:rsidR="003D2057">
              <w:rPr>
                <w:rFonts w:ascii="Arial" w:hAnsi="Arial" w:cs="Arial"/>
                <w:sz w:val="22"/>
                <w:szCs w:val="22"/>
                <w:lang w:val="es-CO" w:eastAsia="es-CO"/>
              </w:rPr>
              <w:t>.</w:t>
            </w:r>
          </w:p>
          <w:p w14:paraId="12806A6C" w14:textId="77777777" w:rsidR="00A26675" w:rsidRPr="00A26675" w:rsidRDefault="00A26675" w:rsidP="00A26675">
            <w:pPr>
              <w:jc w:val="both"/>
              <w:rPr>
                <w:rFonts w:ascii="Arial" w:hAnsi="Arial" w:cs="Arial"/>
                <w:sz w:val="22"/>
                <w:szCs w:val="22"/>
                <w:lang w:val="es-CO" w:eastAsia="es-CO"/>
              </w:rPr>
            </w:pPr>
          </w:p>
          <w:p w14:paraId="637F7AE3" w14:textId="77777777" w:rsidR="00A26675" w:rsidRPr="00A26675" w:rsidRDefault="00A26675" w:rsidP="00A26675">
            <w:pPr>
              <w:jc w:val="both"/>
              <w:rPr>
                <w:rFonts w:ascii="Arial" w:hAnsi="Arial" w:cs="Arial"/>
                <w:sz w:val="22"/>
                <w:szCs w:val="22"/>
                <w:lang w:val="es-CO" w:eastAsia="es-CO"/>
              </w:rPr>
            </w:pPr>
            <w:r w:rsidRPr="00A26675">
              <w:rPr>
                <w:rFonts w:ascii="Arial" w:hAnsi="Arial" w:cs="Arial"/>
                <w:sz w:val="22"/>
                <w:szCs w:val="22"/>
                <w:lang w:val="es-CO" w:eastAsia="es-CO"/>
              </w:rPr>
              <w:t>Se verifica el cumplimiento de estas responsabilidades mediante auditorías internas y externas.</w:t>
            </w:r>
          </w:p>
          <w:p w14:paraId="795B7C16" w14:textId="2C9A4583" w:rsidR="00C00660" w:rsidRPr="00DF0BC0" w:rsidRDefault="00A26675" w:rsidP="00A26675">
            <w:pPr>
              <w:jc w:val="both"/>
              <w:rPr>
                <w:rFonts w:ascii="Arial" w:hAnsi="Arial" w:cs="Arial"/>
                <w:bCs/>
                <w:color w:val="FF0000"/>
                <w:sz w:val="22"/>
                <w:szCs w:val="22"/>
                <w:lang w:val="es-CO" w:eastAsia="es-CO"/>
              </w:rPr>
            </w:pPr>
            <w:r w:rsidRPr="00A26675">
              <w:rPr>
                <w:rFonts w:ascii="Arial" w:hAnsi="Arial" w:cs="Arial"/>
                <w:sz w:val="22"/>
                <w:szCs w:val="22"/>
                <w:lang w:val="es-CO" w:eastAsia="es-CO"/>
              </w:rPr>
              <w:t>Se documentan acciones correctivas o de mejora cuando se detectan brechas.</w:t>
            </w:r>
          </w:p>
        </w:tc>
        <w:tc>
          <w:tcPr>
            <w:tcW w:w="1100" w:type="dxa"/>
            <w:tcBorders>
              <w:top w:val="single" w:sz="4" w:space="0" w:color="auto"/>
              <w:bottom w:val="single" w:sz="4" w:space="0" w:color="auto"/>
            </w:tcBorders>
            <w:shd w:val="clear" w:color="auto" w:fill="auto"/>
          </w:tcPr>
          <w:p w14:paraId="45B44B75" w14:textId="2B512E88" w:rsidR="00C00660" w:rsidRPr="00DF0BC0" w:rsidRDefault="00C00660" w:rsidP="00C00660">
            <w:pPr>
              <w:jc w:val="both"/>
              <w:rPr>
                <w:rFonts w:ascii="Arial" w:hAnsi="Arial" w:cs="Arial"/>
                <w:b/>
                <w:color w:val="FF0000"/>
                <w:sz w:val="22"/>
                <w:szCs w:val="22"/>
                <w:lang w:val="es-CO" w:eastAsia="es-CO"/>
              </w:rPr>
            </w:pPr>
          </w:p>
        </w:tc>
      </w:tr>
      <w:tr w:rsidR="002016DC" w:rsidRPr="00DF0BC0" w14:paraId="46F5D56E" w14:textId="77777777" w:rsidTr="00093992">
        <w:trPr>
          <w:trHeight w:val="64"/>
        </w:trPr>
        <w:tc>
          <w:tcPr>
            <w:tcW w:w="1641" w:type="dxa"/>
            <w:shd w:val="clear" w:color="auto" w:fill="auto"/>
          </w:tcPr>
          <w:p w14:paraId="769EC2BB" w14:textId="79AA70F8" w:rsidR="00C00660" w:rsidRPr="00DF0BC0" w:rsidRDefault="00C00660" w:rsidP="00C00660">
            <w:pPr>
              <w:rPr>
                <w:rFonts w:ascii="Arial" w:hAnsi="Arial" w:cs="Arial"/>
                <w:sz w:val="22"/>
                <w:szCs w:val="22"/>
                <w:lang w:eastAsia="es-CO"/>
              </w:rPr>
            </w:pPr>
            <w:r w:rsidRPr="00DF0BC0">
              <w:rPr>
                <w:rFonts w:ascii="Arial" w:hAnsi="Arial" w:cs="Arial"/>
                <w:b/>
                <w:bCs/>
                <w:color w:val="000000"/>
                <w:sz w:val="22"/>
                <w:szCs w:val="22"/>
                <w:lang w:eastAsia="es-CO"/>
              </w:rPr>
              <w:t>7.4. Comunicación</w:t>
            </w:r>
          </w:p>
        </w:tc>
        <w:tc>
          <w:tcPr>
            <w:tcW w:w="1276" w:type="dxa"/>
            <w:shd w:val="clear" w:color="auto" w:fill="auto"/>
          </w:tcPr>
          <w:p w14:paraId="43A17F29" w14:textId="72862B48" w:rsidR="00C00660" w:rsidRPr="00DF0BC0" w:rsidRDefault="00C00660" w:rsidP="00C00660">
            <w:pPr>
              <w:jc w:val="both"/>
              <w:rPr>
                <w:rFonts w:ascii="Arial" w:hAnsi="Arial" w:cs="Arial"/>
                <w:color w:val="000000"/>
                <w:sz w:val="22"/>
                <w:szCs w:val="22"/>
                <w:lang w:eastAsia="es-CO"/>
              </w:rPr>
            </w:pPr>
          </w:p>
        </w:tc>
        <w:tc>
          <w:tcPr>
            <w:tcW w:w="5812" w:type="dxa"/>
            <w:gridSpan w:val="3"/>
            <w:shd w:val="clear" w:color="auto" w:fill="auto"/>
          </w:tcPr>
          <w:p w14:paraId="25983238" w14:textId="77777777" w:rsidR="00C00660" w:rsidRPr="00DF0BC0" w:rsidRDefault="00C00660" w:rsidP="00C00660">
            <w:pPr>
              <w:jc w:val="both"/>
              <w:rPr>
                <w:rFonts w:ascii="Arial" w:hAnsi="Arial" w:cs="Arial"/>
                <w:bCs/>
                <w:sz w:val="22"/>
                <w:szCs w:val="22"/>
                <w:lang w:val="es-CO" w:eastAsia="es-CO"/>
              </w:rPr>
            </w:pPr>
          </w:p>
        </w:tc>
        <w:tc>
          <w:tcPr>
            <w:tcW w:w="1100" w:type="dxa"/>
            <w:shd w:val="clear" w:color="auto" w:fill="auto"/>
          </w:tcPr>
          <w:p w14:paraId="5ACB5E84" w14:textId="77777777" w:rsidR="00C00660" w:rsidRPr="00DF0BC0" w:rsidRDefault="00C00660" w:rsidP="00C00660">
            <w:pPr>
              <w:jc w:val="both"/>
              <w:rPr>
                <w:rFonts w:ascii="Arial" w:hAnsi="Arial" w:cs="Arial"/>
                <w:bCs/>
                <w:sz w:val="22"/>
                <w:szCs w:val="22"/>
                <w:lang w:val="es-CO" w:eastAsia="es-CO"/>
              </w:rPr>
            </w:pPr>
          </w:p>
        </w:tc>
      </w:tr>
      <w:tr w:rsidR="002016DC" w:rsidRPr="00DF0BC0" w14:paraId="0B22BE5C" w14:textId="77777777" w:rsidTr="00093992">
        <w:trPr>
          <w:trHeight w:val="1259"/>
        </w:trPr>
        <w:tc>
          <w:tcPr>
            <w:tcW w:w="1641" w:type="dxa"/>
            <w:shd w:val="clear" w:color="auto" w:fill="auto"/>
          </w:tcPr>
          <w:p w14:paraId="50FEC678" w14:textId="77777777" w:rsidR="00C00660" w:rsidRPr="00DF0BC0" w:rsidRDefault="00C00660" w:rsidP="00C00660">
            <w:pPr>
              <w:rPr>
                <w:rFonts w:ascii="Arial" w:hAnsi="Arial" w:cs="Arial"/>
                <w:sz w:val="22"/>
                <w:szCs w:val="22"/>
                <w:lang w:eastAsia="es-CO"/>
              </w:rPr>
            </w:pPr>
          </w:p>
        </w:tc>
        <w:tc>
          <w:tcPr>
            <w:tcW w:w="1276" w:type="dxa"/>
            <w:shd w:val="clear" w:color="auto" w:fill="auto"/>
          </w:tcPr>
          <w:p w14:paraId="5910C109" w14:textId="4EED7962" w:rsidR="00C00660" w:rsidRPr="00DF0BC0" w:rsidRDefault="00C00660" w:rsidP="00C00660">
            <w:pPr>
              <w:jc w:val="both"/>
              <w:rPr>
                <w:rFonts w:ascii="Arial" w:hAnsi="Arial" w:cs="Arial"/>
                <w:b/>
                <w:bCs/>
                <w:color w:val="000000"/>
                <w:sz w:val="22"/>
                <w:szCs w:val="22"/>
                <w:lang w:eastAsia="es-CO"/>
              </w:rPr>
            </w:pPr>
            <w:r w:rsidRPr="00DF0BC0">
              <w:rPr>
                <w:rFonts w:ascii="Arial" w:hAnsi="Arial" w:cs="Arial"/>
                <w:color w:val="000000"/>
                <w:sz w:val="22"/>
                <w:szCs w:val="22"/>
                <w:lang w:eastAsia="es-CO"/>
              </w:rPr>
              <w:t>¿Se comunica a las partes interesadas sobre el SGBC?</w:t>
            </w:r>
          </w:p>
        </w:tc>
        <w:tc>
          <w:tcPr>
            <w:tcW w:w="5812" w:type="dxa"/>
            <w:gridSpan w:val="3"/>
            <w:shd w:val="clear" w:color="auto" w:fill="auto"/>
          </w:tcPr>
          <w:p w14:paraId="2DF7184E" w14:textId="01060044"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 xml:space="preserve">Sí, </w:t>
            </w:r>
            <w:r w:rsidR="00596F20">
              <w:rPr>
                <w:rFonts w:ascii="Arial" w:eastAsia="Arial" w:hAnsi="Arial" w:cs="Arial"/>
                <w:color w:val="000000" w:themeColor="text1"/>
                <w:sz w:val="22"/>
                <w:szCs w:val="22"/>
                <w:lang w:val="es-CO"/>
              </w:rPr>
              <w:t xml:space="preserve">se </w:t>
            </w:r>
            <w:r w:rsidRPr="00FD6C5A">
              <w:rPr>
                <w:rFonts w:ascii="Arial" w:eastAsia="Arial" w:hAnsi="Arial" w:cs="Arial"/>
                <w:color w:val="000000" w:themeColor="text1"/>
                <w:sz w:val="22"/>
                <w:szCs w:val="22"/>
                <w:lang w:val="es-CO"/>
              </w:rPr>
              <w:t>comunica activamente a las partes interesadas sobre el Sistema de Gestión Basura Cero (SGBC). Esta comunicación está estructurada y respaldada por documentos y acciones concretas</w:t>
            </w:r>
          </w:p>
          <w:p w14:paraId="7B6C20E7" w14:textId="77777777" w:rsidR="00FD6C5A" w:rsidRPr="00FD6C5A" w:rsidRDefault="00FD6C5A" w:rsidP="00FD6C5A">
            <w:pPr>
              <w:jc w:val="both"/>
              <w:rPr>
                <w:rFonts w:ascii="Arial" w:eastAsia="Arial" w:hAnsi="Arial" w:cs="Arial"/>
                <w:color w:val="000000" w:themeColor="text1"/>
                <w:sz w:val="22"/>
                <w:szCs w:val="22"/>
                <w:lang w:val="es-CO"/>
              </w:rPr>
            </w:pPr>
          </w:p>
          <w:p w14:paraId="292313E7"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Plan de comunicaciones institucional</w:t>
            </w:r>
          </w:p>
          <w:p w14:paraId="41BF5444" w14:textId="77777777" w:rsidR="00FD6C5A" w:rsidRPr="00FD6C5A" w:rsidRDefault="00FD6C5A" w:rsidP="00FD6C5A">
            <w:pPr>
              <w:jc w:val="both"/>
              <w:rPr>
                <w:rFonts w:ascii="Arial" w:eastAsia="Arial" w:hAnsi="Arial" w:cs="Arial"/>
                <w:color w:val="000000" w:themeColor="text1"/>
                <w:sz w:val="22"/>
                <w:szCs w:val="22"/>
                <w:lang w:val="es-CO"/>
              </w:rPr>
            </w:pPr>
          </w:p>
          <w:p w14:paraId="64109C41"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Incluye mensajes específicos sobre el SGBC.</w:t>
            </w:r>
          </w:p>
          <w:p w14:paraId="6C474480"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Se articula con la Vicerrectoría Administrativa y el Comité Ambiental.</w:t>
            </w:r>
          </w:p>
          <w:p w14:paraId="051BC901" w14:textId="77777777" w:rsid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Se planifican campañas alineadas con fechas ambientales y objetivos estratégicos.</w:t>
            </w:r>
          </w:p>
          <w:p w14:paraId="36BE30EF" w14:textId="77777777" w:rsidR="00FD6C5A" w:rsidRPr="00FD6C5A" w:rsidRDefault="00FD6C5A" w:rsidP="00FD6C5A">
            <w:pPr>
              <w:jc w:val="both"/>
              <w:rPr>
                <w:rFonts w:ascii="Arial" w:eastAsia="Arial" w:hAnsi="Arial" w:cs="Arial"/>
                <w:color w:val="000000" w:themeColor="text1"/>
                <w:sz w:val="22"/>
                <w:szCs w:val="22"/>
                <w:lang w:val="es-CO"/>
              </w:rPr>
            </w:pPr>
          </w:p>
          <w:p w14:paraId="15FAF16D"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Canales utilizados:</w:t>
            </w:r>
          </w:p>
          <w:p w14:paraId="17F1D392"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Boletines institucionales.</w:t>
            </w:r>
          </w:p>
          <w:p w14:paraId="334E4016"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Redes sociales (Instagram, Facebook, Twitter).</w:t>
            </w:r>
          </w:p>
          <w:p w14:paraId="5BFD60BC"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Correo electrónico masivo.</w:t>
            </w:r>
          </w:p>
          <w:p w14:paraId="2274F6D9"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Página web institucional.</w:t>
            </w:r>
          </w:p>
          <w:p w14:paraId="7C2EA18B" w14:textId="77777777" w:rsid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Cápsulas informativas (videos, imágenes, infografías).</w:t>
            </w:r>
          </w:p>
          <w:p w14:paraId="26A940A5" w14:textId="77777777" w:rsidR="00FD6C5A" w:rsidRPr="00FD6C5A" w:rsidRDefault="00FD6C5A" w:rsidP="00FD6C5A">
            <w:pPr>
              <w:jc w:val="both"/>
              <w:rPr>
                <w:rFonts w:ascii="Arial" w:eastAsia="Arial" w:hAnsi="Arial" w:cs="Arial"/>
                <w:color w:val="000000" w:themeColor="text1"/>
                <w:sz w:val="22"/>
                <w:szCs w:val="22"/>
                <w:lang w:val="es-CO"/>
              </w:rPr>
            </w:pPr>
          </w:p>
          <w:p w14:paraId="23F852F9"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Ejemplos de comunicación:</w:t>
            </w:r>
          </w:p>
          <w:p w14:paraId="2E57E18F"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Publicaciones sobre el uso correcto de las canecas.</w:t>
            </w:r>
          </w:p>
          <w:p w14:paraId="7C74FF8A"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Campañas como “Una sola toalla” para reducir residuos.</w:t>
            </w:r>
          </w:p>
          <w:p w14:paraId="2F7C541C"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Información sobre la certificación del SGBC en categoría oro.</w:t>
            </w:r>
          </w:p>
          <w:p w14:paraId="4FB37D21" w14:textId="77777777" w:rsid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Actividades en la Semana de la Salud con enfoque ambiental.</w:t>
            </w:r>
          </w:p>
          <w:p w14:paraId="12F74B4E" w14:textId="77777777" w:rsidR="00843789" w:rsidRPr="00FD6C5A" w:rsidRDefault="00843789" w:rsidP="00FD6C5A">
            <w:pPr>
              <w:jc w:val="both"/>
              <w:rPr>
                <w:rFonts w:ascii="Arial" w:eastAsia="Arial" w:hAnsi="Arial" w:cs="Arial"/>
                <w:color w:val="000000" w:themeColor="text1"/>
                <w:sz w:val="22"/>
                <w:szCs w:val="22"/>
                <w:lang w:val="es-CO"/>
              </w:rPr>
            </w:pPr>
          </w:p>
          <w:p w14:paraId="33D4355A"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Público objetivo:</w:t>
            </w:r>
          </w:p>
          <w:p w14:paraId="448B7090"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Estudiantes.</w:t>
            </w:r>
          </w:p>
          <w:p w14:paraId="346A1529"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Personal administrativo y docente.</w:t>
            </w:r>
          </w:p>
          <w:p w14:paraId="64BA9F5B" w14:textId="77777777" w:rsidR="00FD6C5A" w:rsidRPr="00FD6C5A" w:rsidRDefault="00FD6C5A" w:rsidP="00FD6C5A">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Contratistas y proveedores.</w:t>
            </w:r>
          </w:p>
          <w:p w14:paraId="72CA4F22" w14:textId="5053E5C4" w:rsidR="00C00660" w:rsidRPr="00DF0BC0" w:rsidRDefault="00FD6C5A" w:rsidP="00843789">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Visitantes y comunidad externa.</w:t>
            </w:r>
          </w:p>
        </w:tc>
        <w:tc>
          <w:tcPr>
            <w:tcW w:w="1100" w:type="dxa"/>
            <w:shd w:val="clear" w:color="auto" w:fill="auto"/>
          </w:tcPr>
          <w:p w14:paraId="564AB586" w14:textId="2D036747" w:rsidR="00C00660" w:rsidRPr="00DF0BC0" w:rsidRDefault="00596F20" w:rsidP="51578387">
            <w:pPr>
              <w:jc w:val="both"/>
              <w:rPr>
                <w:rFonts w:ascii="Arial" w:hAnsi="Arial" w:cs="Arial"/>
                <w:sz w:val="22"/>
                <w:szCs w:val="22"/>
                <w:lang w:val="es-CO" w:eastAsia="es-CO"/>
              </w:rPr>
            </w:pPr>
            <w:r>
              <w:rPr>
                <w:rFonts w:ascii="Arial" w:hAnsi="Arial" w:cs="Arial"/>
                <w:sz w:val="22"/>
                <w:szCs w:val="22"/>
                <w:lang w:val="es-CO" w:eastAsia="es-CO"/>
              </w:rPr>
              <w:t>OK</w:t>
            </w:r>
          </w:p>
        </w:tc>
      </w:tr>
      <w:tr w:rsidR="002016DC" w:rsidRPr="00DF0BC0" w14:paraId="76275E9A" w14:textId="77777777" w:rsidTr="00093992">
        <w:trPr>
          <w:trHeight w:val="1259"/>
        </w:trPr>
        <w:tc>
          <w:tcPr>
            <w:tcW w:w="1641" w:type="dxa"/>
            <w:shd w:val="clear" w:color="auto" w:fill="auto"/>
          </w:tcPr>
          <w:p w14:paraId="4EF7DAD1" w14:textId="77777777" w:rsidR="00C00660" w:rsidRPr="00DF0BC0" w:rsidRDefault="00C00660" w:rsidP="00C00660">
            <w:pPr>
              <w:rPr>
                <w:rFonts w:ascii="Arial" w:hAnsi="Arial" w:cs="Arial"/>
                <w:sz w:val="22"/>
                <w:szCs w:val="22"/>
                <w:lang w:eastAsia="es-CO"/>
              </w:rPr>
            </w:pPr>
          </w:p>
        </w:tc>
        <w:tc>
          <w:tcPr>
            <w:tcW w:w="1276" w:type="dxa"/>
            <w:shd w:val="clear" w:color="auto" w:fill="auto"/>
          </w:tcPr>
          <w:p w14:paraId="15925D18" w14:textId="5F652564" w:rsidR="00C00660" w:rsidRPr="00DF0BC0" w:rsidRDefault="00C00660" w:rsidP="00C00660">
            <w:pPr>
              <w:jc w:val="both"/>
              <w:rPr>
                <w:rFonts w:ascii="Arial" w:hAnsi="Arial" w:cs="Arial"/>
                <w:color w:val="000000"/>
                <w:sz w:val="22"/>
                <w:szCs w:val="22"/>
                <w:lang w:eastAsia="es-CO"/>
              </w:rPr>
            </w:pPr>
            <w:r w:rsidRPr="00DF0BC0">
              <w:rPr>
                <w:rFonts w:ascii="Arial" w:hAnsi="Arial" w:cs="Arial"/>
                <w:color w:val="000000"/>
                <w:sz w:val="22"/>
                <w:szCs w:val="22"/>
                <w:lang w:eastAsia="es-CO"/>
              </w:rPr>
              <w:t xml:space="preserve">¿Existe alguna plataforma para la divulgación y </w:t>
            </w:r>
            <w:r w:rsidRPr="00DF0BC0">
              <w:rPr>
                <w:rFonts w:ascii="Arial" w:hAnsi="Arial" w:cs="Arial"/>
                <w:color w:val="000000"/>
                <w:sz w:val="22"/>
                <w:szCs w:val="22"/>
                <w:lang w:eastAsia="es-CO"/>
              </w:rPr>
              <w:lastRenderedPageBreak/>
              <w:t>comunicación de la información?</w:t>
            </w:r>
          </w:p>
        </w:tc>
        <w:tc>
          <w:tcPr>
            <w:tcW w:w="5812" w:type="dxa"/>
            <w:gridSpan w:val="3"/>
            <w:shd w:val="clear" w:color="auto" w:fill="auto"/>
          </w:tcPr>
          <w:p w14:paraId="2D435A1A" w14:textId="77777777" w:rsidR="00E16E64" w:rsidRPr="00E16E64" w:rsidRDefault="00E16E64" w:rsidP="00E16E64">
            <w:pPr>
              <w:jc w:val="both"/>
              <w:rPr>
                <w:rFonts w:ascii="Arial" w:hAnsi="Arial" w:cs="Arial"/>
                <w:sz w:val="22"/>
                <w:szCs w:val="22"/>
                <w:lang w:val="es-CO" w:eastAsia="es-CO"/>
              </w:rPr>
            </w:pPr>
            <w:r w:rsidRPr="00E16E64">
              <w:rPr>
                <w:rFonts w:ascii="Arial" w:hAnsi="Arial" w:cs="Arial"/>
                <w:sz w:val="22"/>
                <w:szCs w:val="22"/>
                <w:lang w:val="es-CO" w:eastAsia="es-CO"/>
              </w:rPr>
              <w:lastRenderedPageBreak/>
              <w:t>Isotools</w:t>
            </w:r>
          </w:p>
          <w:p w14:paraId="7C6E3D36" w14:textId="2EBEDBBF" w:rsidR="00E16E64" w:rsidRPr="00E16E64" w:rsidRDefault="00E16E64" w:rsidP="00E16E64">
            <w:pPr>
              <w:jc w:val="both"/>
              <w:rPr>
                <w:rFonts w:ascii="Arial" w:hAnsi="Arial" w:cs="Arial"/>
                <w:sz w:val="22"/>
                <w:szCs w:val="22"/>
                <w:lang w:val="es-CO" w:eastAsia="es-CO"/>
              </w:rPr>
            </w:pPr>
            <w:r w:rsidRPr="00E16E64">
              <w:rPr>
                <w:rFonts w:ascii="Arial" w:hAnsi="Arial" w:cs="Arial"/>
                <w:sz w:val="22"/>
                <w:szCs w:val="22"/>
                <w:lang w:val="es-CO" w:eastAsia="es-CO"/>
              </w:rPr>
              <w:t>Almacena procedimientos, manuales, informes, matrices y registros.</w:t>
            </w:r>
            <w:r w:rsidR="001B3F29">
              <w:rPr>
                <w:rFonts w:ascii="Arial" w:hAnsi="Arial" w:cs="Arial"/>
                <w:sz w:val="22"/>
                <w:szCs w:val="22"/>
                <w:lang w:val="es-CO" w:eastAsia="es-CO"/>
              </w:rPr>
              <w:t xml:space="preserve"> </w:t>
            </w:r>
            <w:r w:rsidRPr="00E16E64">
              <w:rPr>
                <w:rFonts w:ascii="Arial" w:hAnsi="Arial" w:cs="Arial"/>
                <w:sz w:val="22"/>
                <w:szCs w:val="22"/>
                <w:lang w:val="es-CO" w:eastAsia="es-CO"/>
              </w:rPr>
              <w:t>Facilita el acceso a la información por parte del personal autorizado.</w:t>
            </w:r>
          </w:p>
          <w:p w14:paraId="373645FB" w14:textId="07C55071" w:rsidR="00E16E64" w:rsidRPr="00E16E64" w:rsidRDefault="00E16E64" w:rsidP="00E16E64">
            <w:pPr>
              <w:jc w:val="both"/>
              <w:rPr>
                <w:rFonts w:ascii="Arial" w:hAnsi="Arial" w:cs="Arial"/>
                <w:sz w:val="22"/>
                <w:szCs w:val="22"/>
                <w:lang w:val="es-CO" w:eastAsia="es-CO"/>
              </w:rPr>
            </w:pPr>
            <w:r w:rsidRPr="00E16E64">
              <w:rPr>
                <w:rFonts w:ascii="Arial" w:hAnsi="Arial" w:cs="Arial"/>
                <w:sz w:val="22"/>
                <w:szCs w:val="22"/>
                <w:lang w:val="es-CO" w:eastAsia="es-CO"/>
              </w:rPr>
              <w:lastRenderedPageBreak/>
              <w:t>OneDrive compartido</w:t>
            </w:r>
            <w:r w:rsidR="00853273">
              <w:rPr>
                <w:rFonts w:ascii="Arial" w:hAnsi="Arial" w:cs="Arial"/>
                <w:sz w:val="22"/>
                <w:szCs w:val="22"/>
                <w:lang w:val="es-CO" w:eastAsia="es-CO"/>
              </w:rPr>
              <w:t xml:space="preserve"> </w:t>
            </w:r>
            <w:r w:rsidRPr="00E16E64">
              <w:rPr>
                <w:rFonts w:ascii="Arial" w:hAnsi="Arial" w:cs="Arial"/>
                <w:sz w:val="22"/>
                <w:szCs w:val="22"/>
                <w:lang w:val="es-CO" w:eastAsia="es-CO"/>
              </w:rPr>
              <w:t>Repositorio colaborativo donde se almacenan documentos operativos, informes, evidencias de capacitaciones y registros de seguimiento.</w:t>
            </w:r>
          </w:p>
          <w:p w14:paraId="40AEBC3C" w14:textId="56D79A59" w:rsidR="00E16E64" w:rsidRPr="00E16E64" w:rsidRDefault="00E16E64" w:rsidP="00E16E64">
            <w:pPr>
              <w:jc w:val="both"/>
              <w:rPr>
                <w:rFonts w:ascii="Arial" w:hAnsi="Arial" w:cs="Arial"/>
                <w:sz w:val="22"/>
                <w:szCs w:val="22"/>
                <w:lang w:val="es-CO" w:eastAsia="es-CO"/>
              </w:rPr>
            </w:pPr>
            <w:r w:rsidRPr="00E16E64">
              <w:rPr>
                <w:rFonts w:ascii="Arial" w:hAnsi="Arial" w:cs="Arial"/>
                <w:sz w:val="22"/>
                <w:szCs w:val="22"/>
                <w:lang w:val="es-CO" w:eastAsia="es-CO"/>
              </w:rPr>
              <w:t>Podio</w:t>
            </w:r>
            <w:r w:rsidR="00853273">
              <w:rPr>
                <w:rFonts w:ascii="Arial" w:hAnsi="Arial" w:cs="Arial"/>
                <w:sz w:val="22"/>
                <w:szCs w:val="22"/>
                <w:lang w:val="es-CO" w:eastAsia="es-CO"/>
              </w:rPr>
              <w:t xml:space="preserve"> </w:t>
            </w:r>
            <w:r w:rsidRPr="00E16E64">
              <w:rPr>
                <w:rFonts w:ascii="Arial" w:hAnsi="Arial" w:cs="Arial"/>
                <w:sz w:val="22"/>
                <w:szCs w:val="22"/>
                <w:lang w:val="es-CO" w:eastAsia="es-CO"/>
              </w:rPr>
              <w:t>Plataforma para la recolección y consolidación de datos operativos.</w:t>
            </w:r>
          </w:p>
          <w:p w14:paraId="66F7416D" w14:textId="4035A18E" w:rsidR="00E16E64" w:rsidRPr="00E16E64" w:rsidRDefault="00E16E64" w:rsidP="00E16E64">
            <w:pPr>
              <w:jc w:val="both"/>
              <w:rPr>
                <w:rFonts w:ascii="Arial" w:hAnsi="Arial" w:cs="Arial"/>
                <w:sz w:val="22"/>
                <w:szCs w:val="22"/>
                <w:lang w:val="es-CO" w:eastAsia="es-CO"/>
              </w:rPr>
            </w:pPr>
            <w:r w:rsidRPr="00E16E64">
              <w:rPr>
                <w:rFonts w:ascii="Arial" w:hAnsi="Arial" w:cs="Arial"/>
                <w:sz w:val="22"/>
                <w:szCs w:val="22"/>
                <w:lang w:val="es-CO" w:eastAsia="es-CO"/>
              </w:rPr>
              <w:t>Página web institucional</w:t>
            </w:r>
            <w:r w:rsidR="002039D1">
              <w:rPr>
                <w:rFonts w:ascii="Arial" w:hAnsi="Arial" w:cs="Arial"/>
                <w:sz w:val="22"/>
                <w:szCs w:val="22"/>
                <w:lang w:val="es-CO" w:eastAsia="es-CO"/>
              </w:rPr>
              <w:t xml:space="preserve"> </w:t>
            </w:r>
          </w:p>
          <w:p w14:paraId="3695CF6F" w14:textId="77777777" w:rsidR="00E16E64" w:rsidRPr="00E16E64" w:rsidRDefault="00E16E64" w:rsidP="00E16E64">
            <w:pPr>
              <w:jc w:val="both"/>
              <w:rPr>
                <w:rFonts w:ascii="Arial" w:hAnsi="Arial" w:cs="Arial"/>
                <w:sz w:val="22"/>
                <w:szCs w:val="22"/>
                <w:lang w:val="es-CO" w:eastAsia="es-CO"/>
              </w:rPr>
            </w:pPr>
            <w:r w:rsidRPr="00E16E64">
              <w:rPr>
                <w:rFonts w:ascii="Arial" w:hAnsi="Arial" w:cs="Arial"/>
                <w:sz w:val="22"/>
                <w:szCs w:val="22"/>
                <w:lang w:val="es-CO" w:eastAsia="es-CO"/>
              </w:rPr>
              <w:t>Contiene el buzón virtual del Sistema Integrado de Gestión.</w:t>
            </w:r>
          </w:p>
          <w:p w14:paraId="3BF14C70" w14:textId="77777777" w:rsidR="00E16E64" w:rsidRPr="00E16E64" w:rsidRDefault="00E16E64" w:rsidP="00E16E64">
            <w:pPr>
              <w:jc w:val="both"/>
              <w:rPr>
                <w:rFonts w:ascii="Arial" w:hAnsi="Arial" w:cs="Arial"/>
                <w:sz w:val="22"/>
                <w:szCs w:val="22"/>
                <w:lang w:val="es-CO" w:eastAsia="es-CO"/>
              </w:rPr>
            </w:pPr>
            <w:r w:rsidRPr="00E16E64">
              <w:rPr>
                <w:rFonts w:ascii="Arial" w:hAnsi="Arial" w:cs="Arial"/>
                <w:sz w:val="22"/>
                <w:szCs w:val="22"/>
                <w:lang w:val="es-CO" w:eastAsia="es-CO"/>
              </w:rPr>
              <w:t>Redes sociales y boletines internos</w:t>
            </w:r>
          </w:p>
          <w:p w14:paraId="4502ECE5" w14:textId="77777777" w:rsidR="00E16E64" w:rsidRPr="00E16E64" w:rsidRDefault="00E16E64" w:rsidP="00E16E64">
            <w:pPr>
              <w:jc w:val="both"/>
              <w:rPr>
                <w:rFonts w:ascii="Arial" w:hAnsi="Arial" w:cs="Arial"/>
                <w:sz w:val="22"/>
                <w:szCs w:val="22"/>
                <w:lang w:val="es-CO" w:eastAsia="es-CO"/>
              </w:rPr>
            </w:pPr>
            <w:r w:rsidRPr="00E16E64">
              <w:rPr>
                <w:rFonts w:ascii="Arial" w:hAnsi="Arial" w:cs="Arial"/>
                <w:sz w:val="22"/>
                <w:szCs w:val="22"/>
                <w:lang w:val="es-CO" w:eastAsia="es-CO"/>
              </w:rPr>
              <w:t>Se utilizan para campañas de sensibilización, fechas ambientales y difusión de logros del SGBC.</w:t>
            </w:r>
          </w:p>
          <w:p w14:paraId="2B0A1B0A" w14:textId="065E8F43" w:rsidR="00C00660" w:rsidRPr="00DF0BC0" w:rsidRDefault="00E16E64" w:rsidP="007933F4">
            <w:pPr>
              <w:jc w:val="both"/>
              <w:rPr>
                <w:rFonts w:ascii="Arial" w:hAnsi="Arial" w:cs="Arial"/>
                <w:sz w:val="22"/>
                <w:szCs w:val="22"/>
                <w:lang w:val="es-CO" w:eastAsia="es-CO"/>
              </w:rPr>
            </w:pPr>
            <w:r w:rsidRPr="00E16E64">
              <w:rPr>
                <w:rFonts w:ascii="Arial" w:hAnsi="Arial" w:cs="Arial"/>
                <w:sz w:val="22"/>
                <w:szCs w:val="22"/>
                <w:lang w:val="es-CO" w:eastAsia="es-CO"/>
              </w:rPr>
              <w:t>Ejemplo: campañas como “Una sola toalla” o publicaciones sobre la certificación en categoría oro.</w:t>
            </w:r>
          </w:p>
        </w:tc>
        <w:tc>
          <w:tcPr>
            <w:tcW w:w="1100" w:type="dxa"/>
            <w:shd w:val="clear" w:color="auto" w:fill="auto"/>
          </w:tcPr>
          <w:p w14:paraId="3DBC26C0" w14:textId="29F12CF7" w:rsidR="00C00660" w:rsidRPr="00DF0BC0" w:rsidRDefault="51818F26" w:rsidP="51578387">
            <w:pPr>
              <w:jc w:val="both"/>
              <w:rPr>
                <w:rFonts w:ascii="Arial" w:hAnsi="Arial" w:cs="Arial"/>
                <w:sz w:val="22"/>
                <w:szCs w:val="22"/>
                <w:lang w:val="es-CO" w:eastAsia="es-CO"/>
              </w:rPr>
            </w:pPr>
            <w:r w:rsidRPr="51578387">
              <w:rPr>
                <w:rFonts w:ascii="Arial" w:hAnsi="Arial" w:cs="Arial"/>
                <w:sz w:val="22"/>
                <w:szCs w:val="22"/>
                <w:lang w:val="es-CO" w:eastAsia="es-CO"/>
              </w:rPr>
              <w:lastRenderedPageBreak/>
              <w:t>OK</w:t>
            </w:r>
          </w:p>
        </w:tc>
      </w:tr>
      <w:tr w:rsidR="002016DC" w:rsidRPr="00DF0BC0" w14:paraId="56662557" w14:textId="77777777" w:rsidTr="00093992">
        <w:trPr>
          <w:trHeight w:val="1259"/>
        </w:trPr>
        <w:tc>
          <w:tcPr>
            <w:tcW w:w="1641" w:type="dxa"/>
            <w:shd w:val="clear" w:color="auto" w:fill="auto"/>
          </w:tcPr>
          <w:p w14:paraId="6735FBD6" w14:textId="77777777" w:rsidR="00C00660" w:rsidRPr="00DF0BC0" w:rsidRDefault="00C00660" w:rsidP="00C00660">
            <w:pPr>
              <w:rPr>
                <w:rFonts w:ascii="Arial" w:hAnsi="Arial" w:cs="Arial"/>
                <w:sz w:val="22"/>
                <w:szCs w:val="22"/>
                <w:lang w:eastAsia="es-CO"/>
              </w:rPr>
            </w:pPr>
          </w:p>
        </w:tc>
        <w:tc>
          <w:tcPr>
            <w:tcW w:w="1276" w:type="dxa"/>
            <w:shd w:val="clear" w:color="auto" w:fill="auto"/>
          </w:tcPr>
          <w:p w14:paraId="1D0B3110" w14:textId="27B3580B" w:rsidR="00C00660" w:rsidRPr="00DF0BC0" w:rsidRDefault="00C00660" w:rsidP="00C00660">
            <w:pPr>
              <w:jc w:val="both"/>
              <w:rPr>
                <w:rFonts w:ascii="Arial" w:hAnsi="Arial" w:cs="Arial"/>
                <w:color w:val="000000"/>
                <w:sz w:val="22"/>
                <w:szCs w:val="22"/>
                <w:lang w:eastAsia="es-CO"/>
              </w:rPr>
            </w:pPr>
            <w:r w:rsidRPr="00DF0BC0">
              <w:rPr>
                <w:rFonts w:ascii="Arial" w:hAnsi="Arial" w:cs="Arial"/>
                <w:color w:val="000000"/>
                <w:sz w:val="22"/>
                <w:szCs w:val="22"/>
                <w:lang w:eastAsia="es-CO"/>
              </w:rPr>
              <w:t>¿Se identifican procesos de comunicación interna y externa?</w:t>
            </w:r>
          </w:p>
        </w:tc>
        <w:tc>
          <w:tcPr>
            <w:tcW w:w="5812" w:type="dxa"/>
            <w:gridSpan w:val="3"/>
            <w:shd w:val="clear" w:color="auto" w:fill="auto"/>
          </w:tcPr>
          <w:p w14:paraId="5165F101" w14:textId="13BBDD35" w:rsidR="00C00660" w:rsidRPr="00DF0BC0" w:rsidRDefault="4D46D1B7" w:rsidP="47A21309">
            <w:pPr>
              <w:jc w:val="both"/>
            </w:pPr>
            <w:r w:rsidRPr="55CE2137">
              <w:rPr>
                <w:rFonts w:ascii="Arial" w:eastAsia="Arial" w:hAnsi="Arial" w:cs="Arial"/>
                <w:sz w:val="22"/>
                <w:szCs w:val="22"/>
                <w:lang w:val="es-CO"/>
              </w:rPr>
              <w:t>Establecido en P-CO-01 Procedimiento de Comunicación Interna y P-CO02 Procedimiento de Comunicación Externa.</w:t>
            </w:r>
          </w:p>
        </w:tc>
        <w:tc>
          <w:tcPr>
            <w:tcW w:w="1100" w:type="dxa"/>
            <w:shd w:val="clear" w:color="auto" w:fill="auto"/>
          </w:tcPr>
          <w:p w14:paraId="4EDB840F" w14:textId="2534E037" w:rsidR="00C00660" w:rsidRPr="00DF0BC0" w:rsidRDefault="4D46D1B7" w:rsidP="55CE2137">
            <w:pPr>
              <w:jc w:val="both"/>
              <w:rPr>
                <w:rFonts w:ascii="Arial" w:hAnsi="Arial" w:cs="Arial"/>
                <w:sz w:val="22"/>
                <w:szCs w:val="22"/>
                <w:lang w:val="es-CO" w:eastAsia="es-CO"/>
              </w:rPr>
            </w:pPr>
            <w:r w:rsidRPr="55CE2137">
              <w:rPr>
                <w:rFonts w:ascii="Arial" w:hAnsi="Arial" w:cs="Arial"/>
                <w:sz w:val="22"/>
                <w:szCs w:val="22"/>
                <w:lang w:val="es-CO" w:eastAsia="es-CO"/>
              </w:rPr>
              <w:t>OK</w:t>
            </w:r>
          </w:p>
        </w:tc>
      </w:tr>
      <w:tr w:rsidR="002016DC" w:rsidRPr="00DF0BC0" w14:paraId="78A9F99A" w14:textId="77777777" w:rsidTr="00093992">
        <w:trPr>
          <w:trHeight w:val="1259"/>
        </w:trPr>
        <w:tc>
          <w:tcPr>
            <w:tcW w:w="1641" w:type="dxa"/>
            <w:shd w:val="clear" w:color="auto" w:fill="auto"/>
          </w:tcPr>
          <w:p w14:paraId="53A474F1" w14:textId="77777777" w:rsidR="00C00660" w:rsidRPr="00DF0BC0" w:rsidRDefault="00C00660" w:rsidP="00C00660">
            <w:pPr>
              <w:rPr>
                <w:rFonts w:ascii="Arial" w:hAnsi="Arial" w:cs="Arial"/>
                <w:sz w:val="22"/>
                <w:szCs w:val="22"/>
                <w:lang w:eastAsia="es-CO"/>
              </w:rPr>
            </w:pPr>
          </w:p>
        </w:tc>
        <w:tc>
          <w:tcPr>
            <w:tcW w:w="1276" w:type="dxa"/>
            <w:shd w:val="clear" w:color="auto" w:fill="auto"/>
          </w:tcPr>
          <w:p w14:paraId="67271757" w14:textId="2BD9796A" w:rsidR="00C00660" w:rsidRPr="00DF0BC0" w:rsidRDefault="00C00660" w:rsidP="00C00660">
            <w:pPr>
              <w:jc w:val="both"/>
              <w:rPr>
                <w:rFonts w:ascii="Arial" w:hAnsi="Arial" w:cs="Arial"/>
                <w:color w:val="000000"/>
                <w:sz w:val="22"/>
                <w:szCs w:val="22"/>
                <w:lang w:eastAsia="es-CO"/>
              </w:rPr>
            </w:pPr>
            <w:r w:rsidRPr="00DF0BC0">
              <w:rPr>
                <w:rFonts w:ascii="Arial" w:hAnsi="Arial" w:cs="Arial"/>
                <w:color w:val="000000"/>
                <w:sz w:val="22"/>
                <w:szCs w:val="22"/>
                <w:lang w:eastAsia="es-CO"/>
              </w:rPr>
              <w:t>¿Existe una matriz de comunicaciones donde se describa el proceso de comunicación?</w:t>
            </w:r>
          </w:p>
        </w:tc>
        <w:tc>
          <w:tcPr>
            <w:tcW w:w="5812" w:type="dxa"/>
            <w:gridSpan w:val="3"/>
            <w:shd w:val="clear" w:color="auto" w:fill="auto"/>
          </w:tcPr>
          <w:p w14:paraId="61B763FB" w14:textId="23144B29" w:rsidR="00C00660" w:rsidRPr="00DF0BC0" w:rsidRDefault="279580CF" w:rsidP="2F2875ED">
            <w:pPr>
              <w:jc w:val="both"/>
              <w:rPr>
                <w:rFonts w:ascii="Arial" w:eastAsia="Arial" w:hAnsi="Arial" w:cs="Arial"/>
                <w:sz w:val="22"/>
                <w:szCs w:val="22"/>
                <w:lang w:val="es-CO"/>
              </w:rPr>
            </w:pPr>
            <w:r w:rsidRPr="088F7C8B">
              <w:rPr>
                <w:rFonts w:ascii="Arial" w:eastAsia="Arial" w:hAnsi="Arial" w:cs="Arial"/>
                <w:sz w:val="22"/>
                <w:szCs w:val="22"/>
                <w:lang w:val="es-CO"/>
              </w:rPr>
              <w:t xml:space="preserve">En la </w:t>
            </w:r>
            <w:r w:rsidR="00DC6D25">
              <w:rPr>
                <w:rFonts w:ascii="Arial" w:eastAsia="Arial" w:hAnsi="Arial" w:cs="Arial"/>
                <w:sz w:val="22"/>
                <w:szCs w:val="22"/>
                <w:lang w:val="es-CO"/>
              </w:rPr>
              <w:t>caracterización de</w:t>
            </w:r>
            <w:r w:rsidRPr="088F7C8B">
              <w:rPr>
                <w:rFonts w:ascii="Arial" w:eastAsia="Arial" w:hAnsi="Arial" w:cs="Arial"/>
                <w:sz w:val="22"/>
                <w:szCs w:val="22"/>
                <w:lang w:val="es-CO"/>
              </w:rPr>
              <w:t xml:space="preserve"> PROCESO: Gestión de Sistemas Integrados SUBPROCESO: Gestión Ambiental, se define el proceso de comunicaci</w:t>
            </w:r>
            <w:r w:rsidR="0F87BDA5" w:rsidRPr="088F7C8B">
              <w:rPr>
                <w:rFonts w:ascii="Arial" w:eastAsia="Arial" w:hAnsi="Arial" w:cs="Arial"/>
                <w:sz w:val="22"/>
                <w:szCs w:val="22"/>
                <w:lang w:val="es-CO"/>
              </w:rPr>
              <w:t>ón</w:t>
            </w:r>
            <w:r w:rsidRPr="088F7C8B">
              <w:rPr>
                <w:rFonts w:ascii="Arial" w:eastAsia="Arial" w:hAnsi="Arial" w:cs="Arial"/>
                <w:sz w:val="22"/>
                <w:szCs w:val="22"/>
                <w:lang w:val="es-CO"/>
              </w:rPr>
              <w:t xml:space="preserve"> mensaje, emisor, medio</w:t>
            </w:r>
            <w:r w:rsidR="04ACA0B5" w:rsidRPr="088F7C8B">
              <w:rPr>
                <w:rFonts w:ascii="Arial" w:eastAsia="Arial" w:hAnsi="Arial" w:cs="Arial"/>
                <w:sz w:val="22"/>
                <w:szCs w:val="22"/>
                <w:lang w:val="es-CO"/>
              </w:rPr>
              <w:t>, receptor, frecuencia</w:t>
            </w:r>
            <w:r w:rsidR="5BC52088" w:rsidRPr="088F7C8B">
              <w:rPr>
                <w:rFonts w:ascii="Arial" w:eastAsia="Arial" w:hAnsi="Arial" w:cs="Arial"/>
                <w:sz w:val="22"/>
                <w:szCs w:val="22"/>
                <w:lang w:val="es-CO"/>
              </w:rPr>
              <w:t>.</w:t>
            </w:r>
          </w:p>
        </w:tc>
        <w:tc>
          <w:tcPr>
            <w:tcW w:w="1100" w:type="dxa"/>
            <w:shd w:val="clear" w:color="auto" w:fill="auto"/>
          </w:tcPr>
          <w:p w14:paraId="53838C4B" w14:textId="6183BA76" w:rsidR="00C00660" w:rsidRPr="00DF0BC0" w:rsidRDefault="5BC52088" w:rsidP="088F7C8B">
            <w:pPr>
              <w:jc w:val="both"/>
              <w:rPr>
                <w:rFonts w:ascii="Arial" w:hAnsi="Arial" w:cs="Arial"/>
                <w:bCs/>
                <w:sz w:val="22"/>
                <w:szCs w:val="22"/>
                <w:lang w:val="es-CO" w:eastAsia="es-CO"/>
              </w:rPr>
            </w:pPr>
            <w:r w:rsidRPr="088F7C8B">
              <w:rPr>
                <w:rFonts w:ascii="Arial" w:hAnsi="Arial" w:cs="Arial"/>
                <w:sz w:val="22"/>
                <w:szCs w:val="22"/>
                <w:lang w:val="es-CO" w:eastAsia="es-CO"/>
              </w:rPr>
              <w:t>OK</w:t>
            </w:r>
          </w:p>
        </w:tc>
      </w:tr>
      <w:tr w:rsidR="002016DC" w:rsidRPr="00DF0BC0" w14:paraId="6E5C4919" w14:textId="77777777" w:rsidTr="00093992">
        <w:trPr>
          <w:trHeight w:val="111"/>
        </w:trPr>
        <w:tc>
          <w:tcPr>
            <w:tcW w:w="1641" w:type="dxa"/>
            <w:shd w:val="clear" w:color="auto" w:fill="auto"/>
          </w:tcPr>
          <w:p w14:paraId="370CAA13" w14:textId="16F81207" w:rsidR="00C00660" w:rsidRPr="00DF0BC0" w:rsidRDefault="00C00660" w:rsidP="00C00660">
            <w:pPr>
              <w:rPr>
                <w:rFonts w:ascii="Arial" w:hAnsi="Arial" w:cs="Arial"/>
                <w:sz w:val="22"/>
                <w:szCs w:val="22"/>
                <w:lang w:eastAsia="es-CO"/>
              </w:rPr>
            </w:pPr>
            <w:r w:rsidRPr="00DF0BC0">
              <w:rPr>
                <w:rFonts w:ascii="Arial" w:hAnsi="Arial" w:cs="Arial"/>
                <w:b/>
                <w:bCs/>
                <w:color w:val="000000"/>
                <w:sz w:val="22"/>
                <w:szCs w:val="22"/>
                <w:lang w:eastAsia="es-CO"/>
              </w:rPr>
              <w:t xml:space="preserve">7.5. Información documentada </w:t>
            </w:r>
          </w:p>
        </w:tc>
        <w:tc>
          <w:tcPr>
            <w:tcW w:w="1276" w:type="dxa"/>
            <w:shd w:val="clear" w:color="auto" w:fill="auto"/>
          </w:tcPr>
          <w:p w14:paraId="7BE55950" w14:textId="3DF2D16D" w:rsidR="00C00660" w:rsidRPr="00DF0BC0" w:rsidRDefault="00C00660" w:rsidP="00C00660">
            <w:pPr>
              <w:jc w:val="both"/>
              <w:rPr>
                <w:rFonts w:ascii="Arial" w:hAnsi="Arial" w:cs="Arial"/>
                <w:color w:val="000000"/>
                <w:sz w:val="22"/>
                <w:szCs w:val="22"/>
                <w:lang w:eastAsia="es-CO"/>
              </w:rPr>
            </w:pPr>
          </w:p>
        </w:tc>
        <w:tc>
          <w:tcPr>
            <w:tcW w:w="5812" w:type="dxa"/>
            <w:gridSpan w:val="3"/>
            <w:shd w:val="clear" w:color="auto" w:fill="auto"/>
          </w:tcPr>
          <w:p w14:paraId="28A05E08" w14:textId="77777777" w:rsidR="00C00660" w:rsidRPr="00DF0BC0" w:rsidRDefault="00C00660" w:rsidP="00C00660">
            <w:pPr>
              <w:jc w:val="both"/>
              <w:rPr>
                <w:rFonts w:ascii="Arial" w:hAnsi="Arial" w:cs="Arial"/>
                <w:bCs/>
                <w:sz w:val="22"/>
                <w:szCs w:val="22"/>
                <w:lang w:val="es-CO" w:eastAsia="es-CO"/>
              </w:rPr>
            </w:pPr>
          </w:p>
        </w:tc>
        <w:tc>
          <w:tcPr>
            <w:tcW w:w="1100" w:type="dxa"/>
            <w:shd w:val="clear" w:color="auto" w:fill="auto"/>
          </w:tcPr>
          <w:p w14:paraId="2B441813" w14:textId="77777777" w:rsidR="00C00660" w:rsidRPr="00DF0BC0" w:rsidRDefault="00C00660" w:rsidP="51578387">
            <w:pPr>
              <w:jc w:val="both"/>
              <w:rPr>
                <w:rFonts w:ascii="Arial" w:hAnsi="Arial" w:cs="Arial"/>
                <w:b/>
                <w:bCs/>
                <w:sz w:val="22"/>
                <w:szCs w:val="22"/>
                <w:lang w:val="es-CO" w:eastAsia="es-CO"/>
              </w:rPr>
            </w:pPr>
          </w:p>
        </w:tc>
      </w:tr>
      <w:tr w:rsidR="002016DC" w:rsidRPr="00DF0BC0" w14:paraId="377267D6" w14:textId="77777777" w:rsidTr="00093992">
        <w:trPr>
          <w:trHeight w:val="1259"/>
        </w:trPr>
        <w:tc>
          <w:tcPr>
            <w:tcW w:w="1641" w:type="dxa"/>
            <w:shd w:val="clear" w:color="auto" w:fill="auto"/>
          </w:tcPr>
          <w:p w14:paraId="5B5D896C" w14:textId="3B063EE8" w:rsidR="00C00660" w:rsidRPr="00DF0BC0" w:rsidRDefault="00C00660" w:rsidP="00C00660">
            <w:pPr>
              <w:rPr>
                <w:rFonts w:ascii="Arial" w:hAnsi="Arial" w:cs="Arial"/>
                <w:sz w:val="22"/>
                <w:szCs w:val="22"/>
                <w:lang w:eastAsia="es-CO"/>
              </w:rPr>
            </w:pPr>
            <w:r w:rsidRPr="00DF0BC0">
              <w:rPr>
                <w:rFonts w:ascii="Arial" w:hAnsi="Arial" w:cs="Arial"/>
                <w:sz w:val="22"/>
                <w:szCs w:val="22"/>
                <w:lang w:eastAsia="es-CO"/>
              </w:rPr>
              <w:t>7.5.2. La información documentada del Sistema debe asegurar:</w:t>
            </w:r>
          </w:p>
        </w:tc>
        <w:tc>
          <w:tcPr>
            <w:tcW w:w="1276" w:type="dxa"/>
            <w:shd w:val="clear" w:color="auto" w:fill="auto"/>
          </w:tcPr>
          <w:p w14:paraId="2E6DEAD9" w14:textId="6EB0C710" w:rsidR="00C00660" w:rsidRPr="00DF0BC0" w:rsidRDefault="00C00660" w:rsidP="00C00660">
            <w:pPr>
              <w:jc w:val="both"/>
              <w:rPr>
                <w:rFonts w:ascii="Arial" w:hAnsi="Arial" w:cs="Arial"/>
                <w:b/>
                <w:bCs/>
                <w:color w:val="000000"/>
                <w:sz w:val="22"/>
                <w:szCs w:val="22"/>
                <w:lang w:eastAsia="es-CO"/>
              </w:rPr>
            </w:pPr>
            <w:r w:rsidRPr="00DF0BC0">
              <w:rPr>
                <w:rFonts w:ascii="Arial" w:hAnsi="Arial" w:cs="Arial"/>
                <w:color w:val="000000"/>
                <w:sz w:val="22"/>
                <w:szCs w:val="22"/>
                <w:lang w:eastAsia="es-CO"/>
              </w:rPr>
              <w:t xml:space="preserve">¿Existe un proceso de información </w:t>
            </w:r>
            <w:r w:rsidR="00365218" w:rsidRPr="00DF0BC0">
              <w:rPr>
                <w:rFonts w:ascii="Arial" w:hAnsi="Arial" w:cs="Arial"/>
                <w:color w:val="000000"/>
                <w:sz w:val="22"/>
                <w:szCs w:val="22"/>
                <w:lang w:eastAsia="es-CO"/>
              </w:rPr>
              <w:t>documentada? ¿</w:t>
            </w:r>
            <w:r w:rsidRPr="00DF0BC0">
              <w:rPr>
                <w:rFonts w:ascii="Arial" w:hAnsi="Arial" w:cs="Arial"/>
                <w:color w:val="000000"/>
                <w:sz w:val="22"/>
                <w:szCs w:val="22"/>
                <w:lang w:eastAsia="es-CO"/>
              </w:rPr>
              <w:t>Cómo se documenta la información?</w:t>
            </w:r>
          </w:p>
        </w:tc>
        <w:tc>
          <w:tcPr>
            <w:tcW w:w="5812" w:type="dxa"/>
            <w:gridSpan w:val="3"/>
            <w:shd w:val="clear" w:color="auto" w:fill="auto"/>
          </w:tcPr>
          <w:p w14:paraId="27881B80" w14:textId="06B00654" w:rsidR="00C00660" w:rsidRPr="00DF0BC0" w:rsidRDefault="2977D3FC" w:rsidP="51578387">
            <w:pPr>
              <w:jc w:val="both"/>
            </w:pPr>
            <w:r w:rsidRPr="51578387">
              <w:rPr>
                <w:rFonts w:ascii="Arial" w:eastAsia="Arial" w:hAnsi="Arial" w:cs="Arial"/>
                <w:color w:val="000000" w:themeColor="text1"/>
                <w:sz w:val="22"/>
                <w:szCs w:val="22"/>
                <w:lang w:val="es-CO"/>
              </w:rPr>
              <w:t>Cuentan con un procedimiento para el control de la información documentada, P-SI-01</w:t>
            </w:r>
            <w:r w:rsidR="00CF29D8">
              <w:rPr>
                <w:rFonts w:ascii="Arial" w:eastAsia="Arial" w:hAnsi="Arial" w:cs="Arial"/>
                <w:color w:val="000000" w:themeColor="text1"/>
                <w:sz w:val="22"/>
                <w:szCs w:val="22"/>
                <w:lang w:val="es-CO"/>
              </w:rPr>
              <w:t xml:space="preserve">, </w:t>
            </w:r>
            <w:r w:rsidRPr="51578387">
              <w:rPr>
                <w:rFonts w:ascii="Arial" w:eastAsia="Arial" w:hAnsi="Arial" w:cs="Arial"/>
                <w:color w:val="000000" w:themeColor="text1"/>
                <w:sz w:val="22"/>
                <w:szCs w:val="22"/>
                <w:lang w:val="es-CO"/>
              </w:rPr>
              <w:t>establece como se controla la información interna y externa</w:t>
            </w:r>
          </w:p>
          <w:p w14:paraId="2EB75943" w14:textId="0A5BABF1" w:rsidR="00C00660" w:rsidRPr="00DF0BC0" w:rsidRDefault="00C00660" w:rsidP="00C00660">
            <w:pPr>
              <w:jc w:val="both"/>
            </w:pPr>
          </w:p>
          <w:p w14:paraId="49D74EEA" w14:textId="399BFDD3" w:rsidR="00C00660" w:rsidRPr="00DF0BC0" w:rsidRDefault="00C00660" w:rsidP="51578387">
            <w:pPr>
              <w:jc w:val="both"/>
              <w:rPr>
                <w:rFonts w:ascii="Arial" w:hAnsi="Arial" w:cs="Arial"/>
                <w:sz w:val="22"/>
                <w:szCs w:val="22"/>
                <w:lang w:val="es-CO" w:eastAsia="es-CO"/>
              </w:rPr>
            </w:pPr>
          </w:p>
        </w:tc>
        <w:tc>
          <w:tcPr>
            <w:tcW w:w="1100" w:type="dxa"/>
            <w:shd w:val="clear" w:color="auto" w:fill="auto"/>
          </w:tcPr>
          <w:p w14:paraId="63FB36CE" w14:textId="1230BAA0" w:rsidR="00C00660" w:rsidRPr="00DF0BC0" w:rsidRDefault="2977D3FC" w:rsidP="51578387">
            <w:pPr>
              <w:jc w:val="both"/>
              <w:rPr>
                <w:rFonts w:ascii="Arial" w:hAnsi="Arial" w:cs="Arial"/>
                <w:b/>
                <w:bCs/>
                <w:sz w:val="22"/>
                <w:szCs w:val="22"/>
                <w:lang w:val="es-CO" w:eastAsia="es-CO"/>
              </w:rPr>
            </w:pPr>
            <w:r w:rsidRPr="51578387">
              <w:rPr>
                <w:rFonts w:ascii="Arial" w:hAnsi="Arial" w:cs="Arial"/>
                <w:sz w:val="22"/>
                <w:szCs w:val="22"/>
                <w:lang w:val="es-CO" w:eastAsia="es-CO"/>
              </w:rPr>
              <w:t>OK</w:t>
            </w:r>
            <w:r w:rsidRPr="51578387">
              <w:rPr>
                <w:rFonts w:ascii="Arial" w:hAnsi="Arial" w:cs="Arial"/>
                <w:b/>
                <w:bCs/>
                <w:sz w:val="22"/>
                <w:szCs w:val="22"/>
                <w:lang w:val="es-CO" w:eastAsia="es-CO"/>
              </w:rPr>
              <w:t xml:space="preserve"> </w:t>
            </w:r>
          </w:p>
        </w:tc>
      </w:tr>
      <w:tr w:rsidR="002016DC" w:rsidRPr="00DF0BC0" w14:paraId="69920BEE" w14:textId="77777777" w:rsidTr="00093992">
        <w:trPr>
          <w:trHeight w:val="1259"/>
        </w:trPr>
        <w:tc>
          <w:tcPr>
            <w:tcW w:w="1641" w:type="dxa"/>
            <w:shd w:val="clear" w:color="auto" w:fill="auto"/>
          </w:tcPr>
          <w:p w14:paraId="62E2AC30" w14:textId="22E09B6E" w:rsidR="00C00660" w:rsidRPr="00DF0BC0" w:rsidRDefault="00C00660" w:rsidP="00C00660">
            <w:pPr>
              <w:rPr>
                <w:rFonts w:ascii="Arial" w:hAnsi="Arial" w:cs="Arial"/>
                <w:sz w:val="22"/>
                <w:szCs w:val="22"/>
                <w:lang w:eastAsia="es-CO"/>
              </w:rPr>
            </w:pPr>
            <w:r w:rsidRPr="00DF0BC0">
              <w:rPr>
                <w:rFonts w:ascii="Arial" w:hAnsi="Arial" w:cs="Arial"/>
                <w:sz w:val="22"/>
                <w:szCs w:val="22"/>
                <w:lang w:eastAsia="es-CO"/>
              </w:rPr>
              <w:t>a) Actualización de la documentación.</w:t>
            </w:r>
          </w:p>
        </w:tc>
        <w:tc>
          <w:tcPr>
            <w:tcW w:w="1276" w:type="dxa"/>
            <w:shd w:val="clear" w:color="auto" w:fill="auto"/>
          </w:tcPr>
          <w:p w14:paraId="2CF4A64C" w14:textId="1DB78901" w:rsidR="00C00660" w:rsidRPr="00DF0BC0" w:rsidRDefault="00C00660" w:rsidP="00C00660">
            <w:pPr>
              <w:jc w:val="both"/>
              <w:rPr>
                <w:rFonts w:ascii="Arial" w:hAnsi="Arial" w:cs="Arial"/>
                <w:color w:val="000000"/>
                <w:sz w:val="22"/>
                <w:szCs w:val="22"/>
                <w:lang w:eastAsia="es-CO"/>
              </w:rPr>
            </w:pPr>
            <w:r w:rsidRPr="00DF0BC0">
              <w:rPr>
                <w:rFonts w:ascii="Arial" w:hAnsi="Arial" w:cs="Arial"/>
                <w:color w:val="000000"/>
                <w:sz w:val="22"/>
                <w:szCs w:val="22"/>
                <w:lang w:eastAsia="es-CO"/>
              </w:rPr>
              <w:t xml:space="preserve">¿Con que frecuencia se realiza la actualización y control </w:t>
            </w:r>
            <w:r w:rsidRPr="00DF0BC0">
              <w:rPr>
                <w:rFonts w:ascii="Arial" w:hAnsi="Arial" w:cs="Arial"/>
                <w:color w:val="000000"/>
                <w:sz w:val="22"/>
                <w:szCs w:val="22"/>
                <w:lang w:eastAsia="es-CO"/>
              </w:rPr>
              <w:lastRenderedPageBreak/>
              <w:t>de la información?</w:t>
            </w:r>
          </w:p>
        </w:tc>
        <w:tc>
          <w:tcPr>
            <w:tcW w:w="5812" w:type="dxa"/>
            <w:gridSpan w:val="3"/>
            <w:shd w:val="clear" w:color="auto" w:fill="auto"/>
          </w:tcPr>
          <w:p w14:paraId="409C8AED" w14:textId="5295E7BF" w:rsidR="00C00660" w:rsidRPr="00DF0BC0" w:rsidRDefault="1F310585" w:rsidP="51578387">
            <w:pPr>
              <w:jc w:val="both"/>
              <w:rPr>
                <w:rFonts w:ascii="Arial" w:hAnsi="Arial" w:cs="Arial"/>
                <w:sz w:val="22"/>
                <w:szCs w:val="22"/>
                <w:lang w:val="es-CO" w:eastAsia="es-CO"/>
              </w:rPr>
            </w:pPr>
            <w:r w:rsidRPr="51578387">
              <w:rPr>
                <w:rFonts w:ascii="Arial" w:hAnsi="Arial" w:cs="Arial"/>
                <w:sz w:val="22"/>
                <w:szCs w:val="22"/>
                <w:lang w:val="es-CO" w:eastAsia="es-CO"/>
              </w:rPr>
              <w:lastRenderedPageBreak/>
              <w:t>Se realiza acorde a las necesidades de áreas, cambios en requisitos legales, y periodici</w:t>
            </w:r>
            <w:r w:rsidR="31E81D04" w:rsidRPr="51578387">
              <w:rPr>
                <w:rFonts w:ascii="Arial" w:hAnsi="Arial" w:cs="Arial"/>
                <w:sz w:val="22"/>
                <w:szCs w:val="22"/>
                <w:lang w:val="es-CO" w:eastAsia="es-CO"/>
              </w:rPr>
              <w:t xml:space="preserve">dad establecida en documentos </w:t>
            </w:r>
          </w:p>
        </w:tc>
        <w:tc>
          <w:tcPr>
            <w:tcW w:w="1100" w:type="dxa"/>
            <w:shd w:val="clear" w:color="auto" w:fill="auto"/>
          </w:tcPr>
          <w:p w14:paraId="508A6D5B" w14:textId="793D0E4D" w:rsidR="00C00660" w:rsidRPr="00DF0BC0" w:rsidRDefault="31E81D04"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16A93066" w14:textId="77777777" w:rsidTr="00093992">
        <w:trPr>
          <w:trHeight w:val="1259"/>
        </w:trPr>
        <w:tc>
          <w:tcPr>
            <w:tcW w:w="1641" w:type="dxa"/>
            <w:shd w:val="clear" w:color="auto" w:fill="auto"/>
          </w:tcPr>
          <w:p w14:paraId="61891C80" w14:textId="73B27CA3" w:rsidR="00C00660" w:rsidRPr="00DF0BC0" w:rsidRDefault="00C00660" w:rsidP="00C00660">
            <w:pPr>
              <w:rPr>
                <w:rFonts w:ascii="Arial" w:hAnsi="Arial" w:cs="Arial"/>
                <w:sz w:val="22"/>
                <w:szCs w:val="22"/>
                <w:lang w:eastAsia="es-CO"/>
              </w:rPr>
            </w:pPr>
            <w:r w:rsidRPr="00DF0BC0">
              <w:rPr>
                <w:rFonts w:ascii="Arial" w:hAnsi="Arial" w:cs="Arial"/>
                <w:sz w:val="22"/>
                <w:szCs w:val="22"/>
                <w:lang w:eastAsia="es-CO"/>
              </w:rPr>
              <w:t>b) Control de la información documentada que asegure su disponibilidad y protección.</w:t>
            </w:r>
          </w:p>
        </w:tc>
        <w:tc>
          <w:tcPr>
            <w:tcW w:w="1276" w:type="dxa"/>
            <w:shd w:val="clear" w:color="auto" w:fill="auto"/>
          </w:tcPr>
          <w:p w14:paraId="641736F6" w14:textId="21647346" w:rsidR="00C00660" w:rsidRPr="00DF0BC0" w:rsidRDefault="00C00660" w:rsidP="00C00660">
            <w:pPr>
              <w:jc w:val="both"/>
              <w:rPr>
                <w:rFonts w:ascii="Arial" w:hAnsi="Arial" w:cs="Arial"/>
                <w:color w:val="000000"/>
                <w:sz w:val="22"/>
                <w:szCs w:val="22"/>
                <w:lang w:eastAsia="es-CO"/>
              </w:rPr>
            </w:pPr>
            <w:r w:rsidRPr="00DF0BC0">
              <w:rPr>
                <w:rFonts w:ascii="Arial" w:hAnsi="Arial" w:cs="Arial"/>
                <w:color w:val="000000"/>
                <w:sz w:val="22"/>
                <w:szCs w:val="22"/>
                <w:lang w:eastAsia="es-CO"/>
              </w:rPr>
              <w:t>¿Se tiene registro de la información en algún documento?</w:t>
            </w:r>
          </w:p>
        </w:tc>
        <w:tc>
          <w:tcPr>
            <w:tcW w:w="5812" w:type="dxa"/>
            <w:gridSpan w:val="3"/>
            <w:shd w:val="clear" w:color="auto" w:fill="auto"/>
          </w:tcPr>
          <w:p w14:paraId="69A45AC0" w14:textId="55287141" w:rsidR="00C00660" w:rsidRPr="00DF0BC0" w:rsidRDefault="1074A115" w:rsidP="51578387">
            <w:pPr>
              <w:jc w:val="both"/>
              <w:rPr>
                <w:rFonts w:ascii="Arial" w:hAnsi="Arial" w:cs="Arial"/>
                <w:sz w:val="22"/>
                <w:szCs w:val="22"/>
                <w:lang w:val="es-CO" w:eastAsia="es-CO"/>
              </w:rPr>
            </w:pPr>
            <w:r w:rsidRPr="51578387">
              <w:rPr>
                <w:rFonts w:ascii="Arial" w:hAnsi="Arial" w:cs="Arial"/>
                <w:sz w:val="22"/>
                <w:szCs w:val="22"/>
                <w:lang w:val="es-CO" w:eastAsia="es-CO"/>
              </w:rPr>
              <w:t xml:space="preserve">Los documentos aprobados se encuentran disponibles en la plataforma digital ISOTools </w:t>
            </w:r>
          </w:p>
        </w:tc>
        <w:tc>
          <w:tcPr>
            <w:tcW w:w="1100" w:type="dxa"/>
            <w:shd w:val="clear" w:color="auto" w:fill="auto"/>
          </w:tcPr>
          <w:p w14:paraId="613A5A5B" w14:textId="6F697B21" w:rsidR="00C00660" w:rsidRPr="00DF0BC0" w:rsidRDefault="1074A115"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68553B79" w14:textId="77777777" w:rsidTr="009970D0">
        <w:trPr>
          <w:trHeight w:val="2187"/>
        </w:trPr>
        <w:tc>
          <w:tcPr>
            <w:tcW w:w="1641" w:type="dxa"/>
            <w:shd w:val="clear" w:color="auto" w:fill="auto"/>
          </w:tcPr>
          <w:p w14:paraId="18245A42" w14:textId="28D77882" w:rsidR="00C00660" w:rsidRPr="00DF0BC0" w:rsidRDefault="00C00660" w:rsidP="00C00660">
            <w:pPr>
              <w:rPr>
                <w:rFonts w:ascii="Arial" w:hAnsi="Arial" w:cs="Arial"/>
                <w:sz w:val="22"/>
                <w:szCs w:val="22"/>
                <w:lang w:eastAsia="es-CO"/>
              </w:rPr>
            </w:pPr>
            <w:r w:rsidRPr="00DF0BC0">
              <w:rPr>
                <w:rFonts w:ascii="Arial" w:hAnsi="Arial" w:cs="Arial"/>
                <w:sz w:val="22"/>
                <w:szCs w:val="22"/>
                <w:lang w:eastAsia="es-CO"/>
              </w:rPr>
              <w:t>c) Identificación y control de documentos externos.</w:t>
            </w:r>
          </w:p>
        </w:tc>
        <w:tc>
          <w:tcPr>
            <w:tcW w:w="1276" w:type="dxa"/>
            <w:shd w:val="clear" w:color="auto" w:fill="auto"/>
          </w:tcPr>
          <w:p w14:paraId="45A749AD" w14:textId="6D36EE1D" w:rsidR="00C00660" w:rsidRPr="00DF0BC0" w:rsidRDefault="00C00660" w:rsidP="00C00660">
            <w:pPr>
              <w:jc w:val="both"/>
              <w:rPr>
                <w:rFonts w:ascii="Arial" w:hAnsi="Arial" w:cs="Arial"/>
                <w:color w:val="000000"/>
                <w:sz w:val="22"/>
                <w:szCs w:val="22"/>
                <w:lang w:eastAsia="es-CO"/>
              </w:rPr>
            </w:pPr>
            <w:r w:rsidRPr="00DF0BC0">
              <w:rPr>
                <w:rFonts w:ascii="Arial" w:hAnsi="Arial" w:cs="Arial"/>
                <w:color w:val="000000"/>
                <w:sz w:val="22"/>
                <w:szCs w:val="22"/>
                <w:lang w:eastAsia="es-CO"/>
              </w:rPr>
              <w:t>¿Qué documentos internos y externos existen y como se controlan?</w:t>
            </w:r>
          </w:p>
        </w:tc>
        <w:tc>
          <w:tcPr>
            <w:tcW w:w="5812" w:type="dxa"/>
            <w:gridSpan w:val="3"/>
            <w:shd w:val="clear" w:color="auto" w:fill="auto"/>
          </w:tcPr>
          <w:p w14:paraId="09A50AB3" w14:textId="58168056" w:rsidR="00C00660" w:rsidRPr="00DF0BC0" w:rsidRDefault="5C1E10CF" w:rsidP="51578387">
            <w:pPr>
              <w:jc w:val="both"/>
            </w:pPr>
            <w:r w:rsidRPr="51578387">
              <w:rPr>
                <w:rFonts w:ascii="Arial" w:eastAsia="Arial" w:hAnsi="Arial" w:cs="Arial"/>
                <w:color w:val="000000" w:themeColor="text1"/>
                <w:sz w:val="22"/>
                <w:szCs w:val="22"/>
                <w:lang w:val="es-CO"/>
              </w:rPr>
              <w:t>Internos</w:t>
            </w:r>
            <w:r w:rsidR="00B00589">
              <w:rPr>
                <w:rFonts w:ascii="Arial" w:eastAsia="Arial" w:hAnsi="Arial" w:cs="Arial"/>
                <w:color w:val="000000" w:themeColor="text1"/>
                <w:sz w:val="22"/>
                <w:szCs w:val="22"/>
                <w:lang w:val="es-CO"/>
              </w:rPr>
              <w:t>:</w:t>
            </w:r>
          </w:p>
          <w:p w14:paraId="35DFEBA8" w14:textId="07613961" w:rsidR="00C00660" w:rsidRPr="00DF0BC0" w:rsidRDefault="5C1E10CF" w:rsidP="51578387">
            <w:pPr>
              <w:jc w:val="both"/>
            </w:pPr>
            <w:r w:rsidRPr="51578387">
              <w:rPr>
                <w:rFonts w:ascii="Arial" w:eastAsia="Arial" w:hAnsi="Arial" w:cs="Arial"/>
                <w:color w:val="000000" w:themeColor="text1"/>
                <w:sz w:val="22"/>
                <w:szCs w:val="22"/>
                <w:lang w:val="es-CO"/>
              </w:rPr>
              <w:t>Formatos de registros.</w:t>
            </w:r>
          </w:p>
          <w:p w14:paraId="10B7624F" w14:textId="5D67A874" w:rsidR="00C00660" w:rsidRPr="00DF0BC0" w:rsidRDefault="5C1E10CF" w:rsidP="51578387">
            <w:pPr>
              <w:jc w:val="both"/>
            </w:pPr>
            <w:r w:rsidRPr="51578387">
              <w:rPr>
                <w:rFonts w:ascii="Arial" w:eastAsia="Arial" w:hAnsi="Arial" w:cs="Arial"/>
                <w:color w:val="000000" w:themeColor="text1"/>
                <w:sz w:val="22"/>
                <w:szCs w:val="22"/>
                <w:lang w:val="es-CO"/>
              </w:rPr>
              <w:t>Procedimientos, programas de gestión de residuos, plan de contingencias.</w:t>
            </w:r>
          </w:p>
          <w:p w14:paraId="1B85CFA9" w14:textId="1F9C09AE" w:rsidR="00C00660" w:rsidRPr="00DF0BC0" w:rsidRDefault="5C1E10CF" w:rsidP="51578387">
            <w:pPr>
              <w:jc w:val="both"/>
            </w:pPr>
            <w:r w:rsidRPr="51578387">
              <w:rPr>
                <w:rFonts w:ascii="Arial" w:eastAsia="Arial" w:hAnsi="Arial" w:cs="Arial"/>
                <w:color w:val="000000" w:themeColor="text1"/>
                <w:sz w:val="22"/>
                <w:szCs w:val="22"/>
                <w:lang w:val="es-CO"/>
              </w:rPr>
              <w:t>Se cuenta con el aplicativo ISOTools para la disponibilidad y actualización de documentos</w:t>
            </w:r>
          </w:p>
          <w:p w14:paraId="56F6CBA3" w14:textId="18DF679A" w:rsidR="00C00660" w:rsidRPr="00DF0BC0" w:rsidRDefault="5C1E10CF" w:rsidP="00C00660">
            <w:pPr>
              <w:jc w:val="both"/>
            </w:pPr>
            <w:r w:rsidRPr="51578387">
              <w:rPr>
                <w:rFonts w:ascii="Arial" w:eastAsia="Arial" w:hAnsi="Arial" w:cs="Arial"/>
                <w:color w:val="000000" w:themeColor="text1"/>
                <w:sz w:val="22"/>
                <w:szCs w:val="22"/>
                <w:lang w:val="es-CO"/>
              </w:rPr>
              <w:t>Se cuenta con las matrices legal y reglamentaria donde se registran los documentos externos.</w:t>
            </w:r>
          </w:p>
          <w:p w14:paraId="3DC2586D" w14:textId="58069C59" w:rsidR="00C00660" w:rsidRPr="00DF0BC0" w:rsidRDefault="00C00660" w:rsidP="51578387">
            <w:pPr>
              <w:jc w:val="both"/>
              <w:rPr>
                <w:rFonts w:ascii="Arial" w:hAnsi="Arial" w:cs="Arial"/>
                <w:sz w:val="22"/>
                <w:szCs w:val="22"/>
                <w:lang w:val="es-CO" w:eastAsia="es-CO"/>
              </w:rPr>
            </w:pPr>
          </w:p>
        </w:tc>
        <w:tc>
          <w:tcPr>
            <w:tcW w:w="1100" w:type="dxa"/>
            <w:shd w:val="clear" w:color="auto" w:fill="auto"/>
          </w:tcPr>
          <w:p w14:paraId="63C71A9F" w14:textId="09BF67A6" w:rsidR="00C00660" w:rsidRPr="00DF0BC0" w:rsidRDefault="5C1E10CF"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13BDD8F7" w14:textId="77777777" w:rsidTr="00093992">
        <w:trPr>
          <w:trHeight w:val="1259"/>
        </w:trPr>
        <w:tc>
          <w:tcPr>
            <w:tcW w:w="1641" w:type="dxa"/>
            <w:shd w:val="clear" w:color="auto" w:fill="auto"/>
          </w:tcPr>
          <w:p w14:paraId="25B9FC53" w14:textId="77777777" w:rsidR="00C00660" w:rsidRPr="00DF0BC0" w:rsidRDefault="00C00660" w:rsidP="00C00660">
            <w:pPr>
              <w:rPr>
                <w:rFonts w:ascii="Arial" w:hAnsi="Arial" w:cs="Arial"/>
                <w:sz w:val="22"/>
                <w:szCs w:val="22"/>
                <w:lang w:eastAsia="es-CO"/>
              </w:rPr>
            </w:pPr>
          </w:p>
        </w:tc>
        <w:tc>
          <w:tcPr>
            <w:tcW w:w="1276" w:type="dxa"/>
            <w:shd w:val="clear" w:color="auto" w:fill="auto"/>
          </w:tcPr>
          <w:p w14:paraId="6B11D145" w14:textId="521DB194" w:rsidR="00C00660" w:rsidRPr="00DF0BC0" w:rsidRDefault="00C00660" w:rsidP="00C00660">
            <w:pPr>
              <w:jc w:val="both"/>
              <w:rPr>
                <w:rFonts w:ascii="Arial" w:hAnsi="Arial" w:cs="Arial"/>
                <w:color w:val="000000"/>
                <w:sz w:val="22"/>
                <w:szCs w:val="22"/>
                <w:lang w:eastAsia="es-CO"/>
              </w:rPr>
            </w:pPr>
            <w:r w:rsidRPr="00DF0BC0">
              <w:rPr>
                <w:rFonts w:ascii="Arial" w:hAnsi="Arial" w:cs="Arial"/>
                <w:color w:val="000000"/>
                <w:sz w:val="22"/>
                <w:szCs w:val="22"/>
                <w:lang w:eastAsia="es-CO"/>
              </w:rPr>
              <w:t xml:space="preserve">¿Qué área es la encargada del proceso de información </w:t>
            </w:r>
            <w:r w:rsidR="004C467D" w:rsidRPr="00DF0BC0">
              <w:rPr>
                <w:rFonts w:ascii="Arial" w:hAnsi="Arial" w:cs="Arial"/>
                <w:color w:val="000000"/>
                <w:sz w:val="22"/>
                <w:szCs w:val="22"/>
                <w:lang w:eastAsia="es-CO"/>
              </w:rPr>
              <w:t>documentada</w:t>
            </w:r>
            <w:r w:rsidRPr="00DF0BC0">
              <w:rPr>
                <w:rFonts w:ascii="Arial" w:hAnsi="Arial" w:cs="Arial"/>
                <w:color w:val="000000"/>
                <w:sz w:val="22"/>
                <w:szCs w:val="22"/>
                <w:lang w:eastAsia="es-CO"/>
              </w:rPr>
              <w:t xml:space="preserve"> y del SGBC?</w:t>
            </w:r>
          </w:p>
        </w:tc>
        <w:tc>
          <w:tcPr>
            <w:tcW w:w="5812" w:type="dxa"/>
            <w:gridSpan w:val="3"/>
            <w:shd w:val="clear" w:color="auto" w:fill="auto"/>
          </w:tcPr>
          <w:p w14:paraId="25964219" w14:textId="53CA9A88" w:rsidR="00C00660" w:rsidRPr="00DF0BC0" w:rsidRDefault="31C3A6A2" w:rsidP="51578387">
            <w:pPr>
              <w:jc w:val="both"/>
              <w:rPr>
                <w:rFonts w:ascii="Arial" w:eastAsia="Arial" w:hAnsi="Arial" w:cs="Arial"/>
                <w:sz w:val="22"/>
                <w:szCs w:val="22"/>
                <w:lang w:val="es-CO"/>
              </w:rPr>
            </w:pPr>
            <w:r w:rsidRPr="51578387">
              <w:rPr>
                <w:rFonts w:ascii="Arial" w:eastAsia="Arial" w:hAnsi="Arial" w:cs="Arial"/>
                <w:color w:val="000000" w:themeColor="text1"/>
                <w:sz w:val="22"/>
                <w:szCs w:val="22"/>
                <w:lang w:val="es-CO"/>
              </w:rPr>
              <w:t>Sistemas Integrados de gestión</w:t>
            </w:r>
            <w:r w:rsidR="00B00589">
              <w:rPr>
                <w:rFonts w:ascii="Arial" w:eastAsia="Arial" w:hAnsi="Arial" w:cs="Arial"/>
                <w:color w:val="000000" w:themeColor="text1"/>
                <w:sz w:val="22"/>
                <w:szCs w:val="22"/>
                <w:lang w:val="es-CO"/>
              </w:rPr>
              <w:t xml:space="preserve"> – Gestión de Calidad</w:t>
            </w:r>
          </w:p>
        </w:tc>
        <w:tc>
          <w:tcPr>
            <w:tcW w:w="1100" w:type="dxa"/>
            <w:shd w:val="clear" w:color="auto" w:fill="auto"/>
          </w:tcPr>
          <w:p w14:paraId="107280A4" w14:textId="0D1BC820" w:rsidR="00C00660" w:rsidRPr="00DF0BC0" w:rsidRDefault="144BED2F"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C00660" w:rsidRPr="00DF0BC0" w14:paraId="393F85A4" w14:textId="77777777" w:rsidTr="30D9AF0A">
        <w:trPr>
          <w:trHeight w:val="64"/>
        </w:trPr>
        <w:tc>
          <w:tcPr>
            <w:tcW w:w="9829" w:type="dxa"/>
            <w:gridSpan w:val="6"/>
            <w:shd w:val="clear" w:color="auto" w:fill="auto"/>
          </w:tcPr>
          <w:p w14:paraId="04A7ED19" w14:textId="06CC843A" w:rsidR="00C00660" w:rsidRPr="00DF0BC0" w:rsidRDefault="00C00660" w:rsidP="00C00660">
            <w:pPr>
              <w:jc w:val="both"/>
              <w:rPr>
                <w:rFonts w:ascii="Arial" w:hAnsi="Arial" w:cs="Arial"/>
                <w:b/>
                <w:bCs/>
                <w:sz w:val="22"/>
                <w:szCs w:val="22"/>
                <w:lang w:val="es-CO" w:eastAsia="es-CO"/>
              </w:rPr>
            </w:pPr>
            <w:r w:rsidRPr="00DF0BC0">
              <w:rPr>
                <w:rFonts w:ascii="Arial" w:hAnsi="Arial" w:cs="Arial"/>
                <w:b/>
                <w:bCs/>
                <w:sz w:val="22"/>
                <w:szCs w:val="22"/>
                <w:lang w:eastAsia="es-CO"/>
              </w:rPr>
              <w:t>8. GESTIÓN INTEGRAL DE RESIDUOS SÓLIDOS</w:t>
            </w:r>
          </w:p>
        </w:tc>
      </w:tr>
      <w:tr w:rsidR="002016DC" w:rsidRPr="00DF0BC0" w14:paraId="56A787FA" w14:textId="77777777" w:rsidTr="00093992">
        <w:trPr>
          <w:trHeight w:val="186"/>
        </w:trPr>
        <w:tc>
          <w:tcPr>
            <w:tcW w:w="1641" w:type="dxa"/>
            <w:shd w:val="clear" w:color="auto" w:fill="auto"/>
          </w:tcPr>
          <w:p w14:paraId="4436A488" w14:textId="26C92EA3" w:rsidR="00C00660" w:rsidRPr="00DF0BC0" w:rsidRDefault="00C00660" w:rsidP="00C00660">
            <w:pPr>
              <w:rPr>
                <w:rFonts w:ascii="Arial" w:hAnsi="Arial" w:cs="Arial"/>
                <w:sz w:val="22"/>
                <w:szCs w:val="22"/>
                <w:lang w:eastAsia="es-CO"/>
              </w:rPr>
            </w:pPr>
            <w:r w:rsidRPr="00DF0BC0">
              <w:rPr>
                <w:rFonts w:ascii="Arial" w:hAnsi="Arial" w:cs="Arial"/>
                <w:sz w:val="22"/>
                <w:szCs w:val="22"/>
              </w:rPr>
              <w:t>:</w:t>
            </w:r>
          </w:p>
        </w:tc>
        <w:tc>
          <w:tcPr>
            <w:tcW w:w="1276" w:type="dxa"/>
            <w:shd w:val="clear" w:color="auto" w:fill="auto"/>
          </w:tcPr>
          <w:p w14:paraId="7F52DE14" w14:textId="6ED49837" w:rsidR="00C00660" w:rsidRPr="00DF0BC0" w:rsidRDefault="00C00660" w:rsidP="00C00660">
            <w:pPr>
              <w:jc w:val="both"/>
              <w:rPr>
                <w:rFonts w:ascii="Arial" w:hAnsi="Arial" w:cs="Arial"/>
                <w:color w:val="000000"/>
                <w:sz w:val="22"/>
                <w:szCs w:val="22"/>
                <w:lang w:eastAsia="es-CO"/>
              </w:rPr>
            </w:pPr>
            <w:r w:rsidRPr="00DF0BC0">
              <w:rPr>
                <w:rFonts w:ascii="Arial" w:hAnsi="Arial" w:cs="Arial"/>
                <w:sz w:val="22"/>
                <w:szCs w:val="22"/>
              </w:rPr>
              <w:t> </w:t>
            </w:r>
          </w:p>
        </w:tc>
        <w:tc>
          <w:tcPr>
            <w:tcW w:w="5812" w:type="dxa"/>
            <w:gridSpan w:val="3"/>
            <w:shd w:val="clear" w:color="auto" w:fill="auto"/>
          </w:tcPr>
          <w:p w14:paraId="291E9BF4" w14:textId="77777777" w:rsidR="00C00660" w:rsidRPr="00DF0BC0" w:rsidRDefault="00C00660" w:rsidP="00C00660">
            <w:pPr>
              <w:jc w:val="both"/>
              <w:rPr>
                <w:rFonts w:ascii="Arial" w:hAnsi="Arial" w:cs="Arial"/>
                <w:bCs/>
                <w:sz w:val="22"/>
                <w:szCs w:val="22"/>
                <w:lang w:val="es-CO" w:eastAsia="es-CO"/>
              </w:rPr>
            </w:pPr>
          </w:p>
        </w:tc>
        <w:tc>
          <w:tcPr>
            <w:tcW w:w="1100" w:type="dxa"/>
            <w:shd w:val="clear" w:color="auto" w:fill="auto"/>
          </w:tcPr>
          <w:p w14:paraId="1651AEB1" w14:textId="77777777" w:rsidR="00C00660" w:rsidRPr="00DF0BC0" w:rsidRDefault="00C00660" w:rsidP="00C00660">
            <w:pPr>
              <w:jc w:val="both"/>
              <w:rPr>
                <w:rFonts w:ascii="Arial" w:hAnsi="Arial" w:cs="Arial"/>
                <w:bCs/>
                <w:sz w:val="22"/>
                <w:szCs w:val="22"/>
                <w:lang w:val="es-CO" w:eastAsia="es-CO"/>
              </w:rPr>
            </w:pPr>
          </w:p>
        </w:tc>
      </w:tr>
      <w:tr w:rsidR="002016DC" w:rsidRPr="00DF0BC0" w14:paraId="4D9347F1" w14:textId="77777777" w:rsidTr="00093992">
        <w:trPr>
          <w:trHeight w:val="1259"/>
        </w:trPr>
        <w:tc>
          <w:tcPr>
            <w:tcW w:w="1641" w:type="dxa"/>
            <w:shd w:val="clear" w:color="auto" w:fill="auto"/>
          </w:tcPr>
          <w:p w14:paraId="5A5086C8" w14:textId="6CE07715" w:rsidR="00C00660" w:rsidRPr="00DF0BC0" w:rsidRDefault="00C00660" w:rsidP="00C00660">
            <w:pPr>
              <w:rPr>
                <w:rFonts w:ascii="Arial" w:hAnsi="Arial" w:cs="Arial"/>
                <w:sz w:val="22"/>
                <w:szCs w:val="22"/>
                <w:lang w:eastAsia="es-CO"/>
              </w:rPr>
            </w:pPr>
            <w:r w:rsidRPr="00DF0BC0">
              <w:rPr>
                <w:rFonts w:ascii="Arial" w:hAnsi="Arial" w:cs="Arial"/>
                <w:sz w:val="22"/>
                <w:szCs w:val="22"/>
              </w:rPr>
              <w:t>8.1.1. Identificar criterios operacionales para la Gestión Integral de Residuos Sólidos y el Sistema de Gestión Basura Cero.</w:t>
            </w:r>
          </w:p>
        </w:tc>
        <w:tc>
          <w:tcPr>
            <w:tcW w:w="1276" w:type="dxa"/>
            <w:shd w:val="clear" w:color="auto" w:fill="auto"/>
          </w:tcPr>
          <w:p w14:paraId="5E4F8D02" w14:textId="7A455032" w:rsidR="00C00660" w:rsidRPr="00DF0BC0" w:rsidRDefault="00C00660" w:rsidP="00C00660">
            <w:pPr>
              <w:jc w:val="both"/>
              <w:rPr>
                <w:rFonts w:ascii="Arial" w:hAnsi="Arial" w:cs="Arial"/>
                <w:color w:val="000000"/>
                <w:sz w:val="22"/>
                <w:szCs w:val="22"/>
                <w:lang w:eastAsia="es-CO"/>
              </w:rPr>
            </w:pPr>
            <w:r w:rsidRPr="00DF0BC0">
              <w:rPr>
                <w:rFonts w:ascii="Arial" w:hAnsi="Arial" w:cs="Arial"/>
                <w:sz w:val="22"/>
                <w:szCs w:val="22"/>
              </w:rPr>
              <w:t>¿Cuáles son las actividades que llevan a cabo para el manejo de los residuos sólidos?</w:t>
            </w:r>
          </w:p>
        </w:tc>
        <w:tc>
          <w:tcPr>
            <w:tcW w:w="5812" w:type="dxa"/>
            <w:gridSpan w:val="3"/>
            <w:shd w:val="clear" w:color="auto" w:fill="auto"/>
          </w:tcPr>
          <w:p w14:paraId="4581F4DC" w14:textId="75208989" w:rsidR="007C0745" w:rsidRPr="007C0745" w:rsidRDefault="00633125" w:rsidP="007C0745">
            <w:pPr>
              <w:jc w:val="both"/>
              <w:rPr>
                <w:rFonts w:ascii="Arial" w:hAnsi="Arial" w:cs="Arial"/>
                <w:sz w:val="22"/>
                <w:szCs w:val="22"/>
              </w:rPr>
            </w:pPr>
            <w:r>
              <w:rPr>
                <w:rFonts w:ascii="Arial" w:hAnsi="Arial" w:cs="Arial"/>
                <w:sz w:val="22"/>
                <w:szCs w:val="22"/>
              </w:rPr>
              <w:t>Se</w:t>
            </w:r>
            <w:r w:rsidR="00A81D73">
              <w:rPr>
                <w:rFonts w:ascii="Arial" w:hAnsi="Arial" w:cs="Arial"/>
                <w:sz w:val="22"/>
                <w:szCs w:val="22"/>
              </w:rPr>
              <w:t xml:space="preserve"> </w:t>
            </w:r>
            <w:r w:rsidR="007C0745" w:rsidRPr="007C0745">
              <w:rPr>
                <w:rFonts w:ascii="Arial" w:hAnsi="Arial" w:cs="Arial"/>
                <w:sz w:val="22"/>
                <w:szCs w:val="22"/>
              </w:rPr>
              <w:t>lleva a cabo una serie de actividades sistemáticas para el manejo de los residuos sólidos, en el marco del Sistema de Gestión Basura Cero (SGBC). Estas actividades están alineadas con principios de economía circular y sostenibilidad ambiental.</w:t>
            </w:r>
          </w:p>
          <w:p w14:paraId="259B71A4" w14:textId="77777777" w:rsidR="007C0745" w:rsidRPr="007C0745" w:rsidRDefault="007C0745" w:rsidP="007C0745">
            <w:pPr>
              <w:jc w:val="both"/>
              <w:rPr>
                <w:rFonts w:ascii="Arial" w:hAnsi="Arial" w:cs="Arial"/>
                <w:sz w:val="22"/>
                <w:szCs w:val="22"/>
              </w:rPr>
            </w:pPr>
          </w:p>
          <w:p w14:paraId="1D3139FF"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1. Identificación y caracterización de residuos</w:t>
            </w:r>
          </w:p>
          <w:p w14:paraId="048AA543" w14:textId="17E84A82" w:rsidR="007C0745" w:rsidRDefault="007C0745" w:rsidP="007C0745">
            <w:pPr>
              <w:jc w:val="both"/>
              <w:rPr>
                <w:rFonts w:ascii="Arial" w:hAnsi="Arial" w:cs="Arial"/>
                <w:sz w:val="22"/>
                <w:szCs w:val="22"/>
              </w:rPr>
            </w:pPr>
            <w:r w:rsidRPr="007C0745">
              <w:rPr>
                <w:rFonts w:ascii="Arial" w:hAnsi="Arial" w:cs="Arial"/>
                <w:sz w:val="22"/>
                <w:szCs w:val="22"/>
              </w:rPr>
              <w:t>Se realiza a través del Programa de Gestión Integral de Residuos (</w:t>
            </w:r>
            <w:r w:rsidR="006D6A24">
              <w:rPr>
                <w:rFonts w:ascii="Arial" w:hAnsi="Arial" w:cs="Arial"/>
                <w:sz w:val="22"/>
                <w:szCs w:val="22"/>
              </w:rPr>
              <w:t>PGIR</w:t>
            </w:r>
            <w:r w:rsidRPr="007C0745">
              <w:rPr>
                <w:rFonts w:ascii="Arial" w:hAnsi="Arial" w:cs="Arial"/>
                <w:sz w:val="22"/>
                <w:szCs w:val="22"/>
              </w:rPr>
              <w:t>).</w:t>
            </w:r>
          </w:p>
          <w:p w14:paraId="55F2A29A"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Clasificación en:</w:t>
            </w:r>
          </w:p>
          <w:p w14:paraId="5854CEAD"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Residuos no peligrosos: aprovechables, no aprovechables y orgánicos.</w:t>
            </w:r>
          </w:p>
          <w:p w14:paraId="4889AFCB"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Residuos peligrosos: biológicos, químicos, cortopunzantes, entre otros.</w:t>
            </w:r>
          </w:p>
          <w:p w14:paraId="6529DCA1" w14:textId="77777777" w:rsidR="007C0745" w:rsidRDefault="007C0745" w:rsidP="007C0745">
            <w:pPr>
              <w:jc w:val="both"/>
              <w:rPr>
                <w:rFonts w:ascii="Arial" w:hAnsi="Arial" w:cs="Arial"/>
                <w:sz w:val="22"/>
                <w:szCs w:val="22"/>
              </w:rPr>
            </w:pPr>
            <w:r w:rsidRPr="007C0745">
              <w:rPr>
                <w:rFonts w:ascii="Arial" w:hAnsi="Arial" w:cs="Arial"/>
                <w:sz w:val="22"/>
                <w:szCs w:val="22"/>
              </w:rPr>
              <w:t>Herramienta digital: Plataforma Podio para caracterización cualitativa y cuantitativa.</w:t>
            </w:r>
          </w:p>
          <w:p w14:paraId="221507A1" w14:textId="77777777" w:rsidR="00C0192A" w:rsidRPr="007C0745" w:rsidRDefault="00C0192A" w:rsidP="007C0745">
            <w:pPr>
              <w:jc w:val="both"/>
              <w:rPr>
                <w:rFonts w:ascii="Arial" w:hAnsi="Arial" w:cs="Arial"/>
                <w:sz w:val="22"/>
                <w:szCs w:val="22"/>
              </w:rPr>
            </w:pPr>
          </w:p>
          <w:p w14:paraId="1201FD2F"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lastRenderedPageBreak/>
              <w:t>2. Separación en la fuente</w:t>
            </w:r>
          </w:p>
          <w:p w14:paraId="715AAEBE"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Uso de canecas codificadas por colores:</w:t>
            </w:r>
          </w:p>
          <w:p w14:paraId="3EEE917B"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Blanca: residuos aprovechables.</w:t>
            </w:r>
          </w:p>
          <w:p w14:paraId="614FE93C"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Negra: residuos no aprovechables.</w:t>
            </w:r>
          </w:p>
          <w:p w14:paraId="51B37C8F"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Verde: residuos orgánicos.</w:t>
            </w:r>
          </w:p>
          <w:p w14:paraId="6DBE6B03" w14:textId="77777777" w:rsidR="007C0745" w:rsidRDefault="007C0745" w:rsidP="007C0745">
            <w:pPr>
              <w:jc w:val="both"/>
              <w:rPr>
                <w:rFonts w:ascii="Arial" w:hAnsi="Arial" w:cs="Arial"/>
                <w:sz w:val="22"/>
                <w:szCs w:val="22"/>
              </w:rPr>
            </w:pPr>
            <w:r w:rsidRPr="007C0745">
              <w:rPr>
                <w:rFonts w:ascii="Arial" w:hAnsi="Arial" w:cs="Arial"/>
                <w:sz w:val="22"/>
                <w:szCs w:val="22"/>
              </w:rPr>
              <w:t>Roja: residuos peligrosos (en laboratorios y áreas específicas).</w:t>
            </w:r>
          </w:p>
          <w:p w14:paraId="35601023" w14:textId="77777777" w:rsidR="00D343BF" w:rsidRPr="007C0745" w:rsidRDefault="00D343BF" w:rsidP="007C0745">
            <w:pPr>
              <w:jc w:val="both"/>
              <w:rPr>
                <w:rFonts w:ascii="Arial" w:hAnsi="Arial" w:cs="Arial"/>
                <w:sz w:val="22"/>
                <w:szCs w:val="22"/>
              </w:rPr>
            </w:pPr>
          </w:p>
          <w:p w14:paraId="3D1C55F7"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3. Recolección y almacenamiento</w:t>
            </w:r>
          </w:p>
          <w:p w14:paraId="031AB296"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Supervisores registran la entrega de residuos a gestores autorizados.</w:t>
            </w:r>
          </w:p>
          <w:p w14:paraId="3241CD67"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Se diligencian formatos de entrega y verificación de condiciones del transporte.</w:t>
            </w:r>
          </w:p>
          <w:p w14:paraId="2171C901" w14:textId="77777777" w:rsidR="007C0745" w:rsidRDefault="007C0745" w:rsidP="007C0745">
            <w:pPr>
              <w:jc w:val="both"/>
              <w:rPr>
                <w:rFonts w:ascii="Arial" w:hAnsi="Arial" w:cs="Arial"/>
                <w:sz w:val="22"/>
                <w:szCs w:val="22"/>
              </w:rPr>
            </w:pPr>
            <w:r w:rsidRPr="007C0745">
              <w:rPr>
                <w:rFonts w:ascii="Arial" w:hAnsi="Arial" w:cs="Arial"/>
                <w:sz w:val="22"/>
                <w:szCs w:val="22"/>
              </w:rPr>
              <w:t>Se garantiza cumplimiento de requisitos legales (licencias, plan de contingencia, EPP, etc.).</w:t>
            </w:r>
          </w:p>
          <w:p w14:paraId="6530B95E" w14:textId="77777777" w:rsidR="00D343BF" w:rsidRPr="007C0745" w:rsidRDefault="00D343BF" w:rsidP="007C0745">
            <w:pPr>
              <w:jc w:val="both"/>
              <w:rPr>
                <w:rFonts w:ascii="Arial" w:hAnsi="Arial" w:cs="Arial"/>
                <w:sz w:val="22"/>
                <w:szCs w:val="22"/>
              </w:rPr>
            </w:pPr>
          </w:p>
          <w:p w14:paraId="2538FB04"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4. Seguimiento y consolidación de datos</w:t>
            </w:r>
          </w:p>
          <w:p w14:paraId="16027F27"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Registro mensual y consolidado de generación de residuos.</w:t>
            </w:r>
          </w:p>
          <w:p w14:paraId="78D4C592"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Indicadores de desempeño:</w:t>
            </w:r>
          </w:p>
          <w:p w14:paraId="15AC5A0B"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Tasa de reciclaje.</w:t>
            </w:r>
          </w:p>
          <w:p w14:paraId="10070FF9"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Tasa de reutilización.</w:t>
            </w:r>
          </w:p>
          <w:p w14:paraId="79FC6ADE"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Tasa de reducción.</w:t>
            </w:r>
          </w:p>
          <w:p w14:paraId="639CB551"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Tasa de destinación a relleno sanitario.</w:t>
            </w:r>
          </w:p>
          <w:p w14:paraId="0DE4C935" w14:textId="77777777" w:rsidR="007C0745" w:rsidRDefault="007C0745" w:rsidP="007C0745">
            <w:pPr>
              <w:jc w:val="both"/>
              <w:rPr>
                <w:rFonts w:ascii="Arial" w:hAnsi="Arial" w:cs="Arial"/>
                <w:sz w:val="22"/>
                <w:szCs w:val="22"/>
              </w:rPr>
            </w:pPr>
            <w:r w:rsidRPr="007C0745">
              <w:rPr>
                <w:rFonts w:ascii="Arial" w:hAnsi="Arial" w:cs="Arial"/>
                <w:sz w:val="22"/>
                <w:szCs w:val="22"/>
              </w:rPr>
              <w:t>Reciclaje real (versión 5 del SGBC).</w:t>
            </w:r>
          </w:p>
          <w:p w14:paraId="68CCD2BD" w14:textId="77777777" w:rsidR="00D343BF" w:rsidRPr="007C0745" w:rsidRDefault="00D343BF" w:rsidP="007C0745">
            <w:pPr>
              <w:jc w:val="both"/>
              <w:rPr>
                <w:rFonts w:ascii="Arial" w:hAnsi="Arial" w:cs="Arial"/>
                <w:sz w:val="22"/>
                <w:szCs w:val="22"/>
              </w:rPr>
            </w:pPr>
          </w:p>
          <w:p w14:paraId="1D07B57F"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5. Estrategias de reducción, reutilización y reciclaje</w:t>
            </w:r>
          </w:p>
          <w:p w14:paraId="4BCA884D"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Reducción:</w:t>
            </w:r>
          </w:p>
          <w:p w14:paraId="33DBD089"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Digitalización de comprobantes.</w:t>
            </w:r>
          </w:p>
          <w:p w14:paraId="12DBD417"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Sustitución de elementos desechables.</w:t>
            </w:r>
          </w:p>
          <w:p w14:paraId="1664324D"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Préstamo de equipos para evitar compras innecesarias.</w:t>
            </w:r>
          </w:p>
          <w:p w14:paraId="1CEA7370"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Reutilización:</w:t>
            </w:r>
          </w:p>
          <w:p w14:paraId="695B63C1"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Reparación de mobiliario y equipos.</w:t>
            </w:r>
          </w:p>
          <w:p w14:paraId="720EDBAC"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Donación de equipos en desuso.</w:t>
            </w:r>
          </w:p>
          <w:p w14:paraId="3F0E394A"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Reciclaje:</w:t>
            </w:r>
          </w:p>
          <w:p w14:paraId="1FB8A3A0"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Alianzas con programas posconsumo (pilas, luminarias, electrónicos).</w:t>
            </w:r>
          </w:p>
          <w:p w14:paraId="0969FF81" w14:textId="77777777" w:rsidR="007C0745" w:rsidRDefault="007C0745" w:rsidP="007C0745">
            <w:pPr>
              <w:jc w:val="both"/>
              <w:rPr>
                <w:rFonts w:ascii="Arial" w:hAnsi="Arial" w:cs="Arial"/>
                <w:sz w:val="22"/>
                <w:szCs w:val="22"/>
              </w:rPr>
            </w:pPr>
            <w:r w:rsidRPr="007C0745">
              <w:rPr>
                <w:rFonts w:ascii="Arial" w:hAnsi="Arial" w:cs="Arial"/>
                <w:sz w:val="22"/>
                <w:szCs w:val="22"/>
              </w:rPr>
              <w:t>Contenedores especializados en puntos estratégicos.</w:t>
            </w:r>
          </w:p>
          <w:p w14:paraId="496879C2" w14:textId="77777777" w:rsidR="00D343BF" w:rsidRPr="007C0745" w:rsidRDefault="00D343BF" w:rsidP="007C0745">
            <w:pPr>
              <w:jc w:val="both"/>
              <w:rPr>
                <w:rFonts w:ascii="Arial" w:hAnsi="Arial" w:cs="Arial"/>
                <w:sz w:val="22"/>
                <w:szCs w:val="22"/>
              </w:rPr>
            </w:pPr>
          </w:p>
          <w:p w14:paraId="427BAB30"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6. Capacitación y sensibilización</w:t>
            </w:r>
          </w:p>
          <w:p w14:paraId="1D633A8A"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Inducción y reinducción a estudiantes, administrativos, contratistas y proveedores.</w:t>
            </w:r>
          </w:p>
          <w:p w14:paraId="02C97B68"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Actividades lúdicas, campañas y concursos (ej. “Una sola toalla”).</w:t>
            </w:r>
          </w:p>
          <w:p w14:paraId="068FEBE6" w14:textId="77777777" w:rsidR="007C0745" w:rsidRDefault="007C0745" w:rsidP="007C0745">
            <w:pPr>
              <w:jc w:val="both"/>
              <w:rPr>
                <w:rFonts w:ascii="Arial" w:hAnsi="Arial" w:cs="Arial"/>
                <w:sz w:val="22"/>
                <w:szCs w:val="22"/>
              </w:rPr>
            </w:pPr>
            <w:r w:rsidRPr="007C0745">
              <w:rPr>
                <w:rFonts w:ascii="Arial" w:hAnsi="Arial" w:cs="Arial"/>
                <w:sz w:val="22"/>
                <w:szCs w:val="22"/>
              </w:rPr>
              <w:t>Evaluaciones de aprendizaje y satisfacción.</w:t>
            </w:r>
          </w:p>
          <w:p w14:paraId="0219BCB1" w14:textId="77777777" w:rsidR="00D343BF" w:rsidRPr="007C0745" w:rsidRDefault="00D343BF" w:rsidP="007C0745">
            <w:pPr>
              <w:jc w:val="both"/>
              <w:rPr>
                <w:rFonts w:ascii="Arial" w:hAnsi="Arial" w:cs="Arial"/>
                <w:sz w:val="22"/>
                <w:szCs w:val="22"/>
              </w:rPr>
            </w:pPr>
          </w:p>
          <w:p w14:paraId="5A5982FD"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7. Auditorías y control</w:t>
            </w:r>
          </w:p>
          <w:p w14:paraId="370309BB"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Auditorías internas y externas.</w:t>
            </w:r>
          </w:p>
          <w:p w14:paraId="0A990FB9"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Inspecciones a gestores de residuos.</w:t>
            </w:r>
          </w:p>
          <w:p w14:paraId="2CFCD5F2" w14:textId="77777777" w:rsidR="007C0745" w:rsidRDefault="007C0745" w:rsidP="007C0745">
            <w:pPr>
              <w:jc w:val="both"/>
              <w:rPr>
                <w:rFonts w:ascii="Arial" w:hAnsi="Arial" w:cs="Arial"/>
                <w:sz w:val="22"/>
                <w:szCs w:val="22"/>
              </w:rPr>
            </w:pPr>
            <w:r w:rsidRPr="007C0745">
              <w:rPr>
                <w:rFonts w:ascii="Arial" w:hAnsi="Arial" w:cs="Arial"/>
                <w:sz w:val="22"/>
                <w:szCs w:val="22"/>
              </w:rPr>
              <w:t>Verificación de cumplimiento normativo y contractual.</w:t>
            </w:r>
          </w:p>
          <w:p w14:paraId="6605F6E4" w14:textId="77777777" w:rsidR="000949EE" w:rsidRPr="007C0745" w:rsidRDefault="000949EE" w:rsidP="007C0745">
            <w:pPr>
              <w:jc w:val="both"/>
              <w:rPr>
                <w:rFonts w:ascii="Arial" w:hAnsi="Arial" w:cs="Arial"/>
                <w:sz w:val="22"/>
                <w:szCs w:val="22"/>
              </w:rPr>
            </w:pPr>
          </w:p>
          <w:p w14:paraId="7AA85F0E"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8. Calibración de equipos</w:t>
            </w:r>
          </w:p>
          <w:p w14:paraId="28539A7E" w14:textId="77777777" w:rsidR="007C0745" w:rsidRPr="007C0745" w:rsidRDefault="007C0745" w:rsidP="007C0745">
            <w:pPr>
              <w:jc w:val="both"/>
              <w:rPr>
                <w:rFonts w:ascii="Arial" w:hAnsi="Arial" w:cs="Arial"/>
                <w:sz w:val="22"/>
                <w:szCs w:val="22"/>
              </w:rPr>
            </w:pPr>
            <w:r w:rsidRPr="007C0745">
              <w:rPr>
                <w:rFonts w:ascii="Arial" w:hAnsi="Arial" w:cs="Arial"/>
                <w:sz w:val="22"/>
                <w:szCs w:val="22"/>
              </w:rPr>
              <w:t>Básculas utilizadas para pesar residuos son calibradas anualmente.</w:t>
            </w:r>
          </w:p>
          <w:p w14:paraId="2CE16436" w14:textId="2A5A97BC" w:rsidR="00C00660" w:rsidRPr="00DF0BC0" w:rsidRDefault="007C0745" w:rsidP="007C0745">
            <w:pPr>
              <w:jc w:val="both"/>
              <w:rPr>
                <w:rFonts w:ascii="Arial" w:hAnsi="Arial" w:cs="Arial"/>
                <w:sz w:val="22"/>
                <w:szCs w:val="22"/>
              </w:rPr>
            </w:pPr>
            <w:r w:rsidRPr="007C0745">
              <w:rPr>
                <w:rFonts w:ascii="Arial" w:hAnsi="Arial" w:cs="Arial"/>
                <w:sz w:val="22"/>
                <w:szCs w:val="22"/>
              </w:rPr>
              <w:t>Certificados de calibración disponibles como evidencia.</w:t>
            </w:r>
          </w:p>
        </w:tc>
        <w:tc>
          <w:tcPr>
            <w:tcW w:w="1100" w:type="dxa"/>
            <w:shd w:val="clear" w:color="auto" w:fill="auto"/>
          </w:tcPr>
          <w:p w14:paraId="5DCE4754" w14:textId="51F6D048" w:rsidR="00C00660" w:rsidRPr="00DF0BC0" w:rsidRDefault="00A81D73" w:rsidP="51578387">
            <w:pPr>
              <w:jc w:val="both"/>
              <w:rPr>
                <w:rFonts w:ascii="Arial" w:hAnsi="Arial" w:cs="Arial"/>
                <w:sz w:val="22"/>
                <w:szCs w:val="22"/>
                <w:lang w:val="es-CO" w:eastAsia="es-CO"/>
              </w:rPr>
            </w:pPr>
            <w:r>
              <w:rPr>
                <w:rFonts w:ascii="Arial" w:hAnsi="Arial" w:cs="Arial"/>
                <w:sz w:val="22"/>
                <w:szCs w:val="22"/>
                <w:lang w:val="es-CO" w:eastAsia="es-CO"/>
              </w:rPr>
              <w:lastRenderedPageBreak/>
              <w:t>OK</w:t>
            </w:r>
          </w:p>
        </w:tc>
      </w:tr>
      <w:tr w:rsidR="002016DC" w:rsidRPr="00DF0BC0" w14:paraId="1ABCEBEF" w14:textId="77777777" w:rsidTr="00093992">
        <w:trPr>
          <w:trHeight w:val="1259"/>
        </w:trPr>
        <w:tc>
          <w:tcPr>
            <w:tcW w:w="1641" w:type="dxa"/>
            <w:shd w:val="clear" w:color="auto" w:fill="auto"/>
          </w:tcPr>
          <w:p w14:paraId="144D5EE9" w14:textId="77777777" w:rsidR="00C00660" w:rsidRPr="00DF0BC0" w:rsidRDefault="00C00660" w:rsidP="00C00660">
            <w:pPr>
              <w:rPr>
                <w:rFonts w:ascii="Arial" w:hAnsi="Arial" w:cs="Arial"/>
                <w:sz w:val="22"/>
                <w:szCs w:val="22"/>
              </w:rPr>
            </w:pPr>
          </w:p>
        </w:tc>
        <w:tc>
          <w:tcPr>
            <w:tcW w:w="1276" w:type="dxa"/>
            <w:shd w:val="clear" w:color="auto" w:fill="auto"/>
          </w:tcPr>
          <w:p w14:paraId="773EDD25" w14:textId="5CB3E240" w:rsidR="00C00660" w:rsidRPr="00DF0BC0" w:rsidRDefault="00C00660" w:rsidP="00C00660">
            <w:pPr>
              <w:jc w:val="both"/>
              <w:rPr>
                <w:rFonts w:ascii="Arial" w:hAnsi="Arial" w:cs="Arial"/>
                <w:sz w:val="22"/>
                <w:szCs w:val="22"/>
              </w:rPr>
            </w:pPr>
            <w:r w:rsidRPr="00DF0BC0">
              <w:rPr>
                <w:rFonts w:ascii="Arial" w:hAnsi="Arial" w:cs="Arial"/>
                <w:sz w:val="22"/>
                <w:szCs w:val="22"/>
              </w:rPr>
              <w:t>¿Con que frecuencia se desarrolla el control de los procesos relacionados al sistema de gestión de residuos?</w:t>
            </w:r>
          </w:p>
        </w:tc>
        <w:tc>
          <w:tcPr>
            <w:tcW w:w="5812" w:type="dxa"/>
            <w:gridSpan w:val="3"/>
            <w:shd w:val="clear" w:color="auto" w:fill="auto"/>
          </w:tcPr>
          <w:p w14:paraId="0B6E7CDA" w14:textId="1132E10C"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El control de los procesos relacionados con el Sistema de Gestión de Residuos se desarrolla con una frecuencia definida y sistemática, de acuerdo con los siguientes mecanismos:</w:t>
            </w:r>
          </w:p>
          <w:p w14:paraId="28B874B7" w14:textId="77777777" w:rsidR="0022257B" w:rsidRPr="0022257B" w:rsidRDefault="0022257B" w:rsidP="0022257B">
            <w:pPr>
              <w:rPr>
                <w:rFonts w:ascii="Arial" w:hAnsi="Arial" w:cs="Arial"/>
                <w:sz w:val="22"/>
                <w:szCs w:val="22"/>
                <w:lang w:val="es-CO" w:eastAsia="es-CO"/>
              </w:rPr>
            </w:pPr>
          </w:p>
          <w:p w14:paraId="2090B746"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Mensual</w:t>
            </w:r>
          </w:p>
          <w:p w14:paraId="557F5490"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Registro y consolidación de residuos generados (formato mensual y consolidado).</w:t>
            </w:r>
          </w:p>
          <w:p w14:paraId="10DC0BC8"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Seguimiento a indicadores: reciclaje, reutilización, reducción, disposición final.</w:t>
            </w:r>
          </w:p>
          <w:p w14:paraId="64BCA79C"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Inspecciones a puntos ecológicos y áreas de almacenamiento.</w:t>
            </w:r>
          </w:p>
          <w:p w14:paraId="3476EF1A" w14:textId="77777777" w:rsid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Revisión de entregas a gestores de residuos.</w:t>
            </w:r>
          </w:p>
          <w:p w14:paraId="741FA639" w14:textId="77777777" w:rsidR="00F149CD" w:rsidRPr="0022257B" w:rsidRDefault="00F149CD" w:rsidP="0022257B">
            <w:pPr>
              <w:rPr>
                <w:rFonts w:ascii="Arial" w:hAnsi="Arial" w:cs="Arial"/>
                <w:sz w:val="22"/>
                <w:szCs w:val="22"/>
                <w:lang w:val="es-CO" w:eastAsia="es-CO"/>
              </w:rPr>
            </w:pPr>
          </w:p>
          <w:p w14:paraId="51BF93B5"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Anual</w:t>
            </w:r>
          </w:p>
          <w:p w14:paraId="34EF291D"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Revisión por la dirección: incluye evaluación de cambios en el contexto, cumplimiento de metas, eficacia de controles y riesgos.</w:t>
            </w:r>
          </w:p>
          <w:p w14:paraId="560912E1"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Evaluación del cumplimiento de requisitos legales y normativos.</w:t>
            </w:r>
          </w:p>
          <w:p w14:paraId="3526174F"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Calibración de básculas utilizadas para pesar residuos.</w:t>
            </w:r>
          </w:p>
          <w:p w14:paraId="1158F5D0" w14:textId="399079F5"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Actualización del Programa de Gestión Integral de Residuos (</w:t>
            </w:r>
            <w:r w:rsidR="006D6A24">
              <w:rPr>
                <w:rFonts w:ascii="Arial" w:hAnsi="Arial" w:cs="Arial"/>
                <w:sz w:val="22"/>
                <w:szCs w:val="22"/>
                <w:lang w:val="es-CO" w:eastAsia="es-CO"/>
              </w:rPr>
              <w:t>PGIR</w:t>
            </w:r>
            <w:r w:rsidRPr="0022257B">
              <w:rPr>
                <w:rFonts w:ascii="Arial" w:hAnsi="Arial" w:cs="Arial"/>
                <w:sz w:val="22"/>
                <w:szCs w:val="22"/>
                <w:lang w:val="es-CO" w:eastAsia="es-CO"/>
              </w:rPr>
              <w:t>).</w:t>
            </w:r>
          </w:p>
          <w:p w14:paraId="1CDAE450" w14:textId="77777777" w:rsid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Informe de gestión ambiental.</w:t>
            </w:r>
          </w:p>
          <w:p w14:paraId="4BC5487E" w14:textId="77777777" w:rsidR="00C34449" w:rsidRPr="0022257B" w:rsidRDefault="00C34449" w:rsidP="0022257B">
            <w:pPr>
              <w:rPr>
                <w:rFonts w:ascii="Arial" w:hAnsi="Arial" w:cs="Arial"/>
                <w:sz w:val="22"/>
                <w:szCs w:val="22"/>
                <w:lang w:val="es-CO" w:eastAsia="es-CO"/>
              </w:rPr>
            </w:pPr>
          </w:p>
          <w:p w14:paraId="147589F0"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Cada vez que se presentan cambios</w:t>
            </w:r>
          </w:p>
          <w:p w14:paraId="41B7475A"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En normativas legales o reglamentarias.</w:t>
            </w:r>
          </w:p>
          <w:p w14:paraId="2F3930F9"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En procesos operativos o administrativos que impacten la gestión de residuos.</w:t>
            </w:r>
          </w:p>
          <w:p w14:paraId="40187BCD" w14:textId="77777777" w:rsid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En la estructura organizacional o en los recursos asignados.</w:t>
            </w:r>
          </w:p>
          <w:p w14:paraId="0E4DA037" w14:textId="77777777" w:rsidR="00C34449" w:rsidRPr="0022257B" w:rsidRDefault="00C34449" w:rsidP="0022257B">
            <w:pPr>
              <w:rPr>
                <w:rFonts w:ascii="Arial" w:hAnsi="Arial" w:cs="Arial"/>
                <w:sz w:val="22"/>
                <w:szCs w:val="22"/>
                <w:lang w:val="es-CO" w:eastAsia="es-CO"/>
              </w:rPr>
            </w:pPr>
          </w:p>
          <w:p w14:paraId="06523BEC"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Durante auditorías internas y externas</w:t>
            </w:r>
          </w:p>
          <w:p w14:paraId="4D841C8F" w14:textId="77777777" w:rsidR="0022257B"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Se verifica el cumplimiento de procedimientos, registros, indicadores y acciones correctivas.</w:t>
            </w:r>
          </w:p>
          <w:p w14:paraId="34F16C5D" w14:textId="020A738F" w:rsidR="00C34449" w:rsidRPr="0022257B" w:rsidRDefault="0022257B" w:rsidP="0022257B">
            <w:pPr>
              <w:rPr>
                <w:rFonts w:ascii="Arial" w:hAnsi="Arial" w:cs="Arial"/>
                <w:sz w:val="22"/>
                <w:szCs w:val="22"/>
                <w:lang w:val="es-CO" w:eastAsia="es-CO"/>
              </w:rPr>
            </w:pPr>
            <w:r w:rsidRPr="0022257B">
              <w:rPr>
                <w:rFonts w:ascii="Arial" w:hAnsi="Arial" w:cs="Arial"/>
                <w:sz w:val="22"/>
                <w:szCs w:val="22"/>
                <w:lang w:val="es-CO" w:eastAsia="es-CO"/>
              </w:rPr>
              <w:t>Se evalúa la eficacia del sistema y se generan planes de mejora.</w:t>
            </w:r>
          </w:p>
          <w:p w14:paraId="41B6BFBD" w14:textId="589B274E" w:rsidR="001D23A2" w:rsidRPr="00DF0BC0" w:rsidRDefault="001D23A2" w:rsidP="0022257B">
            <w:pPr>
              <w:rPr>
                <w:rFonts w:ascii="Arial" w:hAnsi="Arial" w:cs="Arial"/>
                <w:sz w:val="22"/>
                <w:szCs w:val="22"/>
                <w:lang w:val="es-CO" w:eastAsia="es-CO"/>
              </w:rPr>
            </w:pPr>
          </w:p>
        </w:tc>
        <w:tc>
          <w:tcPr>
            <w:tcW w:w="1100" w:type="dxa"/>
            <w:shd w:val="clear" w:color="auto" w:fill="auto"/>
          </w:tcPr>
          <w:p w14:paraId="1AE693B3" w14:textId="5D124365" w:rsidR="00C00660" w:rsidRPr="00DF0BC0" w:rsidRDefault="00C00660" w:rsidP="00C00660">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780FB50B" w14:textId="77777777" w:rsidTr="00FB3F92">
        <w:trPr>
          <w:trHeight w:val="699"/>
        </w:trPr>
        <w:tc>
          <w:tcPr>
            <w:tcW w:w="1641" w:type="dxa"/>
            <w:shd w:val="clear" w:color="auto" w:fill="auto"/>
          </w:tcPr>
          <w:p w14:paraId="4ED9906F" w14:textId="0DA16E52" w:rsidR="00C00660" w:rsidRPr="00DF0BC0" w:rsidRDefault="00C00660" w:rsidP="00C00660">
            <w:pPr>
              <w:rPr>
                <w:rFonts w:ascii="Arial" w:hAnsi="Arial" w:cs="Arial"/>
                <w:sz w:val="22"/>
                <w:szCs w:val="22"/>
              </w:rPr>
            </w:pPr>
            <w:r w:rsidRPr="00DF0BC0">
              <w:rPr>
                <w:rFonts w:ascii="Arial" w:hAnsi="Arial" w:cs="Arial"/>
                <w:sz w:val="22"/>
                <w:szCs w:val="22"/>
              </w:rPr>
              <w:t xml:space="preserve">8.1.2. Implementar y mantener el control de los procesos de Gestión Integral de </w:t>
            </w:r>
            <w:r w:rsidRPr="00DF0BC0">
              <w:rPr>
                <w:rFonts w:ascii="Arial" w:hAnsi="Arial" w:cs="Arial"/>
                <w:sz w:val="22"/>
                <w:szCs w:val="22"/>
              </w:rPr>
              <w:lastRenderedPageBreak/>
              <w:t>Residuos Sólidos.</w:t>
            </w:r>
          </w:p>
        </w:tc>
        <w:tc>
          <w:tcPr>
            <w:tcW w:w="1276" w:type="dxa"/>
            <w:shd w:val="clear" w:color="auto" w:fill="auto"/>
          </w:tcPr>
          <w:p w14:paraId="0B86E292" w14:textId="0511F511" w:rsidR="00C00660" w:rsidRPr="00DF0BC0" w:rsidRDefault="00C00660" w:rsidP="00C00660">
            <w:pPr>
              <w:jc w:val="both"/>
              <w:rPr>
                <w:rFonts w:ascii="Arial" w:hAnsi="Arial" w:cs="Arial"/>
                <w:sz w:val="22"/>
                <w:szCs w:val="22"/>
              </w:rPr>
            </w:pPr>
            <w:r w:rsidRPr="00DF0BC0">
              <w:rPr>
                <w:rFonts w:ascii="Arial" w:hAnsi="Arial" w:cs="Arial"/>
                <w:sz w:val="22"/>
                <w:szCs w:val="22"/>
              </w:rPr>
              <w:lastRenderedPageBreak/>
              <w:t xml:space="preserve">¿Quiénes son los responsables de controlar los procesos </w:t>
            </w:r>
            <w:r w:rsidRPr="00DF0BC0">
              <w:rPr>
                <w:rFonts w:ascii="Arial" w:hAnsi="Arial" w:cs="Arial"/>
                <w:sz w:val="22"/>
                <w:szCs w:val="22"/>
              </w:rPr>
              <w:lastRenderedPageBreak/>
              <w:t>de gestión de residuos?</w:t>
            </w:r>
          </w:p>
        </w:tc>
        <w:tc>
          <w:tcPr>
            <w:tcW w:w="5812" w:type="dxa"/>
            <w:gridSpan w:val="3"/>
            <w:shd w:val="clear" w:color="auto" w:fill="auto"/>
          </w:tcPr>
          <w:p w14:paraId="3C8902E0" w14:textId="77777777" w:rsidR="00911ECB" w:rsidRPr="00911ECB" w:rsidRDefault="00911ECB" w:rsidP="00911ECB">
            <w:pPr>
              <w:jc w:val="both"/>
              <w:rPr>
                <w:rFonts w:ascii="Arial" w:hAnsi="Arial" w:cs="Arial"/>
                <w:sz w:val="22"/>
                <w:szCs w:val="22"/>
                <w:lang w:val="es-CO" w:eastAsia="es-CO"/>
              </w:rPr>
            </w:pPr>
            <w:r w:rsidRPr="00911ECB">
              <w:rPr>
                <w:rFonts w:ascii="Arial" w:hAnsi="Arial" w:cs="Arial"/>
                <w:sz w:val="22"/>
                <w:szCs w:val="22"/>
                <w:lang w:val="es-CO" w:eastAsia="es-CO"/>
              </w:rPr>
              <w:lastRenderedPageBreak/>
              <w:t>Responsables clave del control de procesos</w:t>
            </w:r>
          </w:p>
          <w:p w14:paraId="6F401986" w14:textId="77777777" w:rsidR="00911ECB" w:rsidRPr="00911ECB" w:rsidRDefault="00911ECB" w:rsidP="00911ECB">
            <w:pPr>
              <w:jc w:val="both"/>
              <w:rPr>
                <w:rFonts w:ascii="Arial" w:hAnsi="Arial" w:cs="Arial"/>
                <w:sz w:val="22"/>
                <w:szCs w:val="22"/>
                <w:lang w:val="es-CO" w:eastAsia="es-CO"/>
              </w:rPr>
            </w:pPr>
            <w:r w:rsidRPr="00911ECB">
              <w:rPr>
                <w:rFonts w:ascii="Arial" w:hAnsi="Arial" w:cs="Arial"/>
                <w:sz w:val="22"/>
                <w:szCs w:val="22"/>
                <w:lang w:val="es-CO" w:eastAsia="es-CO"/>
              </w:rPr>
              <w:t>1. Líder del proceso de Gestión Ambiental</w:t>
            </w:r>
          </w:p>
          <w:p w14:paraId="7F9567D1" w14:textId="74A8C0F4" w:rsidR="00911ECB" w:rsidRPr="00911ECB" w:rsidRDefault="00911ECB" w:rsidP="00911ECB">
            <w:pPr>
              <w:jc w:val="both"/>
              <w:rPr>
                <w:rFonts w:ascii="Arial" w:hAnsi="Arial" w:cs="Arial"/>
                <w:sz w:val="22"/>
                <w:szCs w:val="22"/>
                <w:lang w:val="es-CO" w:eastAsia="es-CO"/>
              </w:rPr>
            </w:pPr>
            <w:r w:rsidRPr="00911ECB">
              <w:rPr>
                <w:rFonts w:ascii="Arial" w:hAnsi="Arial" w:cs="Arial"/>
                <w:sz w:val="22"/>
                <w:szCs w:val="22"/>
                <w:lang w:val="es-CO" w:eastAsia="es-CO"/>
              </w:rPr>
              <w:t xml:space="preserve">2. Profesionales de Gestión Ambiental </w:t>
            </w:r>
          </w:p>
          <w:p w14:paraId="3B750BDD" w14:textId="77777777" w:rsidR="00911ECB" w:rsidRPr="00911ECB" w:rsidRDefault="00911ECB" w:rsidP="00911ECB">
            <w:pPr>
              <w:jc w:val="both"/>
              <w:rPr>
                <w:rFonts w:ascii="Arial" w:hAnsi="Arial" w:cs="Arial"/>
                <w:sz w:val="22"/>
                <w:szCs w:val="22"/>
                <w:lang w:val="es-CO" w:eastAsia="es-CO"/>
              </w:rPr>
            </w:pPr>
            <w:r w:rsidRPr="00911ECB">
              <w:rPr>
                <w:rFonts w:ascii="Arial" w:hAnsi="Arial" w:cs="Arial"/>
                <w:sz w:val="22"/>
                <w:szCs w:val="22"/>
                <w:lang w:val="es-CO" w:eastAsia="es-CO"/>
              </w:rPr>
              <w:t>3. Vicerrector Administrativo</w:t>
            </w:r>
          </w:p>
          <w:p w14:paraId="4F20E4C2" w14:textId="77777777" w:rsidR="00911ECB" w:rsidRPr="00911ECB" w:rsidRDefault="00911ECB" w:rsidP="00911ECB">
            <w:pPr>
              <w:jc w:val="both"/>
              <w:rPr>
                <w:rFonts w:ascii="Arial" w:hAnsi="Arial" w:cs="Arial"/>
                <w:sz w:val="22"/>
                <w:szCs w:val="22"/>
                <w:lang w:val="es-CO" w:eastAsia="es-CO"/>
              </w:rPr>
            </w:pPr>
            <w:r w:rsidRPr="00911ECB">
              <w:rPr>
                <w:rFonts w:ascii="Arial" w:hAnsi="Arial" w:cs="Arial"/>
                <w:sz w:val="22"/>
                <w:szCs w:val="22"/>
                <w:lang w:val="es-CO" w:eastAsia="es-CO"/>
              </w:rPr>
              <w:t>4. Jefe de Sistemas Integrados de Gestión</w:t>
            </w:r>
          </w:p>
          <w:p w14:paraId="65C23B3F" w14:textId="77777777" w:rsidR="00911ECB" w:rsidRPr="00911ECB" w:rsidRDefault="00911ECB" w:rsidP="00911ECB">
            <w:pPr>
              <w:jc w:val="both"/>
              <w:rPr>
                <w:rFonts w:ascii="Arial" w:hAnsi="Arial" w:cs="Arial"/>
                <w:sz w:val="22"/>
                <w:szCs w:val="22"/>
                <w:lang w:val="es-CO" w:eastAsia="es-CO"/>
              </w:rPr>
            </w:pPr>
            <w:r w:rsidRPr="00911ECB">
              <w:rPr>
                <w:rFonts w:ascii="Arial" w:hAnsi="Arial" w:cs="Arial"/>
                <w:sz w:val="22"/>
                <w:szCs w:val="22"/>
                <w:lang w:val="es-CO" w:eastAsia="es-CO"/>
              </w:rPr>
              <w:t>5. Supervisores de sede</w:t>
            </w:r>
          </w:p>
          <w:p w14:paraId="44DA0CB2" w14:textId="77777777" w:rsidR="00911ECB" w:rsidRPr="00911ECB" w:rsidRDefault="00911ECB" w:rsidP="00911ECB">
            <w:pPr>
              <w:jc w:val="both"/>
              <w:rPr>
                <w:rFonts w:ascii="Arial" w:hAnsi="Arial" w:cs="Arial"/>
                <w:sz w:val="22"/>
                <w:szCs w:val="22"/>
                <w:lang w:val="es-CO" w:eastAsia="es-CO"/>
              </w:rPr>
            </w:pPr>
            <w:r w:rsidRPr="00911ECB">
              <w:rPr>
                <w:rFonts w:ascii="Arial" w:hAnsi="Arial" w:cs="Arial"/>
                <w:sz w:val="22"/>
                <w:szCs w:val="22"/>
                <w:lang w:val="es-CO" w:eastAsia="es-CO"/>
              </w:rPr>
              <w:t>6. Infraestructura Física</w:t>
            </w:r>
          </w:p>
          <w:p w14:paraId="29DCB067" w14:textId="77777777" w:rsidR="00911ECB" w:rsidRPr="00911ECB" w:rsidRDefault="00911ECB" w:rsidP="00911ECB">
            <w:pPr>
              <w:jc w:val="both"/>
              <w:rPr>
                <w:rFonts w:ascii="Arial" w:hAnsi="Arial" w:cs="Arial"/>
                <w:sz w:val="22"/>
                <w:szCs w:val="22"/>
                <w:lang w:val="es-CO" w:eastAsia="es-CO"/>
              </w:rPr>
            </w:pPr>
            <w:r w:rsidRPr="00911ECB">
              <w:rPr>
                <w:rFonts w:ascii="Arial" w:hAnsi="Arial" w:cs="Arial"/>
                <w:sz w:val="22"/>
                <w:szCs w:val="22"/>
                <w:lang w:val="es-CO" w:eastAsia="es-CO"/>
              </w:rPr>
              <w:lastRenderedPageBreak/>
              <w:t>7. Comité Ambiental</w:t>
            </w:r>
          </w:p>
          <w:p w14:paraId="50AEB243" w14:textId="552D8F4B" w:rsidR="00C00660" w:rsidRPr="00DF0BC0" w:rsidRDefault="00911ECB" w:rsidP="00FB3F92">
            <w:pPr>
              <w:jc w:val="both"/>
              <w:rPr>
                <w:rFonts w:ascii="Arial" w:hAnsi="Arial" w:cs="Arial"/>
                <w:sz w:val="22"/>
                <w:szCs w:val="22"/>
                <w:lang w:val="es-CO" w:eastAsia="es-CO"/>
              </w:rPr>
            </w:pPr>
            <w:r w:rsidRPr="00911ECB">
              <w:rPr>
                <w:rFonts w:ascii="Arial" w:hAnsi="Arial" w:cs="Arial"/>
                <w:sz w:val="22"/>
                <w:szCs w:val="22"/>
                <w:lang w:val="es-CO" w:eastAsia="es-CO"/>
              </w:rPr>
              <w:t>8. Gestores externos de residuos</w:t>
            </w:r>
          </w:p>
        </w:tc>
        <w:tc>
          <w:tcPr>
            <w:tcW w:w="1100" w:type="dxa"/>
            <w:shd w:val="clear" w:color="auto" w:fill="auto"/>
          </w:tcPr>
          <w:p w14:paraId="58F98928" w14:textId="071E7943" w:rsidR="00C00660" w:rsidRPr="00DF0BC0" w:rsidRDefault="00C00660" w:rsidP="00C00660">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2016DC" w:rsidRPr="00DF0BC0" w14:paraId="3E7A7FA8" w14:textId="77777777" w:rsidTr="00093992">
        <w:trPr>
          <w:trHeight w:val="1259"/>
        </w:trPr>
        <w:tc>
          <w:tcPr>
            <w:tcW w:w="1641" w:type="dxa"/>
            <w:shd w:val="clear" w:color="auto" w:fill="auto"/>
          </w:tcPr>
          <w:p w14:paraId="236E60CA" w14:textId="77777777" w:rsidR="00C00660" w:rsidRPr="00DF0BC0" w:rsidRDefault="00C00660" w:rsidP="00C00660">
            <w:pPr>
              <w:rPr>
                <w:rFonts w:ascii="Arial" w:hAnsi="Arial" w:cs="Arial"/>
                <w:sz w:val="22"/>
                <w:szCs w:val="22"/>
              </w:rPr>
            </w:pPr>
          </w:p>
        </w:tc>
        <w:tc>
          <w:tcPr>
            <w:tcW w:w="1276" w:type="dxa"/>
            <w:shd w:val="clear" w:color="auto" w:fill="auto"/>
          </w:tcPr>
          <w:p w14:paraId="5C83ED76" w14:textId="7C8038C7" w:rsidR="00C00660" w:rsidRPr="00DF0BC0" w:rsidRDefault="00C00660" w:rsidP="00C00660">
            <w:pPr>
              <w:jc w:val="both"/>
              <w:rPr>
                <w:rFonts w:ascii="Arial" w:hAnsi="Arial" w:cs="Arial"/>
                <w:sz w:val="22"/>
                <w:szCs w:val="22"/>
              </w:rPr>
            </w:pPr>
            <w:r w:rsidRPr="008B4B77">
              <w:rPr>
                <w:rFonts w:ascii="Arial" w:hAnsi="Arial" w:cs="Arial"/>
                <w:sz w:val="22"/>
                <w:szCs w:val="22"/>
              </w:rPr>
              <w:t>¿Implementan alguna metodología para verificar la ejecución de las actividades?</w:t>
            </w:r>
          </w:p>
        </w:tc>
        <w:tc>
          <w:tcPr>
            <w:tcW w:w="5812" w:type="dxa"/>
            <w:gridSpan w:val="3"/>
            <w:shd w:val="clear" w:color="auto" w:fill="auto"/>
          </w:tcPr>
          <w:p w14:paraId="274A63E3" w14:textId="7E2C761B"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 xml:space="preserve">Sí, </w:t>
            </w:r>
            <w:r w:rsidR="001814AC">
              <w:rPr>
                <w:rFonts w:ascii="Arial" w:hAnsi="Arial" w:cs="Arial"/>
                <w:sz w:val="22"/>
                <w:szCs w:val="22"/>
                <w:lang w:val="es-CO" w:eastAsia="es-CO"/>
              </w:rPr>
              <w:t>s</w:t>
            </w:r>
            <w:r w:rsidR="00633125">
              <w:rPr>
                <w:rFonts w:ascii="Arial" w:hAnsi="Arial" w:cs="Arial"/>
                <w:sz w:val="22"/>
                <w:szCs w:val="22"/>
                <w:lang w:val="es-CO" w:eastAsia="es-CO"/>
              </w:rPr>
              <w:t>e</w:t>
            </w:r>
            <w:r w:rsidR="001814AC">
              <w:rPr>
                <w:rFonts w:ascii="Arial" w:hAnsi="Arial" w:cs="Arial"/>
                <w:sz w:val="22"/>
                <w:szCs w:val="22"/>
                <w:lang w:val="es-CO" w:eastAsia="es-CO"/>
              </w:rPr>
              <w:t xml:space="preserve"> </w:t>
            </w:r>
            <w:r w:rsidRPr="008D4542">
              <w:rPr>
                <w:rFonts w:ascii="Arial" w:hAnsi="Arial" w:cs="Arial"/>
                <w:sz w:val="22"/>
                <w:szCs w:val="22"/>
                <w:lang w:val="es-CO" w:eastAsia="es-CO"/>
              </w:rPr>
              <w:t xml:space="preserve">implementa varias metodologías para verificar la ejecución de las actividades dentro del Sistema de Gestión Ambiental y Basura Cero. </w:t>
            </w:r>
          </w:p>
          <w:p w14:paraId="6BE6C544" w14:textId="77777777" w:rsidR="008D4542" w:rsidRPr="008D4542" w:rsidRDefault="008D4542" w:rsidP="008D4542">
            <w:pPr>
              <w:jc w:val="both"/>
              <w:rPr>
                <w:rFonts w:ascii="Arial" w:hAnsi="Arial" w:cs="Arial"/>
                <w:sz w:val="22"/>
                <w:szCs w:val="22"/>
                <w:lang w:val="es-CO" w:eastAsia="es-CO"/>
              </w:rPr>
            </w:pPr>
          </w:p>
          <w:p w14:paraId="75E21883" w14:textId="470133B9"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 xml:space="preserve">Plan </w:t>
            </w:r>
            <w:r w:rsidR="00326BBD">
              <w:rPr>
                <w:rFonts w:ascii="Arial" w:hAnsi="Arial" w:cs="Arial"/>
                <w:sz w:val="22"/>
                <w:szCs w:val="22"/>
                <w:lang w:val="es-CO" w:eastAsia="es-CO"/>
              </w:rPr>
              <w:t>de acción</w:t>
            </w:r>
          </w:p>
          <w:p w14:paraId="2DE6CC90"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Cada proceso, incluido el de gestión ambiental, formula un plan de acción anual con metas, tareas, responsables y cronogramas.</w:t>
            </w:r>
          </w:p>
          <w:p w14:paraId="0A42880F" w14:textId="77777777" w:rsid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Este plan se alinea con los objetivos estratégicos institucionales y se revisa periódicamente para hacer seguimiento al cumplimiento.</w:t>
            </w:r>
          </w:p>
          <w:p w14:paraId="2349F019" w14:textId="77777777" w:rsidR="00E8428E" w:rsidRPr="008D4542" w:rsidRDefault="00E8428E" w:rsidP="008D4542">
            <w:pPr>
              <w:jc w:val="both"/>
              <w:rPr>
                <w:rFonts w:ascii="Arial" w:hAnsi="Arial" w:cs="Arial"/>
                <w:sz w:val="22"/>
                <w:szCs w:val="22"/>
                <w:lang w:val="es-CO" w:eastAsia="es-CO"/>
              </w:rPr>
            </w:pPr>
          </w:p>
          <w:p w14:paraId="356A4F76"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Seguimiento a través de plataformas digitales</w:t>
            </w:r>
          </w:p>
          <w:p w14:paraId="5B34A0AF" w14:textId="77777777" w:rsid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Se utiliza una herramienta llamada Podio para registrar y consolidar información sobre generación de residuos, caracterización, entregas y seguimiento.</w:t>
            </w:r>
          </w:p>
          <w:p w14:paraId="70980F7D" w14:textId="77777777" w:rsidR="00E8428E" w:rsidRPr="008D4542" w:rsidRDefault="00E8428E" w:rsidP="008D4542">
            <w:pPr>
              <w:jc w:val="both"/>
              <w:rPr>
                <w:rFonts w:ascii="Arial" w:hAnsi="Arial" w:cs="Arial"/>
                <w:sz w:val="22"/>
                <w:szCs w:val="22"/>
                <w:lang w:val="es-CO" w:eastAsia="es-CO"/>
              </w:rPr>
            </w:pPr>
          </w:p>
          <w:p w14:paraId="0D053B36" w14:textId="1E101548" w:rsid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 xml:space="preserve">También se emplea una plataforma de presupuesto </w:t>
            </w:r>
            <w:r w:rsidRPr="008B4B77">
              <w:rPr>
                <w:rFonts w:ascii="Arial" w:hAnsi="Arial" w:cs="Arial"/>
                <w:sz w:val="22"/>
                <w:szCs w:val="22"/>
                <w:lang w:val="es-CO" w:eastAsia="es-CO"/>
              </w:rPr>
              <w:t>institucional (</w:t>
            </w:r>
            <w:r w:rsidR="007D010F" w:rsidRPr="008B4B77">
              <w:rPr>
                <w:rFonts w:ascii="Arial" w:hAnsi="Arial" w:cs="Arial"/>
                <w:sz w:val="22"/>
                <w:szCs w:val="22"/>
                <w:lang w:val="es-CO" w:eastAsia="es-CO"/>
              </w:rPr>
              <w:t>Datawave</w:t>
            </w:r>
            <w:r w:rsidRPr="008B4B77">
              <w:rPr>
                <w:rFonts w:ascii="Arial" w:hAnsi="Arial" w:cs="Arial"/>
                <w:sz w:val="22"/>
                <w:szCs w:val="22"/>
                <w:lang w:val="es-CO" w:eastAsia="es-CO"/>
              </w:rPr>
              <w:t xml:space="preserve">) para hacer seguimiento a la ejecución financiera de las </w:t>
            </w:r>
            <w:r w:rsidRPr="008D4542">
              <w:rPr>
                <w:rFonts w:ascii="Arial" w:hAnsi="Arial" w:cs="Arial"/>
                <w:sz w:val="22"/>
                <w:szCs w:val="22"/>
                <w:lang w:val="es-CO" w:eastAsia="es-CO"/>
              </w:rPr>
              <w:t>actividades planificadas.</w:t>
            </w:r>
          </w:p>
          <w:p w14:paraId="047A0A84" w14:textId="77777777" w:rsidR="00E8428E" w:rsidRPr="008D4542" w:rsidRDefault="00E8428E" w:rsidP="008D4542">
            <w:pPr>
              <w:jc w:val="both"/>
              <w:rPr>
                <w:rFonts w:ascii="Arial" w:hAnsi="Arial" w:cs="Arial"/>
                <w:sz w:val="22"/>
                <w:szCs w:val="22"/>
                <w:lang w:val="es-CO" w:eastAsia="es-CO"/>
              </w:rPr>
            </w:pPr>
          </w:p>
          <w:p w14:paraId="1CBD2DBB"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Revisión por la Dirección</w:t>
            </w:r>
          </w:p>
          <w:p w14:paraId="56D0A1C2" w14:textId="77777777" w:rsid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Se realiza anualmente y permite verificar el cumplimiento de actividades, identificar cambios en el contexto y actualizar matrices de riesgos, requisitos legales y partes interesadas.</w:t>
            </w:r>
          </w:p>
          <w:p w14:paraId="31613778" w14:textId="77777777" w:rsidR="00E8428E" w:rsidRPr="008D4542" w:rsidRDefault="00E8428E" w:rsidP="008D4542">
            <w:pPr>
              <w:jc w:val="both"/>
              <w:rPr>
                <w:rFonts w:ascii="Arial" w:hAnsi="Arial" w:cs="Arial"/>
                <w:sz w:val="22"/>
                <w:szCs w:val="22"/>
                <w:lang w:val="es-CO" w:eastAsia="es-CO"/>
              </w:rPr>
            </w:pPr>
          </w:p>
          <w:p w14:paraId="1CDA6C9D"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Indicadores de desempeño</w:t>
            </w:r>
          </w:p>
          <w:p w14:paraId="599B3DA9"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Se miden indicadores como:</w:t>
            </w:r>
          </w:p>
          <w:p w14:paraId="33995B1B"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Tasa de reciclaje real.</w:t>
            </w:r>
          </w:p>
          <w:p w14:paraId="1D48FC11"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Porcentaje de residuos destinados a relleno sanitario.</w:t>
            </w:r>
          </w:p>
          <w:p w14:paraId="13FAE92D"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Porcentaje de residuos reutilizados o aprovechados.</w:t>
            </w:r>
          </w:p>
          <w:p w14:paraId="1BD02463"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Estos indicadores permiten evaluar la eficacia de las estrategias implementadas.</w:t>
            </w:r>
          </w:p>
          <w:p w14:paraId="1B10B6EB"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Auditorías internas y externas</w:t>
            </w:r>
          </w:p>
          <w:p w14:paraId="6B461DC0" w14:textId="77777777" w:rsidR="008D4542" w:rsidRPr="008D4542" w:rsidRDefault="008D4542" w:rsidP="008D4542">
            <w:pPr>
              <w:jc w:val="both"/>
              <w:rPr>
                <w:rFonts w:ascii="Arial" w:hAnsi="Arial" w:cs="Arial"/>
                <w:sz w:val="22"/>
                <w:szCs w:val="22"/>
                <w:lang w:val="es-CO" w:eastAsia="es-CO"/>
              </w:rPr>
            </w:pPr>
          </w:p>
          <w:p w14:paraId="7BF03A6B" w14:textId="77777777" w:rsid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Se realizan auditorías internas periódicas y auditorías externas por parte de ICONTEC para verificar el cumplimiento de los requisitos del sistema de gestión Basura Cero.</w:t>
            </w:r>
          </w:p>
          <w:p w14:paraId="4D8674FE" w14:textId="77777777" w:rsidR="00E8428E" w:rsidRPr="008D4542" w:rsidRDefault="00E8428E" w:rsidP="008D4542">
            <w:pPr>
              <w:jc w:val="both"/>
              <w:rPr>
                <w:rFonts w:ascii="Arial" w:hAnsi="Arial" w:cs="Arial"/>
                <w:sz w:val="22"/>
                <w:szCs w:val="22"/>
                <w:lang w:val="es-CO" w:eastAsia="es-CO"/>
              </w:rPr>
            </w:pPr>
          </w:p>
          <w:p w14:paraId="49FE1BD3"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Matriz de seguimiento de requisitos legales</w:t>
            </w:r>
          </w:p>
          <w:p w14:paraId="6944D891" w14:textId="77777777" w:rsid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Incluye el estado de cumplimiento (cumple, no cumple, en proceso, etc.) y observaciones específicas para cada norma aplicable.</w:t>
            </w:r>
          </w:p>
          <w:p w14:paraId="113526E5"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Se actualiza con base en la retroalimentación de los responsables y evidencia documental.</w:t>
            </w:r>
          </w:p>
          <w:p w14:paraId="3F21C81A"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lastRenderedPageBreak/>
              <w:t>Evaluación de eficacia de acciones frente a riesgos</w:t>
            </w:r>
          </w:p>
          <w:p w14:paraId="0E066E08" w14:textId="77777777" w:rsidR="008D4542" w:rsidRPr="008D4542" w:rsidRDefault="008D4542" w:rsidP="008D4542">
            <w:pPr>
              <w:jc w:val="both"/>
              <w:rPr>
                <w:rFonts w:ascii="Arial" w:hAnsi="Arial" w:cs="Arial"/>
                <w:sz w:val="22"/>
                <w:szCs w:val="22"/>
                <w:lang w:val="es-CO" w:eastAsia="es-CO"/>
              </w:rPr>
            </w:pPr>
          </w:p>
          <w:p w14:paraId="27B7E18E" w14:textId="77777777" w:rsidR="008D4542" w:rsidRPr="008D4542" w:rsidRDefault="008D4542" w:rsidP="008D4542">
            <w:pPr>
              <w:jc w:val="both"/>
              <w:rPr>
                <w:rFonts w:ascii="Arial" w:hAnsi="Arial" w:cs="Arial"/>
                <w:sz w:val="22"/>
                <w:szCs w:val="22"/>
                <w:lang w:val="es-CO" w:eastAsia="es-CO"/>
              </w:rPr>
            </w:pPr>
            <w:r w:rsidRPr="008D4542">
              <w:rPr>
                <w:rFonts w:ascii="Arial" w:hAnsi="Arial" w:cs="Arial"/>
                <w:sz w:val="22"/>
                <w:szCs w:val="22"/>
                <w:lang w:val="es-CO" w:eastAsia="es-CO"/>
              </w:rPr>
              <w:t>Se utiliza una matriz de riesgos con mapa de calor y seguimiento a acciones de mitigación.</w:t>
            </w:r>
          </w:p>
          <w:p w14:paraId="4C39BE07" w14:textId="5454C459" w:rsidR="00C00660" w:rsidRPr="00DF0BC0" w:rsidRDefault="008D4542" w:rsidP="008D4542">
            <w:pPr>
              <w:jc w:val="both"/>
            </w:pPr>
            <w:r w:rsidRPr="008D4542">
              <w:rPr>
                <w:rFonts w:ascii="Arial" w:hAnsi="Arial" w:cs="Arial"/>
                <w:sz w:val="22"/>
                <w:szCs w:val="22"/>
                <w:lang w:val="es-CO" w:eastAsia="es-CO"/>
              </w:rPr>
              <w:t>La eficacia de las acciones se evalúa con base en evidencias y resultados obtenidos.</w:t>
            </w:r>
          </w:p>
        </w:tc>
        <w:tc>
          <w:tcPr>
            <w:tcW w:w="1100" w:type="dxa"/>
            <w:shd w:val="clear" w:color="auto" w:fill="auto"/>
          </w:tcPr>
          <w:p w14:paraId="5E3BFD8A" w14:textId="2ACF99A2" w:rsidR="00C00660" w:rsidRPr="00DF0BC0" w:rsidRDefault="001814AC" w:rsidP="51578387">
            <w:pPr>
              <w:jc w:val="both"/>
              <w:rPr>
                <w:rFonts w:ascii="Arial" w:hAnsi="Arial" w:cs="Arial"/>
                <w:sz w:val="22"/>
                <w:szCs w:val="22"/>
                <w:lang w:val="es-CO" w:eastAsia="es-CO"/>
              </w:rPr>
            </w:pPr>
            <w:r>
              <w:rPr>
                <w:rFonts w:ascii="Arial" w:hAnsi="Arial" w:cs="Arial"/>
                <w:sz w:val="22"/>
                <w:szCs w:val="22"/>
                <w:lang w:val="es-CO" w:eastAsia="es-CO"/>
              </w:rPr>
              <w:lastRenderedPageBreak/>
              <w:t>OK</w:t>
            </w:r>
          </w:p>
        </w:tc>
      </w:tr>
      <w:tr w:rsidR="002016DC" w:rsidRPr="00DF0BC0" w14:paraId="035A7B63" w14:textId="77777777" w:rsidTr="00AE78F1">
        <w:trPr>
          <w:trHeight w:val="416"/>
        </w:trPr>
        <w:tc>
          <w:tcPr>
            <w:tcW w:w="1641" w:type="dxa"/>
            <w:shd w:val="clear" w:color="auto" w:fill="auto"/>
          </w:tcPr>
          <w:p w14:paraId="5F3DA2A6" w14:textId="413C3897" w:rsidR="00C00660" w:rsidRPr="00DF0BC0" w:rsidRDefault="00C00660" w:rsidP="00C00660">
            <w:pPr>
              <w:rPr>
                <w:rFonts w:ascii="Arial" w:hAnsi="Arial" w:cs="Arial"/>
                <w:sz w:val="22"/>
                <w:szCs w:val="22"/>
              </w:rPr>
            </w:pPr>
            <w:r w:rsidRPr="00DF0BC0">
              <w:rPr>
                <w:rFonts w:ascii="Arial" w:hAnsi="Arial" w:cs="Arial"/>
                <w:sz w:val="22"/>
                <w:szCs w:val="22"/>
              </w:rPr>
              <w:t>8.1.3. Separación y clasificación</w:t>
            </w:r>
          </w:p>
        </w:tc>
        <w:tc>
          <w:tcPr>
            <w:tcW w:w="1276" w:type="dxa"/>
            <w:shd w:val="clear" w:color="auto" w:fill="auto"/>
          </w:tcPr>
          <w:p w14:paraId="5A959B30" w14:textId="3E53D877" w:rsidR="00C00660" w:rsidRPr="00DF0BC0" w:rsidRDefault="00C00660" w:rsidP="00C00660">
            <w:pPr>
              <w:jc w:val="both"/>
              <w:rPr>
                <w:rFonts w:ascii="Arial" w:hAnsi="Arial" w:cs="Arial"/>
                <w:sz w:val="22"/>
                <w:szCs w:val="22"/>
              </w:rPr>
            </w:pPr>
            <w:r w:rsidRPr="00DF0BC0">
              <w:rPr>
                <w:rFonts w:ascii="Arial" w:hAnsi="Arial" w:cs="Arial"/>
                <w:sz w:val="22"/>
                <w:szCs w:val="22"/>
              </w:rPr>
              <w:t>¿Cómo se realiza la separación y clasificación de los residuos?</w:t>
            </w:r>
          </w:p>
        </w:tc>
        <w:tc>
          <w:tcPr>
            <w:tcW w:w="5812" w:type="dxa"/>
            <w:gridSpan w:val="3"/>
            <w:shd w:val="clear" w:color="auto" w:fill="auto"/>
          </w:tcPr>
          <w:p w14:paraId="6DA6F8FA" w14:textId="252F01C4" w:rsidR="00C00660" w:rsidRDefault="6CACC51C" w:rsidP="559A00BB">
            <w:pPr>
              <w:jc w:val="both"/>
              <w:rPr>
                <w:rFonts w:ascii="Arial" w:hAnsi="Arial" w:cs="Arial"/>
                <w:sz w:val="22"/>
                <w:szCs w:val="22"/>
                <w:lang w:val="es-CO" w:eastAsia="es-CO"/>
              </w:rPr>
            </w:pPr>
            <w:r w:rsidRPr="00DF0BC0">
              <w:rPr>
                <w:rFonts w:ascii="Arial" w:hAnsi="Arial" w:cs="Arial"/>
                <w:sz w:val="22"/>
                <w:szCs w:val="22"/>
                <w:lang w:val="es-CO" w:eastAsia="es-CO"/>
              </w:rPr>
              <w:t xml:space="preserve">La universidad realiza la separación de residuos acorde al código de colores Blanco, negro, verde, se evidencian puntos ecológicos y canecas en las distintas </w:t>
            </w:r>
            <w:r w:rsidR="0AA41CE7" w:rsidRPr="00DF0BC0">
              <w:rPr>
                <w:rFonts w:ascii="Arial" w:hAnsi="Arial" w:cs="Arial"/>
                <w:sz w:val="22"/>
                <w:szCs w:val="22"/>
                <w:lang w:val="es-CO" w:eastAsia="es-CO"/>
              </w:rPr>
              <w:t>áreas</w:t>
            </w:r>
            <w:r w:rsidRPr="00DF0BC0">
              <w:rPr>
                <w:rFonts w:ascii="Arial" w:hAnsi="Arial" w:cs="Arial"/>
                <w:sz w:val="22"/>
                <w:szCs w:val="22"/>
                <w:lang w:val="es-CO" w:eastAsia="es-CO"/>
              </w:rPr>
              <w:t xml:space="preserve">. </w:t>
            </w:r>
          </w:p>
          <w:p w14:paraId="231AA512" w14:textId="77777777" w:rsidR="006D6A3B" w:rsidRPr="00DF0BC0" w:rsidRDefault="006D6A3B" w:rsidP="559A00BB">
            <w:pPr>
              <w:jc w:val="both"/>
              <w:rPr>
                <w:rFonts w:ascii="Arial" w:hAnsi="Arial" w:cs="Arial"/>
                <w:sz w:val="22"/>
                <w:szCs w:val="22"/>
                <w:lang w:val="es-CO" w:eastAsia="es-CO"/>
              </w:rPr>
            </w:pPr>
          </w:p>
          <w:p w14:paraId="33B52A61" w14:textId="193BF269" w:rsidR="00C00660" w:rsidRDefault="00A06FB6" w:rsidP="559A00BB">
            <w:pPr>
              <w:jc w:val="both"/>
              <w:rPr>
                <w:rFonts w:ascii="Arial" w:hAnsi="Arial" w:cs="Arial"/>
                <w:sz w:val="22"/>
                <w:szCs w:val="22"/>
                <w:lang w:val="es-CO" w:eastAsia="es-CO"/>
              </w:rPr>
            </w:pPr>
            <w:r w:rsidRPr="00DF0BC0">
              <w:rPr>
                <w:rFonts w:ascii="Arial" w:hAnsi="Arial" w:cs="Arial"/>
                <w:sz w:val="22"/>
                <w:szCs w:val="22"/>
                <w:lang w:val="es-CO" w:eastAsia="es-CO"/>
              </w:rPr>
              <w:t>En el documento Programa de Gestión Integral de Residuos-PGIR, OT-SI-05-GA se establece la separación y clasificación de los residuos sólidos.</w:t>
            </w:r>
          </w:p>
          <w:p w14:paraId="3B721C7A" w14:textId="77777777" w:rsidR="00306A44" w:rsidRDefault="00306A44" w:rsidP="559A00BB">
            <w:pPr>
              <w:jc w:val="both"/>
              <w:rPr>
                <w:rFonts w:ascii="Arial" w:hAnsi="Arial" w:cs="Arial"/>
                <w:sz w:val="22"/>
                <w:szCs w:val="22"/>
                <w:lang w:val="es-CO" w:eastAsia="es-CO"/>
              </w:rPr>
            </w:pPr>
          </w:p>
          <w:p w14:paraId="7CA19657" w14:textId="5406DBF3"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 xml:space="preserve">La separación y clasificación de los residuos en el Sistema de Gestión Basura Cero se realiza de manera estructurada y conforme a la normativa ambiental vigente en Colombia. </w:t>
            </w:r>
          </w:p>
          <w:p w14:paraId="5E118B8D" w14:textId="77777777" w:rsidR="00306A44" w:rsidRPr="00306A44" w:rsidRDefault="00306A44" w:rsidP="00306A44">
            <w:pPr>
              <w:jc w:val="both"/>
              <w:rPr>
                <w:rFonts w:ascii="Arial" w:hAnsi="Arial" w:cs="Arial"/>
                <w:sz w:val="22"/>
                <w:szCs w:val="22"/>
                <w:lang w:val="es-CO" w:eastAsia="es-CO"/>
              </w:rPr>
            </w:pPr>
          </w:p>
          <w:p w14:paraId="62239B7A" w14:textId="034837BF"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Clasificación de residuos</w:t>
            </w:r>
          </w:p>
          <w:p w14:paraId="0B108FCF"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La universidad clasifica los residuos en dos grandes grupos:</w:t>
            </w:r>
          </w:p>
          <w:p w14:paraId="1569AEAD" w14:textId="77777777" w:rsidR="00306A44" w:rsidRPr="00306A44" w:rsidRDefault="00306A44" w:rsidP="00306A44">
            <w:pPr>
              <w:jc w:val="both"/>
              <w:rPr>
                <w:rFonts w:ascii="Arial" w:hAnsi="Arial" w:cs="Arial"/>
                <w:sz w:val="22"/>
                <w:szCs w:val="22"/>
                <w:lang w:val="es-CO" w:eastAsia="es-CO"/>
              </w:rPr>
            </w:pPr>
          </w:p>
          <w:p w14:paraId="125ED859"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Residuos no peligrosos</w:t>
            </w:r>
          </w:p>
          <w:p w14:paraId="6EE04616"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Acorde a la Resolución 2184 de 2019, se utilizan tres colores de recipientes:</w:t>
            </w:r>
          </w:p>
          <w:p w14:paraId="2CEDB8B3"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Blanco: residuos aprovechables (papel, cartón, plástico, vidrio, metales).</w:t>
            </w:r>
          </w:p>
          <w:p w14:paraId="36D36480"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Verde: residuos orgánicos aprovechables.</w:t>
            </w:r>
          </w:p>
          <w:p w14:paraId="66C34230" w14:textId="77777777" w:rsid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Negro: residuos no aprovechables (papel higiénico, servilletas, residuos contaminados).</w:t>
            </w:r>
          </w:p>
          <w:p w14:paraId="5086E216" w14:textId="77777777" w:rsidR="00C732A4" w:rsidRPr="00306A44" w:rsidRDefault="00C732A4" w:rsidP="00306A44">
            <w:pPr>
              <w:jc w:val="both"/>
              <w:rPr>
                <w:rFonts w:ascii="Arial" w:hAnsi="Arial" w:cs="Arial"/>
                <w:sz w:val="22"/>
                <w:szCs w:val="22"/>
                <w:lang w:val="es-CO" w:eastAsia="es-CO"/>
              </w:rPr>
            </w:pPr>
          </w:p>
          <w:p w14:paraId="6BCF1469"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Residuos peligrosos</w:t>
            </w:r>
          </w:p>
          <w:p w14:paraId="28CDAA89"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Clasificados según el Decreto 1076 de 2015 y la Resolución 1164 de 2002 (en transición hacia la Resolución 591).</w:t>
            </w:r>
          </w:p>
          <w:p w14:paraId="751416F2"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Incluyen residuos:</w:t>
            </w:r>
          </w:p>
          <w:p w14:paraId="1EC13635"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Corrosivos</w:t>
            </w:r>
          </w:p>
          <w:p w14:paraId="75493F21"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Reactivos</w:t>
            </w:r>
          </w:p>
          <w:p w14:paraId="1607D7D1"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Inflamables</w:t>
            </w:r>
          </w:p>
          <w:p w14:paraId="45EF2619"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Tóxicos</w:t>
            </w:r>
          </w:p>
          <w:p w14:paraId="02955744"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Biológicos o infecciosos</w:t>
            </w:r>
          </w:p>
          <w:p w14:paraId="36417870"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Radioactivos</w:t>
            </w:r>
          </w:p>
          <w:p w14:paraId="0C43BF13" w14:textId="77777777" w:rsidR="00510048" w:rsidRDefault="00510048" w:rsidP="00306A44">
            <w:pPr>
              <w:jc w:val="both"/>
              <w:rPr>
                <w:rFonts w:ascii="Arial" w:hAnsi="Arial" w:cs="Arial"/>
                <w:sz w:val="22"/>
                <w:szCs w:val="22"/>
                <w:lang w:val="es-CO" w:eastAsia="es-CO"/>
              </w:rPr>
            </w:pPr>
          </w:p>
          <w:p w14:paraId="4EB73AD5" w14:textId="77616305" w:rsidR="00306A44" w:rsidRDefault="00306A44" w:rsidP="00306A44">
            <w:pPr>
              <w:jc w:val="both"/>
              <w:rPr>
                <w:rFonts w:ascii="Arial" w:hAnsi="Arial" w:cs="Arial"/>
                <w:sz w:val="22"/>
                <w:szCs w:val="22"/>
                <w:lang w:val="es-CO" w:eastAsia="es-CO"/>
              </w:rPr>
            </w:pPr>
            <w:r w:rsidRPr="008B4B77">
              <w:rPr>
                <w:rFonts w:ascii="Arial" w:hAnsi="Arial" w:cs="Arial"/>
                <w:sz w:val="22"/>
                <w:szCs w:val="22"/>
                <w:lang w:val="es-CO" w:eastAsia="es-CO"/>
              </w:rPr>
              <w:t>Se utiliza el Programa de Gestión Integral de Residuos (</w:t>
            </w:r>
            <w:r w:rsidR="006D6A24" w:rsidRPr="008B4B77">
              <w:rPr>
                <w:rFonts w:ascii="Arial" w:hAnsi="Arial" w:cs="Arial"/>
                <w:sz w:val="22"/>
                <w:szCs w:val="22"/>
                <w:lang w:val="es-CO" w:eastAsia="es-CO"/>
              </w:rPr>
              <w:t>PGIR</w:t>
            </w:r>
            <w:r w:rsidRPr="008B4B77">
              <w:rPr>
                <w:rFonts w:ascii="Arial" w:hAnsi="Arial" w:cs="Arial"/>
                <w:sz w:val="22"/>
                <w:szCs w:val="22"/>
                <w:lang w:val="es-CO" w:eastAsia="es-CO"/>
              </w:rPr>
              <w:t xml:space="preserve">), donde </w:t>
            </w:r>
            <w:r w:rsidRPr="00306A44">
              <w:rPr>
                <w:rFonts w:ascii="Arial" w:hAnsi="Arial" w:cs="Arial"/>
                <w:sz w:val="22"/>
                <w:szCs w:val="22"/>
                <w:lang w:val="es-CO" w:eastAsia="es-CO"/>
              </w:rPr>
              <w:t>se describe la planificación para la identificación, clasificación y separación.</w:t>
            </w:r>
          </w:p>
          <w:p w14:paraId="654CE771" w14:textId="77777777" w:rsidR="00510048" w:rsidRPr="00306A44" w:rsidRDefault="00510048" w:rsidP="00306A44">
            <w:pPr>
              <w:jc w:val="both"/>
              <w:rPr>
                <w:rFonts w:ascii="Arial" w:hAnsi="Arial" w:cs="Arial"/>
                <w:sz w:val="22"/>
                <w:szCs w:val="22"/>
                <w:lang w:val="es-CO" w:eastAsia="es-CO"/>
              </w:rPr>
            </w:pPr>
          </w:p>
          <w:p w14:paraId="6658ED8B"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Se realiza una caracterización cualitativa y cuantitativa mediante:</w:t>
            </w:r>
          </w:p>
          <w:p w14:paraId="7C9DEA79"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Formatos físicos y digitales.</w:t>
            </w:r>
          </w:p>
          <w:p w14:paraId="51392342"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lastRenderedPageBreak/>
              <w:t>Plataforma Podio, donde se registra:</w:t>
            </w:r>
          </w:p>
          <w:p w14:paraId="180A8C32"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Tipo de área (oficina, laboratorio, cafetería, etc.).</w:t>
            </w:r>
          </w:p>
          <w:p w14:paraId="67B11F3F"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Tipo de residuo (aprovechable, no aprovechable, especial, peligroso).</w:t>
            </w:r>
          </w:p>
          <w:p w14:paraId="11089FDD"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Destinación final (reutilización, reciclaje, disposición final).</w:t>
            </w:r>
          </w:p>
          <w:p w14:paraId="12E98AF3" w14:textId="77777777" w:rsid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Responsable de la generación (estudiantes, administrativos, contratistas, etc.).</w:t>
            </w:r>
          </w:p>
          <w:p w14:paraId="0D295AA3" w14:textId="77777777" w:rsidR="00510048" w:rsidRPr="00306A44" w:rsidRDefault="00510048" w:rsidP="00306A44">
            <w:pPr>
              <w:jc w:val="both"/>
              <w:rPr>
                <w:rFonts w:ascii="Arial" w:hAnsi="Arial" w:cs="Arial"/>
                <w:sz w:val="22"/>
                <w:szCs w:val="22"/>
                <w:lang w:val="es-CO" w:eastAsia="es-CO"/>
              </w:rPr>
            </w:pPr>
          </w:p>
          <w:p w14:paraId="0083214E"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Se lleva un registro mensual y consolidado de la generación de residuos por tipo.</w:t>
            </w:r>
          </w:p>
          <w:p w14:paraId="41A170D9"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Se utilizan formatos como:</w:t>
            </w:r>
          </w:p>
          <w:p w14:paraId="6973018F"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Formato de control mensual de residuos.</w:t>
            </w:r>
          </w:p>
          <w:p w14:paraId="7C0FB040" w14:textId="50EC7981"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Estadísticas consolidadas (</w:t>
            </w:r>
            <w:r w:rsidR="0018373B">
              <w:rPr>
                <w:rFonts w:ascii="Arial" w:hAnsi="Arial" w:cs="Arial"/>
                <w:sz w:val="22"/>
                <w:szCs w:val="22"/>
                <w:lang w:val="es-CO" w:eastAsia="es-CO"/>
              </w:rPr>
              <w:t>F-SI-09-GA</w:t>
            </w:r>
            <w:r w:rsidRPr="00306A44">
              <w:rPr>
                <w:rFonts w:ascii="Arial" w:hAnsi="Arial" w:cs="Arial"/>
                <w:sz w:val="22"/>
                <w:szCs w:val="22"/>
                <w:lang w:val="es-CO" w:eastAsia="es-CO"/>
              </w:rPr>
              <w:t>).</w:t>
            </w:r>
          </w:p>
          <w:p w14:paraId="00E97746"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Se mide el desempeño mediante indicadores como:</w:t>
            </w:r>
          </w:p>
          <w:p w14:paraId="17915AD3"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Tasa de reciclaje.</w:t>
            </w:r>
          </w:p>
          <w:p w14:paraId="3E561271"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Tasa de aprovechamiento.</w:t>
            </w:r>
          </w:p>
          <w:p w14:paraId="070E4A77"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Tasa de residuos enviados a relleno sanitario.</w:t>
            </w:r>
          </w:p>
          <w:p w14:paraId="4C5E9285" w14:textId="77777777" w:rsidR="00A815B9" w:rsidRDefault="00A815B9" w:rsidP="00306A44">
            <w:pPr>
              <w:jc w:val="both"/>
              <w:rPr>
                <w:rFonts w:ascii="Segoe UI Emoji" w:hAnsi="Segoe UI Emoji" w:cs="Segoe UI Emoji"/>
                <w:sz w:val="22"/>
                <w:szCs w:val="22"/>
                <w:lang w:val="es-CO" w:eastAsia="es-CO"/>
              </w:rPr>
            </w:pPr>
          </w:p>
          <w:p w14:paraId="4971DD20" w14:textId="55DE4DE1"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Se cuenta con contenedores diferenciados en todas las sedes.</w:t>
            </w:r>
          </w:p>
          <w:p w14:paraId="303CF030"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Existen puntos ecológicos para residuos especiales como:</w:t>
            </w:r>
          </w:p>
          <w:p w14:paraId="2CD739EE"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Pilas (programa Pilas con el Ambiente).</w:t>
            </w:r>
          </w:p>
          <w:p w14:paraId="57D626CB"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Luminarias (programa Lumina).</w:t>
            </w:r>
          </w:p>
          <w:p w14:paraId="4D9B1096" w14:textId="77777777" w:rsidR="00306A44" w:rsidRPr="00306A44" w:rsidRDefault="00306A44" w:rsidP="00306A44">
            <w:pPr>
              <w:jc w:val="both"/>
              <w:rPr>
                <w:rFonts w:ascii="Arial" w:hAnsi="Arial" w:cs="Arial"/>
                <w:sz w:val="22"/>
                <w:szCs w:val="22"/>
                <w:lang w:val="es-CO" w:eastAsia="es-CO"/>
              </w:rPr>
            </w:pPr>
            <w:r w:rsidRPr="00306A44">
              <w:rPr>
                <w:rFonts w:ascii="Arial" w:hAnsi="Arial" w:cs="Arial"/>
                <w:sz w:val="22"/>
                <w:szCs w:val="22"/>
                <w:lang w:val="es-CO" w:eastAsia="es-CO"/>
              </w:rPr>
              <w:t>Equipos electrónicos (programa EcoCómputo).</w:t>
            </w:r>
          </w:p>
          <w:p w14:paraId="0307E535" w14:textId="77777777" w:rsidR="008174D2" w:rsidRDefault="00306A44" w:rsidP="00874A8F">
            <w:pPr>
              <w:jc w:val="both"/>
              <w:rPr>
                <w:rFonts w:ascii="Arial" w:hAnsi="Arial" w:cs="Arial"/>
                <w:sz w:val="22"/>
                <w:szCs w:val="22"/>
                <w:lang w:val="es-CO" w:eastAsia="es-CO"/>
              </w:rPr>
            </w:pPr>
            <w:r w:rsidRPr="00306A44">
              <w:rPr>
                <w:rFonts w:ascii="Arial" w:hAnsi="Arial" w:cs="Arial"/>
                <w:sz w:val="22"/>
                <w:szCs w:val="22"/>
                <w:lang w:val="es-CO" w:eastAsia="es-CO"/>
              </w:rPr>
              <w:t>Tóneres (alianza con HP Planet Partners).</w:t>
            </w:r>
          </w:p>
          <w:p w14:paraId="1449A155" w14:textId="77777777" w:rsidR="005C617F" w:rsidRDefault="005C617F" w:rsidP="00874A8F">
            <w:pPr>
              <w:jc w:val="both"/>
              <w:rPr>
                <w:rFonts w:ascii="Arial" w:hAnsi="Arial" w:cs="Arial"/>
                <w:sz w:val="22"/>
                <w:szCs w:val="22"/>
                <w:lang w:val="es-CO" w:eastAsia="es-CO"/>
              </w:rPr>
            </w:pPr>
          </w:p>
          <w:p w14:paraId="24175D0D" w14:textId="77777777" w:rsidR="005C617F" w:rsidRDefault="005C617F" w:rsidP="00874A8F">
            <w:pPr>
              <w:jc w:val="both"/>
              <w:rPr>
                <w:rFonts w:ascii="Arial" w:hAnsi="Arial" w:cs="Arial"/>
                <w:sz w:val="22"/>
                <w:szCs w:val="22"/>
                <w:lang w:val="es-CO" w:eastAsia="es-CO"/>
              </w:rPr>
            </w:pPr>
          </w:p>
          <w:p w14:paraId="386F54F5" w14:textId="4E9FC257" w:rsidR="005C617F" w:rsidRPr="00DF0BC0" w:rsidRDefault="005C617F" w:rsidP="00AE78F1">
            <w:pPr>
              <w:jc w:val="both"/>
              <w:rPr>
                <w:rFonts w:ascii="Arial" w:hAnsi="Arial" w:cs="Arial"/>
                <w:sz w:val="22"/>
                <w:szCs w:val="22"/>
                <w:lang w:val="es-CO" w:eastAsia="es-CO"/>
              </w:rPr>
            </w:pPr>
            <w:r w:rsidRPr="00AC3CAA">
              <w:rPr>
                <w:rFonts w:ascii="Arial" w:hAnsi="Arial" w:cs="Arial"/>
                <w:color w:val="EE0000"/>
                <w:sz w:val="22"/>
                <w:szCs w:val="22"/>
                <w:lang w:val="es-CO" w:eastAsia="es-CO"/>
              </w:rPr>
              <w:t>NC1:</w:t>
            </w:r>
            <w:r w:rsidR="003D6A5D" w:rsidRPr="00AC3CAA">
              <w:rPr>
                <w:rFonts w:ascii="Arial" w:hAnsi="Arial" w:cs="Arial"/>
                <w:color w:val="EE0000"/>
                <w:sz w:val="22"/>
                <w:szCs w:val="22"/>
                <w:lang w:val="es-CO" w:eastAsia="es-CO"/>
              </w:rPr>
              <w:t xml:space="preserve"> </w:t>
            </w:r>
            <w:r w:rsidRPr="00AC3CAA">
              <w:rPr>
                <w:rFonts w:ascii="Arial" w:hAnsi="Arial" w:cs="Arial"/>
                <w:color w:val="EE0000"/>
                <w:sz w:val="22"/>
                <w:szCs w:val="22"/>
                <w:lang w:val="es-CO" w:eastAsia="es-CO"/>
              </w:rPr>
              <w:t>Durante la inspección del cuarto de residuos</w:t>
            </w:r>
            <w:r w:rsidR="003D6A5D" w:rsidRPr="00AC3CAA">
              <w:rPr>
                <w:rFonts w:ascii="Arial" w:hAnsi="Arial" w:cs="Arial"/>
                <w:color w:val="EE0000"/>
                <w:sz w:val="22"/>
                <w:szCs w:val="22"/>
                <w:lang w:val="es-CO" w:eastAsia="es-CO"/>
              </w:rPr>
              <w:t xml:space="preserve"> de sede 1</w:t>
            </w:r>
            <w:r w:rsidRPr="00AC3CAA">
              <w:rPr>
                <w:rFonts w:ascii="Arial" w:hAnsi="Arial" w:cs="Arial"/>
                <w:color w:val="EE0000"/>
                <w:sz w:val="22"/>
                <w:szCs w:val="22"/>
                <w:lang w:val="es-CO" w:eastAsia="es-CO"/>
              </w:rPr>
              <w:t>, se evidenció la presencia de material aprovechable (reciclable) plástico,</w:t>
            </w:r>
            <w:r w:rsidR="003D6A5D" w:rsidRPr="00AC3CAA">
              <w:rPr>
                <w:rFonts w:ascii="Arial" w:hAnsi="Arial" w:cs="Arial"/>
                <w:color w:val="EE0000"/>
                <w:sz w:val="22"/>
                <w:szCs w:val="22"/>
                <w:lang w:val="es-CO" w:eastAsia="es-CO"/>
              </w:rPr>
              <w:t xml:space="preserve"> </w:t>
            </w:r>
            <w:r w:rsidRPr="00AC3CAA">
              <w:rPr>
                <w:rFonts w:ascii="Arial" w:hAnsi="Arial" w:cs="Arial"/>
                <w:color w:val="EE0000"/>
                <w:sz w:val="22"/>
                <w:szCs w:val="22"/>
                <w:lang w:val="es-CO" w:eastAsia="es-CO"/>
              </w:rPr>
              <w:t>depositado en una bolsa negra, destinada exclusivamente para residuos no aprovechables (ordinarios). Esta situación representa una incorrecta separación en la fuente, contraria a lo establecido en la normativa interna y nacional.</w:t>
            </w:r>
          </w:p>
        </w:tc>
        <w:tc>
          <w:tcPr>
            <w:tcW w:w="1100" w:type="dxa"/>
            <w:shd w:val="clear" w:color="auto" w:fill="auto"/>
          </w:tcPr>
          <w:p w14:paraId="221B10A6" w14:textId="2744AC88" w:rsidR="00C00660" w:rsidRPr="00DF0BC0" w:rsidRDefault="00AE78F1" w:rsidP="559A00BB">
            <w:pPr>
              <w:jc w:val="both"/>
              <w:rPr>
                <w:rFonts w:ascii="Arial" w:hAnsi="Arial" w:cs="Arial"/>
                <w:sz w:val="22"/>
                <w:szCs w:val="22"/>
                <w:lang w:val="es-CO" w:eastAsia="es-CO"/>
              </w:rPr>
            </w:pPr>
            <w:r>
              <w:rPr>
                <w:rFonts w:ascii="Arial" w:hAnsi="Arial" w:cs="Arial"/>
                <w:sz w:val="22"/>
                <w:szCs w:val="22"/>
                <w:lang w:val="es-CO" w:eastAsia="es-CO"/>
              </w:rPr>
              <w:lastRenderedPageBreak/>
              <w:t>NC</w:t>
            </w:r>
          </w:p>
        </w:tc>
      </w:tr>
      <w:tr w:rsidR="002016DC" w:rsidRPr="00DF0BC0" w14:paraId="7FC29117" w14:textId="77777777" w:rsidTr="00093992">
        <w:trPr>
          <w:trHeight w:val="118"/>
        </w:trPr>
        <w:tc>
          <w:tcPr>
            <w:tcW w:w="1641" w:type="dxa"/>
            <w:shd w:val="clear" w:color="auto" w:fill="auto"/>
          </w:tcPr>
          <w:p w14:paraId="4D6EE9F7" w14:textId="66451A03" w:rsidR="00C00660" w:rsidRPr="00DF0BC0" w:rsidRDefault="00C00660" w:rsidP="00C00660">
            <w:pPr>
              <w:rPr>
                <w:rFonts w:ascii="Arial" w:hAnsi="Arial" w:cs="Arial"/>
                <w:sz w:val="22"/>
                <w:szCs w:val="22"/>
              </w:rPr>
            </w:pPr>
            <w:r w:rsidRPr="00DF0BC0">
              <w:rPr>
                <w:rFonts w:ascii="Arial" w:hAnsi="Arial" w:cs="Arial"/>
                <w:sz w:val="22"/>
                <w:szCs w:val="22"/>
              </w:rPr>
              <w:t>Establecer, implementar, mantener y actualizar un proceso documentado para:</w:t>
            </w:r>
          </w:p>
        </w:tc>
        <w:tc>
          <w:tcPr>
            <w:tcW w:w="1276" w:type="dxa"/>
            <w:shd w:val="clear" w:color="auto" w:fill="auto"/>
          </w:tcPr>
          <w:p w14:paraId="331292B8" w14:textId="0403CC45" w:rsidR="00C00660" w:rsidRPr="00DF0BC0" w:rsidRDefault="00C00660" w:rsidP="00C00660">
            <w:pPr>
              <w:jc w:val="both"/>
              <w:rPr>
                <w:rFonts w:ascii="Arial" w:hAnsi="Arial" w:cs="Arial"/>
                <w:sz w:val="22"/>
                <w:szCs w:val="22"/>
              </w:rPr>
            </w:pPr>
            <w:r w:rsidRPr="00DF0BC0">
              <w:rPr>
                <w:rFonts w:ascii="Arial" w:hAnsi="Arial" w:cs="Arial"/>
                <w:sz w:val="22"/>
                <w:szCs w:val="22"/>
              </w:rPr>
              <w:t>¿Se cuenta con recipientes para la separación de residuos en el cuarto de almacenamiento?</w:t>
            </w:r>
          </w:p>
        </w:tc>
        <w:tc>
          <w:tcPr>
            <w:tcW w:w="5812" w:type="dxa"/>
            <w:gridSpan w:val="3"/>
            <w:shd w:val="clear" w:color="auto" w:fill="auto"/>
          </w:tcPr>
          <w:p w14:paraId="2E64D471" w14:textId="7C7655A6" w:rsidR="00195A9B" w:rsidRPr="00195A9B"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t xml:space="preserve">Sí, se cuenta con recipientes para la separación de residuos en los cuartos de almacenamiento. </w:t>
            </w:r>
          </w:p>
          <w:p w14:paraId="6D36BFB3" w14:textId="77777777" w:rsidR="00195A9B" w:rsidRPr="00195A9B" w:rsidRDefault="00195A9B" w:rsidP="00195A9B">
            <w:pPr>
              <w:jc w:val="both"/>
              <w:rPr>
                <w:rFonts w:ascii="Arial" w:hAnsi="Arial" w:cs="Arial"/>
                <w:sz w:val="22"/>
                <w:szCs w:val="22"/>
                <w:lang w:val="es-CO" w:eastAsia="es-CO"/>
              </w:rPr>
            </w:pPr>
          </w:p>
          <w:p w14:paraId="12FA13AE" w14:textId="77777777" w:rsidR="00195A9B"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t>La universidad dispone de cuartos de residuos peligrosos y cuartos de residuos no peligrosos en sus diferentes sedes.</w:t>
            </w:r>
          </w:p>
          <w:p w14:paraId="14A1CE72" w14:textId="77777777" w:rsidR="00195A9B" w:rsidRPr="00195A9B" w:rsidRDefault="00195A9B" w:rsidP="00195A9B">
            <w:pPr>
              <w:jc w:val="both"/>
              <w:rPr>
                <w:rFonts w:ascii="Arial" w:hAnsi="Arial" w:cs="Arial"/>
                <w:sz w:val="22"/>
                <w:szCs w:val="22"/>
                <w:lang w:val="es-CO" w:eastAsia="es-CO"/>
              </w:rPr>
            </w:pPr>
          </w:p>
          <w:p w14:paraId="1ED1B4F5" w14:textId="77777777" w:rsidR="00195A9B" w:rsidRPr="00195A9B"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t>Tipos de recipientes</w:t>
            </w:r>
          </w:p>
          <w:p w14:paraId="6E17DE10" w14:textId="77777777" w:rsidR="00195A9B" w:rsidRPr="00195A9B" w:rsidRDefault="00195A9B" w:rsidP="00195A9B">
            <w:pPr>
              <w:jc w:val="both"/>
              <w:rPr>
                <w:rFonts w:ascii="Arial" w:hAnsi="Arial" w:cs="Arial"/>
                <w:sz w:val="22"/>
                <w:szCs w:val="22"/>
                <w:lang w:val="es-CO" w:eastAsia="es-CO"/>
              </w:rPr>
            </w:pPr>
          </w:p>
          <w:p w14:paraId="24AEFB75" w14:textId="77777777" w:rsidR="00195A9B" w:rsidRPr="00195A9B"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t>En estos cuartos se encuentran contenedores diferenciados para facilitar la separación según el tipo de residuo:</w:t>
            </w:r>
          </w:p>
          <w:p w14:paraId="67F183DB" w14:textId="77777777" w:rsidR="00195A9B" w:rsidRPr="00195A9B"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t>Blanco: residuos aprovechables.</w:t>
            </w:r>
          </w:p>
          <w:p w14:paraId="375C45EC" w14:textId="77777777" w:rsidR="00195A9B" w:rsidRPr="00195A9B"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t>Verde: residuos orgánicos.</w:t>
            </w:r>
          </w:p>
          <w:p w14:paraId="69F32EA5" w14:textId="77777777" w:rsidR="00195A9B" w:rsidRPr="00195A9B"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t>Negro: residuos no aprovechables.</w:t>
            </w:r>
          </w:p>
          <w:p w14:paraId="31516DD2" w14:textId="77777777" w:rsidR="00195A9B" w:rsidRPr="00195A9B"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lastRenderedPageBreak/>
              <w:t>Rojo: residuos peligrosos (especialmente en laboratorios y áreas de salud).</w:t>
            </w:r>
          </w:p>
          <w:p w14:paraId="1BEEF120" w14:textId="77777777" w:rsidR="00195A9B"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t>Contenedores especiales: para pilas, luminarias, electrónicos, entre otros.</w:t>
            </w:r>
          </w:p>
          <w:p w14:paraId="5700D71D" w14:textId="77777777" w:rsidR="00465910" w:rsidRPr="00195A9B" w:rsidRDefault="00465910" w:rsidP="00195A9B">
            <w:pPr>
              <w:jc w:val="both"/>
              <w:rPr>
                <w:rFonts w:ascii="Arial" w:hAnsi="Arial" w:cs="Arial"/>
                <w:sz w:val="22"/>
                <w:szCs w:val="22"/>
                <w:lang w:val="es-CO" w:eastAsia="es-CO"/>
              </w:rPr>
            </w:pPr>
          </w:p>
          <w:p w14:paraId="6995AB77" w14:textId="77777777" w:rsidR="00195A9B"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t>Los recipientes están identificados por color, tipo de residuo y capacidad aproximada.</w:t>
            </w:r>
          </w:p>
          <w:p w14:paraId="3C653F1E" w14:textId="77777777" w:rsidR="00AE5A81" w:rsidRPr="00195A9B" w:rsidRDefault="00AE5A81" w:rsidP="00195A9B">
            <w:pPr>
              <w:jc w:val="both"/>
              <w:rPr>
                <w:rFonts w:ascii="Arial" w:hAnsi="Arial" w:cs="Arial"/>
                <w:sz w:val="22"/>
                <w:szCs w:val="22"/>
                <w:lang w:val="es-CO" w:eastAsia="es-CO"/>
              </w:rPr>
            </w:pPr>
          </w:p>
          <w:p w14:paraId="2DDFD929" w14:textId="77777777" w:rsidR="00195A9B"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t>Se realiza una caracterización cualitativa y cuantitativa de los residuos que se almacenan en estos espacios.</w:t>
            </w:r>
          </w:p>
          <w:p w14:paraId="2C00FBF1" w14:textId="77777777" w:rsidR="00AE5A81" w:rsidRPr="00195A9B" w:rsidRDefault="00AE5A81" w:rsidP="00195A9B">
            <w:pPr>
              <w:jc w:val="both"/>
              <w:rPr>
                <w:rFonts w:ascii="Arial" w:hAnsi="Arial" w:cs="Arial"/>
                <w:sz w:val="22"/>
                <w:szCs w:val="22"/>
                <w:lang w:val="es-CO" w:eastAsia="es-CO"/>
              </w:rPr>
            </w:pPr>
          </w:p>
          <w:p w14:paraId="4ED94D0E" w14:textId="77777777" w:rsidR="00AE5A81" w:rsidRDefault="00195A9B" w:rsidP="00195A9B">
            <w:pPr>
              <w:jc w:val="both"/>
              <w:rPr>
                <w:rFonts w:ascii="Arial" w:hAnsi="Arial" w:cs="Arial"/>
                <w:sz w:val="22"/>
                <w:szCs w:val="22"/>
                <w:lang w:val="es-CO" w:eastAsia="es-CO"/>
              </w:rPr>
            </w:pPr>
            <w:r w:rsidRPr="00195A9B">
              <w:rPr>
                <w:rFonts w:ascii="Arial" w:hAnsi="Arial" w:cs="Arial"/>
                <w:sz w:val="22"/>
                <w:szCs w:val="22"/>
                <w:lang w:val="es-CO" w:eastAsia="es-CO"/>
              </w:rPr>
              <w:t>Se lleva un registro de la generación y entrega de residuos desde estos cuartos mediante formatos físicos y digitales</w:t>
            </w:r>
          </w:p>
          <w:p w14:paraId="2D7EB00A" w14:textId="4C942525" w:rsidR="00195A9B" w:rsidRPr="00195A9B" w:rsidRDefault="00195A9B" w:rsidP="00195A9B">
            <w:pPr>
              <w:jc w:val="both"/>
              <w:rPr>
                <w:rFonts w:ascii="Arial" w:hAnsi="Arial" w:cs="Arial"/>
                <w:sz w:val="22"/>
                <w:szCs w:val="22"/>
                <w:lang w:val="es-CO" w:eastAsia="es-CO"/>
              </w:rPr>
            </w:pPr>
          </w:p>
          <w:p w14:paraId="5F999CA0" w14:textId="7CDE4FFC" w:rsidR="00195A9B" w:rsidRPr="00195A9B" w:rsidRDefault="00195A9B" w:rsidP="00E06826">
            <w:pPr>
              <w:jc w:val="both"/>
              <w:rPr>
                <w:rFonts w:ascii="Arial" w:hAnsi="Arial" w:cs="Arial"/>
                <w:sz w:val="22"/>
                <w:szCs w:val="22"/>
                <w:lang w:val="es-CO" w:eastAsia="es-CO"/>
              </w:rPr>
            </w:pPr>
            <w:r w:rsidRPr="00195A9B">
              <w:rPr>
                <w:rFonts w:ascii="Arial" w:hAnsi="Arial" w:cs="Arial"/>
                <w:sz w:val="22"/>
                <w:szCs w:val="22"/>
                <w:lang w:val="es-CO" w:eastAsia="es-CO"/>
              </w:rPr>
              <w:t xml:space="preserve">La información se consolida en la plataforma Podio, </w:t>
            </w:r>
          </w:p>
          <w:p w14:paraId="231A9BFD" w14:textId="77777777" w:rsidR="00195A9B" w:rsidRPr="00195A9B" w:rsidRDefault="00195A9B" w:rsidP="00195A9B">
            <w:pPr>
              <w:jc w:val="both"/>
              <w:rPr>
                <w:rFonts w:ascii="Arial" w:hAnsi="Arial" w:cs="Arial"/>
                <w:sz w:val="22"/>
                <w:szCs w:val="22"/>
                <w:lang w:val="es-CO" w:eastAsia="es-CO"/>
              </w:rPr>
            </w:pPr>
          </w:p>
          <w:p w14:paraId="6A9360E0" w14:textId="4EDF0809" w:rsidR="00C00660" w:rsidRPr="00DF0BC0" w:rsidRDefault="00195A9B" w:rsidP="00195A9B">
            <w:pPr>
              <w:jc w:val="both"/>
            </w:pPr>
            <w:r w:rsidRPr="00195A9B">
              <w:rPr>
                <w:rFonts w:ascii="Arial" w:hAnsi="Arial" w:cs="Arial"/>
                <w:sz w:val="22"/>
                <w:szCs w:val="22"/>
                <w:lang w:val="es-CO" w:eastAsia="es-CO"/>
              </w:rPr>
              <w:t>En los cuartos de residuos también se encuentran básculas calibradas para pesar los residuos antes de su entrega al gestor autorizado.</w:t>
            </w:r>
          </w:p>
        </w:tc>
        <w:tc>
          <w:tcPr>
            <w:tcW w:w="1100" w:type="dxa"/>
            <w:shd w:val="clear" w:color="auto" w:fill="auto"/>
          </w:tcPr>
          <w:p w14:paraId="32F86EE2" w14:textId="60774D67" w:rsidR="00C00660" w:rsidRPr="00DF0BC0" w:rsidRDefault="57BF1657" w:rsidP="51578387">
            <w:pPr>
              <w:jc w:val="both"/>
              <w:rPr>
                <w:rFonts w:ascii="Arial" w:hAnsi="Arial" w:cs="Arial"/>
                <w:color w:val="FF0000"/>
                <w:sz w:val="22"/>
                <w:szCs w:val="22"/>
                <w:lang w:val="es-CO" w:eastAsia="es-CO"/>
              </w:rPr>
            </w:pPr>
            <w:r w:rsidRPr="51578387">
              <w:rPr>
                <w:rFonts w:ascii="Arial" w:hAnsi="Arial" w:cs="Arial"/>
                <w:sz w:val="22"/>
                <w:szCs w:val="22"/>
                <w:lang w:val="es-CO" w:eastAsia="es-CO"/>
              </w:rPr>
              <w:lastRenderedPageBreak/>
              <w:t>OK</w:t>
            </w:r>
            <w:r w:rsidRPr="51578387">
              <w:rPr>
                <w:rFonts w:ascii="Arial" w:hAnsi="Arial" w:cs="Arial"/>
                <w:color w:val="FF0000"/>
                <w:sz w:val="22"/>
                <w:szCs w:val="22"/>
                <w:lang w:val="es-CO" w:eastAsia="es-CO"/>
              </w:rPr>
              <w:t xml:space="preserve"> </w:t>
            </w:r>
          </w:p>
        </w:tc>
      </w:tr>
      <w:tr w:rsidR="002016DC" w:rsidRPr="00DF0BC0" w14:paraId="30DE0B83" w14:textId="77777777" w:rsidTr="00D33CC5">
        <w:trPr>
          <w:trHeight w:val="699"/>
        </w:trPr>
        <w:tc>
          <w:tcPr>
            <w:tcW w:w="1641" w:type="dxa"/>
            <w:shd w:val="clear" w:color="auto" w:fill="auto"/>
          </w:tcPr>
          <w:p w14:paraId="5FE904AF" w14:textId="516C678C" w:rsidR="00C00660" w:rsidRPr="00DF0BC0" w:rsidRDefault="00C00660" w:rsidP="00C00660">
            <w:pPr>
              <w:rPr>
                <w:rFonts w:ascii="Arial" w:hAnsi="Arial" w:cs="Arial"/>
                <w:sz w:val="22"/>
                <w:szCs w:val="22"/>
              </w:rPr>
            </w:pPr>
            <w:r w:rsidRPr="00DF0BC0">
              <w:rPr>
                <w:rFonts w:ascii="Arial" w:hAnsi="Arial" w:cs="Arial"/>
                <w:sz w:val="22"/>
                <w:szCs w:val="22"/>
              </w:rPr>
              <w:t>a) Identificar los aspectos relacionados con la separación en la fuente en cada una de las zonas de la organización (personal, recipientes, espacios, entre otros aspectos que la organización considere).</w:t>
            </w:r>
          </w:p>
        </w:tc>
        <w:tc>
          <w:tcPr>
            <w:tcW w:w="1276" w:type="dxa"/>
            <w:shd w:val="clear" w:color="auto" w:fill="auto"/>
          </w:tcPr>
          <w:p w14:paraId="0965A8FC" w14:textId="46CD4039" w:rsidR="00C00660" w:rsidRPr="00DF0BC0" w:rsidRDefault="00C00660" w:rsidP="00C00660">
            <w:pPr>
              <w:jc w:val="both"/>
              <w:rPr>
                <w:rFonts w:ascii="Arial" w:hAnsi="Arial" w:cs="Arial"/>
                <w:sz w:val="22"/>
                <w:szCs w:val="22"/>
              </w:rPr>
            </w:pPr>
            <w:r w:rsidRPr="00C41083">
              <w:rPr>
                <w:rFonts w:ascii="Arial" w:hAnsi="Arial" w:cs="Arial"/>
                <w:sz w:val="22"/>
                <w:szCs w:val="22"/>
              </w:rPr>
              <w:t>¿Los recipientes cuentan con especificaciones técnicas de etiquetado y colores?</w:t>
            </w:r>
          </w:p>
        </w:tc>
        <w:tc>
          <w:tcPr>
            <w:tcW w:w="5812" w:type="dxa"/>
            <w:gridSpan w:val="3"/>
            <w:shd w:val="clear" w:color="auto" w:fill="auto"/>
          </w:tcPr>
          <w:p w14:paraId="4E29549A" w14:textId="38895FE7"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 xml:space="preserve">Sí, </w:t>
            </w:r>
            <w:r w:rsidR="002A7047">
              <w:rPr>
                <w:rFonts w:ascii="Arial" w:hAnsi="Arial" w:cs="Arial"/>
                <w:sz w:val="22"/>
                <w:szCs w:val="22"/>
                <w:lang w:val="es-CO" w:eastAsia="es-CO"/>
              </w:rPr>
              <w:t>s</w:t>
            </w:r>
            <w:r w:rsidR="00633125">
              <w:rPr>
                <w:rFonts w:ascii="Arial" w:hAnsi="Arial" w:cs="Arial"/>
                <w:sz w:val="22"/>
                <w:szCs w:val="22"/>
                <w:lang w:val="es-CO" w:eastAsia="es-CO"/>
              </w:rPr>
              <w:t>e</w:t>
            </w:r>
            <w:r w:rsidR="002A7047">
              <w:rPr>
                <w:rFonts w:ascii="Arial" w:hAnsi="Arial" w:cs="Arial"/>
                <w:sz w:val="22"/>
                <w:szCs w:val="22"/>
                <w:lang w:val="es-CO" w:eastAsia="es-CO"/>
              </w:rPr>
              <w:t xml:space="preserve"> </w:t>
            </w:r>
            <w:r w:rsidRPr="000F6976">
              <w:rPr>
                <w:rFonts w:ascii="Arial" w:hAnsi="Arial" w:cs="Arial"/>
                <w:sz w:val="22"/>
                <w:szCs w:val="22"/>
                <w:lang w:val="es-CO" w:eastAsia="es-CO"/>
              </w:rPr>
              <w:t>cuenta con recipientes para la separación de residuos en los cuartos de almacenamiento, y estos cumplen con especificaciones técnicas de etiquetado y colores, conforme a la normativa ambiental vigente en Colombia.</w:t>
            </w:r>
          </w:p>
          <w:p w14:paraId="229F7CCD" w14:textId="77777777" w:rsidR="000F6976" w:rsidRPr="000F6976" w:rsidRDefault="000F6976" w:rsidP="000F6976">
            <w:pPr>
              <w:jc w:val="both"/>
              <w:rPr>
                <w:rFonts w:ascii="Arial" w:hAnsi="Arial" w:cs="Arial"/>
                <w:sz w:val="22"/>
                <w:szCs w:val="22"/>
                <w:lang w:val="es-CO" w:eastAsia="es-CO"/>
              </w:rPr>
            </w:pPr>
          </w:p>
          <w:p w14:paraId="2DAC8A56" w14:textId="5EDB9B95"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Normativa aplicada:</w:t>
            </w:r>
          </w:p>
          <w:p w14:paraId="4F43BE0A" w14:textId="77777777"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Resolución 2184 de 2019 del Ministerio de Ambiente y Desarrollo Sostenible.</w:t>
            </w:r>
          </w:p>
          <w:p w14:paraId="74DE5355" w14:textId="77777777"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Decreto 1076 de 2015 y Resolución 1164 de 2002 (en transición a la Resolución 591) para residuos peligrosos.</w:t>
            </w:r>
          </w:p>
          <w:p w14:paraId="102FCB95" w14:textId="77777777"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Colores y tipos de residuos:</w:t>
            </w:r>
          </w:p>
          <w:p w14:paraId="1F8BE01E" w14:textId="77777777"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Blanco: residuos aprovechables (papel, cartón, plástico, vidrio, metales).</w:t>
            </w:r>
          </w:p>
          <w:p w14:paraId="5421A5B4" w14:textId="77777777"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Verde: residuos orgánicos aprovechables.</w:t>
            </w:r>
          </w:p>
          <w:p w14:paraId="29DEDD2F" w14:textId="77777777"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Negro: residuos no aprovechables.</w:t>
            </w:r>
          </w:p>
          <w:p w14:paraId="65D8120A" w14:textId="77777777"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Rojo: residuos peligrosos (biológicos, cortopunzantes, químicos).</w:t>
            </w:r>
          </w:p>
          <w:p w14:paraId="2D38EBCA" w14:textId="77777777" w:rsid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Contenedores especiales: para pilas, luminarias, electrónicos, tóneres, entre otros.</w:t>
            </w:r>
          </w:p>
          <w:p w14:paraId="07B127EE" w14:textId="77777777" w:rsidR="00D33CC5" w:rsidRPr="000F6976" w:rsidRDefault="00D33CC5" w:rsidP="000F6976">
            <w:pPr>
              <w:jc w:val="both"/>
              <w:rPr>
                <w:rFonts w:ascii="Arial" w:hAnsi="Arial" w:cs="Arial"/>
                <w:sz w:val="22"/>
                <w:szCs w:val="22"/>
                <w:lang w:val="es-CO" w:eastAsia="es-CO"/>
              </w:rPr>
            </w:pPr>
          </w:p>
          <w:p w14:paraId="7BBA7C45" w14:textId="77777777"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Etiquetado:</w:t>
            </w:r>
          </w:p>
          <w:p w14:paraId="40D1FB79" w14:textId="77777777"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Los recipientes están etiquetados con el tipo de residuo que deben contener.</w:t>
            </w:r>
          </w:p>
          <w:p w14:paraId="52A91571" w14:textId="77777777" w:rsid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Se incluyen símbolos y colores normalizados para facilitar la correcta segregación por parte de estudiantes, administrativos, contratistas y visitantes.</w:t>
            </w:r>
          </w:p>
          <w:p w14:paraId="3753CF33" w14:textId="77777777" w:rsidR="00D33CC5" w:rsidRPr="000F6976" w:rsidRDefault="00D33CC5" w:rsidP="000F6976">
            <w:pPr>
              <w:jc w:val="both"/>
              <w:rPr>
                <w:rFonts w:ascii="Arial" w:hAnsi="Arial" w:cs="Arial"/>
                <w:sz w:val="22"/>
                <w:szCs w:val="22"/>
                <w:lang w:val="es-CO" w:eastAsia="es-CO"/>
              </w:rPr>
            </w:pPr>
          </w:p>
          <w:p w14:paraId="471927CC" w14:textId="77777777" w:rsidR="000F6976" w:rsidRPr="000F6976" w:rsidRDefault="000F6976" w:rsidP="000F6976">
            <w:pPr>
              <w:jc w:val="both"/>
              <w:rPr>
                <w:rFonts w:ascii="Arial" w:hAnsi="Arial" w:cs="Arial"/>
                <w:sz w:val="22"/>
                <w:szCs w:val="22"/>
                <w:lang w:val="es-CO" w:eastAsia="es-CO"/>
              </w:rPr>
            </w:pPr>
            <w:r w:rsidRPr="000F6976">
              <w:rPr>
                <w:rFonts w:ascii="Arial" w:hAnsi="Arial" w:cs="Arial"/>
                <w:sz w:val="22"/>
                <w:szCs w:val="22"/>
                <w:lang w:val="es-CO" w:eastAsia="es-CO"/>
              </w:rPr>
              <w:t>Los cuartos de almacenamiento de residuos (peligrosos y no peligrosos) están dotados con estos recipientes.</w:t>
            </w:r>
          </w:p>
          <w:p w14:paraId="1C10853F" w14:textId="171765B9" w:rsidR="00C00660" w:rsidRPr="00DF0BC0" w:rsidRDefault="000F6976" w:rsidP="00D33CC5">
            <w:pPr>
              <w:jc w:val="both"/>
              <w:rPr>
                <w:rFonts w:ascii="Arial" w:hAnsi="Arial" w:cs="Arial"/>
                <w:sz w:val="22"/>
                <w:szCs w:val="22"/>
                <w:lang w:val="es-CO" w:eastAsia="es-CO"/>
              </w:rPr>
            </w:pPr>
            <w:r w:rsidRPr="000F6976">
              <w:rPr>
                <w:rFonts w:ascii="Arial" w:hAnsi="Arial" w:cs="Arial"/>
                <w:sz w:val="22"/>
                <w:szCs w:val="22"/>
                <w:lang w:val="es-CO" w:eastAsia="es-CO"/>
              </w:rPr>
              <w:lastRenderedPageBreak/>
              <w:t>Se realiza una caracterización cualitativa y cuantitativa de los residuos por área, tipo y responsable de generación.</w:t>
            </w:r>
          </w:p>
        </w:tc>
        <w:tc>
          <w:tcPr>
            <w:tcW w:w="1100" w:type="dxa"/>
            <w:shd w:val="clear" w:color="auto" w:fill="auto"/>
          </w:tcPr>
          <w:p w14:paraId="40D4701E" w14:textId="4495EEC2" w:rsidR="00C00660" w:rsidRPr="00DF0BC0" w:rsidRDefault="4F267C78" w:rsidP="559A00BB">
            <w:pPr>
              <w:jc w:val="both"/>
              <w:rPr>
                <w:rFonts w:ascii="Arial" w:hAnsi="Arial" w:cs="Arial"/>
                <w:sz w:val="22"/>
                <w:szCs w:val="22"/>
                <w:lang w:val="es-CO" w:eastAsia="es-CO"/>
              </w:rPr>
            </w:pPr>
            <w:r w:rsidRPr="00DF0BC0">
              <w:rPr>
                <w:rFonts w:ascii="Arial" w:hAnsi="Arial" w:cs="Arial"/>
                <w:sz w:val="22"/>
                <w:szCs w:val="22"/>
                <w:lang w:val="es-CO" w:eastAsia="es-CO"/>
              </w:rPr>
              <w:lastRenderedPageBreak/>
              <w:t>OK</w:t>
            </w:r>
          </w:p>
        </w:tc>
      </w:tr>
      <w:tr w:rsidR="002016DC" w:rsidRPr="00DF0BC0" w14:paraId="3F829150" w14:textId="77777777" w:rsidTr="00093992">
        <w:trPr>
          <w:trHeight w:val="1259"/>
        </w:trPr>
        <w:tc>
          <w:tcPr>
            <w:tcW w:w="1641" w:type="dxa"/>
            <w:shd w:val="clear" w:color="auto" w:fill="auto"/>
          </w:tcPr>
          <w:p w14:paraId="5DA015EF" w14:textId="77777777" w:rsidR="00C00660" w:rsidRPr="00DF0BC0" w:rsidRDefault="00C00660" w:rsidP="00C00660">
            <w:pPr>
              <w:rPr>
                <w:rFonts w:ascii="Arial" w:hAnsi="Arial" w:cs="Arial"/>
                <w:sz w:val="22"/>
                <w:szCs w:val="22"/>
              </w:rPr>
            </w:pPr>
          </w:p>
        </w:tc>
        <w:tc>
          <w:tcPr>
            <w:tcW w:w="1276" w:type="dxa"/>
            <w:shd w:val="clear" w:color="auto" w:fill="auto"/>
          </w:tcPr>
          <w:p w14:paraId="61765BB2" w14:textId="0F0D8375" w:rsidR="00C00660" w:rsidRPr="00DF0BC0" w:rsidRDefault="00C00660" w:rsidP="00C00660">
            <w:pPr>
              <w:jc w:val="both"/>
              <w:rPr>
                <w:rFonts w:ascii="Arial" w:hAnsi="Arial" w:cs="Arial"/>
                <w:sz w:val="22"/>
                <w:szCs w:val="22"/>
              </w:rPr>
            </w:pPr>
            <w:r w:rsidRPr="00DF0BC0">
              <w:rPr>
                <w:rFonts w:ascii="Arial" w:hAnsi="Arial" w:cs="Arial"/>
                <w:sz w:val="22"/>
                <w:szCs w:val="22"/>
              </w:rPr>
              <w:t>¿Se tiene registro del número de recipientes que hay en la organización?</w:t>
            </w:r>
          </w:p>
        </w:tc>
        <w:tc>
          <w:tcPr>
            <w:tcW w:w="5812" w:type="dxa"/>
            <w:gridSpan w:val="3"/>
            <w:shd w:val="clear" w:color="auto" w:fill="auto"/>
          </w:tcPr>
          <w:p w14:paraId="384F1F8B" w14:textId="4AE3E638"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 xml:space="preserve">Sí, </w:t>
            </w:r>
            <w:r w:rsidR="00633125">
              <w:rPr>
                <w:rFonts w:ascii="Arial" w:hAnsi="Arial" w:cs="Arial"/>
                <w:bCs/>
                <w:sz w:val="22"/>
                <w:szCs w:val="22"/>
                <w:lang w:val="es-CO" w:eastAsia="es-CO"/>
              </w:rPr>
              <w:t>Se</w:t>
            </w:r>
            <w:r w:rsidRPr="009A0266">
              <w:rPr>
                <w:rFonts w:ascii="Arial" w:hAnsi="Arial" w:cs="Arial"/>
                <w:bCs/>
                <w:sz w:val="22"/>
                <w:szCs w:val="22"/>
                <w:lang w:val="es-CO" w:eastAsia="es-CO"/>
              </w:rPr>
              <w:t xml:space="preserve">sí cuenta con un registro del número de recipientes para la separación de residuos en la organización. Esta información se encuentra documentada en el Anexo 7 del Programa de Gestión Integral de </w:t>
            </w:r>
            <w:r w:rsidRPr="00C41083">
              <w:rPr>
                <w:rFonts w:ascii="Arial" w:hAnsi="Arial" w:cs="Arial"/>
                <w:bCs/>
                <w:sz w:val="22"/>
                <w:szCs w:val="22"/>
                <w:lang w:val="es-CO" w:eastAsia="es-CO"/>
              </w:rPr>
              <w:t>Residuos (</w:t>
            </w:r>
            <w:r w:rsidR="006D6A24" w:rsidRPr="00C41083">
              <w:rPr>
                <w:rFonts w:ascii="Arial" w:hAnsi="Arial" w:cs="Arial"/>
                <w:bCs/>
                <w:sz w:val="22"/>
                <w:szCs w:val="22"/>
                <w:lang w:val="es-CO" w:eastAsia="es-CO"/>
              </w:rPr>
              <w:t>PGIR</w:t>
            </w:r>
            <w:r w:rsidRPr="00C41083">
              <w:rPr>
                <w:rFonts w:ascii="Arial" w:hAnsi="Arial" w:cs="Arial"/>
                <w:bCs/>
                <w:sz w:val="22"/>
                <w:szCs w:val="22"/>
                <w:lang w:val="es-CO" w:eastAsia="es-CO"/>
              </w:rPr>
              <w:t xml:space="preserve">), el </w:t>
            </w:r>
            <w:r w:rsidRPr="009A0266">
              <w:rPr>
                <w:rFonts w:ascii="Arial" w:hAnsi="Arial" w:cs="Arial"/>
                <w:bCs/>
                <w:sz w:val="22"/>
                <w:szCs w:val="22"/>
                <w:lang w:val="es-CO" w:eastAsia="es-CO"/>
              </w:rPr>
              <w:t>cual forma parte del sistema de gestión ambiental y Basura Cero.</w:t>
            </w:r>
          </w:p>
          <w:p w14:paraId="4E79DC94" w14:textId="77777777" w:rsidR="009A0266" w:rsidRPr="009A0266" w:rsidRDefault="009A0266" w:rsidP="009A0266">
            <w:pPr>
              <w:spacing w:line="276" w:lineRule="auto"/>
              <w:jc w:val="both"/>
              <w:rPr>
                <w:rFonts w:ascii="Arial" w:hAnsi="Arial" w:cs="Arial"/>
                <w:bCs/>
                <w:sz w:val="22"/>
                <w:szCs w:val="22"/>
                <w:lang w:val="es-CO" w:eastAsia="es-CO"/>
              </w:rPr>
            </w:pPr>
          </w:p>
          <w:p w14:paraId="65B8F3AE"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Listado de recipientes por tipo de área:</w:t>
            </w:r>
          </w:p>
          <w:p w14:paraId="7BB2E6B2"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Oficinas administrativas</w:t>
            </w:r>
          </w:p>
          <w:p w14:paraId="1949248A"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Salones</w:t>
            </w:r>
          </w:p>
          <w:p w14:paraId="260B8EF0"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Laboratorios</w:t>
            </w:r>
          </w:p>
          <w:p w14:paraId="247747A2"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Cafeterías</w:t>
            </w:r>
          </w:p>
          <w:p w14:paraId="0F03DF68"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Áreas comunes</w:t>
            </w:r>
          </w:p>
          <w:p w14:paraId="229E4C2F" w14:textId="77777777" w:rsid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Cuartos de residuos peligrosos y no peligrosos</w:t>
            </w:r>
          </w:p>
          <w:p w14:paraId="3469923B" w14:textId="77777777" w:rsidR="00D43CFC" w:rsidRPr="009A0266" w:rsidRDefault="00D43CFC" w:rsidP="009A0266">
            <w:pPr>
              <w:spacing w:line="276" w:lineRule="auto"/>
              <w:jc w:val="both"/>
              <w:rPr>
                <w:rFonts w:ascii="Arial" w:hAnsi="Arial" w:cs="Arial"/>
                <w:bCs/>
                <w:sz w:val="22"/>
                <w:szCs w:val="22"/>
                <w:lang w:val="es-CO" w:eastAsia="es-CO"/>
              </w:rPr>
            </w:pPr>
          </w:p>
          <w:p w14:paraId="2DDD71C7"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Especificaciones del registro:</w:t>
            </w:r>
          </w:p>
          <w:p w14:paraId="1DF1F8B0"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Tipo de recipiente (color y uso: blanco, verde, negro, rojo, especiales).</w:t>
            </w:r>
          </w:p>
          <w:p w14:paraId="66DE4736"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Tamaño aproximado de cada recipiente.</w:t>
            </w:r>
          </w:p>
          <w:p w14:paraId="785EC332"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Ubicación específica (sede, piso, área).</w:t>
            </w:r>
          </w:p>
          <w:p w14:paraId="66735A89"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Tipo de residuo que se deposita (aprovechable, no aprovechable, especial, peligroso).</w:t>
            </w:r>
          </w:p>
          <w:p w14:paraId="72651FE5"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Responsables de la generación (estudiantes, administrativos, contratistas, etc.).</w:t>
            </w:r>
          </w:p>
          <w:p w14:paraId="2C858423"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Herramienta de gestión:</w:t>
            </w:r>
          </w:p>
          <w:p w14:paraId="192AF494" w14:textId="77777777" w:rsidR="009A0266" w:rsidRPr="009A0266" w:rsidRDefault="009A0266" w:rsidP="009A0266">
            <w:pPr>
              <w:spacing w:line="276" w:lineRule="auto"/>
              <w:jc w:val="both"/>
              <w:rPr>
                <w:rFonts w:ascii="Arial" w:hAnsi="Arial" w:cs="Arial"/>
                <w:bCs/>
                <w:sz w:val="22"/>
                <w:szCs w:val="22"/>
                <w:lang w:val="es-CO" w:eastAsia="es-CO"/>
              </w:rPr>
            </w:pPr>
          </w:p>
          <w:p w14:paraId="1FF59EA5" w14:textId="77777777" w:rsidR="009A0266" w:rsidRPr="009A0266" w:rsidRDefault="009A0266" w:rsidP="009A0266">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Se utiliza la plataforma Podio para consolidar la información de caracterización de residuos, incluyendo los recipientes disponibles por área.</w:t>
            </w:r>
          </w:p>
          <w:p w14:paraId="14A8AEC2" w14:textId="514C0865" w:rsidR="006042B5" w:rsidRPr="00DF0BC0" w:rsidRDefault="009A0266" w:rsidP="002A7047">
            <w:pPr>
              <w:spacing w:line="276" w:lineRule="auto"/>
              <w:jc w:val="both"/>
              <w:rPr>
                <w:rFonts w:ascii="Arial" w:eastAsia="Arial" w:hAnsi="Arial" w:cs="Arial"/>
                <w:sz w:val="22"/>
                <w:szCs w:val="22"/>
                <w:lang w:val="es-CO"/>
              </w:rPr>
            </w:pPr>
            <w:r w:rsidRPr="009A0266">
              <w:rPr>
                <w:rFonts w:ascii="Arial" w:hAnsi="Arial" w:cs="Arial"/>
                <w:bCs/>
                <w:sz w:val="22"/>
                <w:szCs w:val="22"/>
                <w:lang w:val="es-CO" w:eastAsia="es-CO"/>
              </w:rPr>
              <w:t>Esta plataforma permite visualizar y actualizar la información en tiempo real.</w:t>
            </w:r>
          </w:p>
        </w:tc>
        <w:tc>
          <w:tcPr>
            <w:tcW w:w="1100" w:type="dxa"/>
            <w:shd w:val="clear" w:color="auto" w:fill="auto"/>
          </w:tcPr>
          <w:p w14:paraId="2644FBF4" w14:textId="653CE3ED" w:rsidR="00C00660" w:rsidRPr="00DF0BC0" w:rsidRDefault="00C00660" w:rsidP="00C00660">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4EDB9F81" w14:textId="77777777" w:rsidTr="00093992">
        <w:trPr>
          <w:trHeight w:val="1259"/>
        </w:trPr>
        <w:tc>
          <w:tcPr>
            <w:tcW w:w="1641" w:type="dxa"/>
            <w:shd w:val="clear" w:color="auto" w:fill="auto"/>
          </w:tcPr>
          <w:p w14:paraId="555EE429" w14:textId="77777777" w:rsidR="00C00660" w:rsidRPr="00DF0BC0" w:rsidRDefault="00C00660" w:rsidP="00C00660">
            <w:pPr>
              <w:rPr>
                <w:rFonts w:ascii="Arial" w:hAnsi="Arial" w:cs="Arial"/>
                <w:sz w:val="22"/>
                <w:szCs w:val="22"/>
              </w:rPr>
            </w:pPr>
          </w:p>
        </w:tc>
        <w:tc>
          <w:tcPr>
            <w:tcW w:w="1276" w:type="dxa"/>
            <w:shd w:val="clear" w:color="auto" w:fill="auto"/>
          </w:tcPr>
          <w:p w14:paraId="3463ECA9" w14:textId="5A82F3B9" w:rsidR="00C00660" w:rsidRPr="00107AD6" w:rsidRDefault="00C00660" w:rsidP="559A00BB">
            <w:pPr>
              <w:jc w:val="both"/>
              <w:rPr>
                <w:rFonts w:ascii="Arial" w:hAnsi="Arial" w:cs="Arial"/>
                <w:sz w:val="22"/>
                <w:szCs w:val="22"/>
              </w:rPr>
            </w:pPr>
            <w:r w:rsidRPr="00107AD6">
              <w:rPr>
                <w:rFonts w:ascii="Arial" w:hAnsi="Arial" w:cs="Arial"/>
                <w:sz w:val="22"/>
                <w:szCs w:val="22"/>
              </w:rPr>
              <w:t>¿Todas las áreas de la organización cuentan con recipientes de separación y almacenamiento?</w:t>
            </w:r>
          </w:p>
        </w:tc>
        <w:tc>
          <w:tcPr>
            <w:tcW w:w="5812" w:type="dxa"/>
            <w:gridSpan w:val="3"/>
            <w:shd w:val="clear" w:color="auto" w:fill="auto"/>
          </w:tcPr>
          <w:p w14:paraId="63F24976" w14:textId="1332905B" w:rsidR="00AF6EB6" w:rsidRPr="00107AD6" w:rsidRDefault="006D629A" w:rsidP="00AF6EB6">
            <w:pPr>
              <w:rPr>
                <w:rFonts w:ascii="Arial" w:hAnsi="Arial" w:cs="Arial"/>
                <w:sz w:val="22"/>
                <w:szCs w:val="22"/>
                <w:lang w:val="es-CO" w:eastAsia="es-CO"/>
              </w:rPr>
            </w:pPr>
            <w:r w:rsidRPr="00107AD6">
              <w:rPr>
                <w:rFonts w:ascii="Arial" w:hAnsi="Arial" w:cs="Arial"/>
                <w:sz w:val="22"/>
                <w:szCs w:val="22"/>
                <w:lang w:val="es-CO" w:eastAsia="es-CO"/>
              </w:rPr>
              <w:t xml:space="preserve">Se cuenta con una </w:t>
            </w:r>
            <w:r w:rsidR="00107AD6" w:rsidRPr="00107AD6">
              <w:rPr>
                <w:rFonts w:ascii="Arial" w:hAnsi="Arial" w:cs="Arial"/>
                <w:sz w:val="22"/>
                <w:szCs w:val="22"/>
                <w:lang w:val="es-CO" w:eastAsia="es-CO"/>
              </w:rPr>
              <w:t xml:space="preserve">amplia </w:t>
            </w:r>
            <w:r w:rsidRPr="00107AD6">
              <w:rPr>
                <w:rFonts w:ascii="Arial" w:hAnsi="Arial" w:cs="Arial"/>
                <w:sz w:val="22"/>
                <w:szCs w:val="22"/>
                <w:lang w:val="es-CO" w:eastAsia="es-CO"/>
              </w:rPr>
              <w:t>c</w:t>
            </w:r>
            <w:r w:rsidR="00AF6EB6" w:rsidRPr="00107AD6">
              <w:rPr>
                <w:rFonts w:ascii="Arial" w:hAnsi="Arial" w:cs="Arial"/>
                <w:sz w:val="22"/>
                <w:szCs w:val="22"/>
                <w:lang w:val="es-CO" w:eastAsia="es-CO"/>
              </w:rPr>
              <w:t>obertura de recipientes por áreas</w:t>
            </w:r>
            <w:r w:rsidR="00107AD6" w:rsidRPr="00107AD6">
              <w:rPr>
                <w:rFonts w:ascii="Arial" w:hAnsi="Arial" w:cs="Arial"/>
                <w:sz w:val="22"/>
                <w:szCs w:val="22"/>
                <w:lang w:val="es-CO" w:eastAsia="es-CO"/>
              </w:rPr>
              <w:t xml:space="preserve"> s</w:t>
            </w:r>
            <w:r w:rsidR="00AF6EB6" w:rsidRPr="00107AD6">
              <w:rPr>
                <w:rFonts w:ascii="Arial" w:hAnsi="Arial" w:cs="Arial"/>
                <w:sz w:val="22"/>
                <w:szCs w:val="22"/>
                <w:lang w:val="es-CO" w:eastAsia="es-CO"/>
              </w:rPr>
              <w:t>e realiza un diagnóstico de canecas como parte del control del riesgo de segregación inadecuada.</w:t>
            </w:r>
          </w:p>
          <w:p w14:paraId="60F91606" w14:textId="77777777" w:rsidR="00AF6EB6" w:rsidRPr="00107AD6" w:rsidRDefault="00AF6EB6" w:rsidP="00AF6EB6">
            <w:pPr>
              <w:rPr>
                <w:rFonts w:ascii="Arial" w:hAnsi="Arial" w:cs="Arial"/>
                <w:sz w:val="22"/>
                <w:szCs w:val="22"/>
                <w:lang w:val="es-CO" w:eastAsia="es-CO"/>
              </w:rPr>
            </w:pPr>
            <w:r w:rsidRPr="00107AD6">
              <w:rPr>
                <w:rFonts w:ascii="Arial" w:hAnsi="Arial" w:cs="Arial"/>
                <w:sz w:val="22"/>
                <w:szCs w:val="22"/>
                <w:lang w:val="es-CO" w:eastAsia="es-CO"/>
              </w:rPr>
              <w:t>Se planifica la ampliación del sistema de gestión Basura Cero a nuevas áreas y sedes.</w:t>
            </w:r>
          </w:p>
          <w:p w14:paraId="183C9A86" w14:textId="67D62A16" w:rsidR="00E83E6D" w:rsidRPr="00107AD6" w:rsidRDefault="00E83E6D" w:rsidP="00E83E6D">
            <w:pPr>
              <w:rPr>
                <w:rFonts w:ascii="Arial" w:hAnsi="Arial" w:cs="Arial"/>
                <w:sz w:val="22"/>
                <w:szCs w:val="22"/>
                <w:highlight w:val="green"/>
                <w:lang w:val="es-CO" w:eastAsia="es-CO"/>
              </w:rPr>
            </w:pPr>
          </w:p>
          <w:p w14:paraId="787ADB38" w14:textId="0A3AB57F" w:rsidR="003C31E5" w:rsidRPr="00107AD6" w:rsidRDefault="003C31E5" w:rsidP="00E83E6D">
            <w:pPr>
              <w:rPr>
                <w:rFonts w:ascii="Arial" w:hAnsi="Arial" w:cs="Arial"/>
                <w:sz w:val="22"/>
                <w:szCs w:val="22"/>
                <w:highlight w:val="green"/>
                <w:lang w:val="es-CO" w:eastAsia="es-CO"/>
              </w:rPr>
            </w:pPr>
          </w:p>
        </w:tc>
        <w:tc>
          <w:tcPr>
            <w:tcW w:w="1100" w:type="dxa"/>
            <w:shd w:val="clear" w:color="auto" w:fill="auto"/>
          </w:tcPr>
          <w:p w14:paraId="1C38ECA8" w14:textId="682219F4" w:rsidR="00C00660" w:rsidRPr="00DF0BC0" w:rsidRDefault="00107AD6" w:rsidP="559A00BB">
            <w:pPr>
              <w:jc w:val="both"/>
              <w:rPr>
                <w:rFonts w:ascii="Arial" w:hAnsi="Arial" w:cs="Arial"/>
                <w:sz w:val="22"/>
                <w:szCs w:val="22"/>
                <w:lang w:val="es-CO" w:eastAsia="es-CO"/>
              </w:rPr>
            </w:pPr>
            <w:r>
              <w:rPr>
                <w:rFonts w:ascii="Arial" w:hAnsi="Arial" w:cs="Arial"/>
                <w:sz w:val="22"/>
                <w:szCs w:val="22"/>
                <w:lang w:val="es-CO" w:eastAsia="es-CO"/>
              </w:rPr>
              <w:t>OK</w:t>
            </w:r>
          </w:p>
        </w:tc>
      </w:tr>
      <w:tr w:rsidR="002016DC" w:rsidRPr="00DF0BC0" w14:paraId="257BCA68" w14:textId="77777777" w:rsidTr="00093992">
        <w:trPr>
          <w:trHeight w:val="1259"/>
        </w:trPr>
        <w:tc>
          <w:tcPr>
            <w:tcW w:w="1641" w:type="dxa"/>
            <w:shd w:val="clear" w:color="auto" w:fill="auto"/>
          </w:tcPr>
          <w:p w14:paraId="7136F71E" w14:textId="77777777" w:rsidR="00C00660" w:rsidRPr="00DF0BC0" w:rsidRDefault="00C00660" w:rsidP="00C00660">
            <w:pPr>
              <w:rPr>
                <w:rFonts w:ascii="Arial" w:hAnsi="Arial" w:cs="Arial"/>
                <w:sz w:val="22"/>
                <w:szCs w:val="22"/>
              </w:rPr>
            </w:pPr>
          </w:p>
        </w:tc>
        <w:tc>
          <w:tcPr>
            <w:tcW w:w="1276" w:type="dxa"/>
            <w:shd w:val="clear" w:color="auto" w:fill="auto"/>
          </w:tcPr>
          <w:p w14:paraId="64B326FE" w14:textId="1910ACD5" w:rsidR="00C00660" w:rsidRPr="00DF0BC0" w:rsidRDefault="00C00660" w:rsidP="00C00660">
            <w:pPr>
              <w:jc w:val="both"/>
              <w:rPr>
                <w:rFonts w:ascii="Arial" w:hAnsi="Arial" w:cs="Arial"/>
                <w:sz w:val="22"/>
                <w:szCs w:val="22"/>
              </w:rPr>
            </w:pPr>
            <w:r w:rsidRPr="00DF0BC0">
              <w:rPr>
                <w:rFonts w:ascii="Arial" w:hAnsi="Arial" w:cs="Arial"/>
                <w:sz w:val="22"/>
                <w:szCs w:val="22"/>
              </w:rPr>
              <w:t>¿Se realiza algún tipo de control y verificación del estado de los recipientes?</w:t>
            </w:r>
          </w:p>
        </w:tc>
        <w:tc>
          <w:tcPr>
            <w:tcW w:w="5812" w:type="dxa"/>
            <w:gridSpan w:val="3"/>
            <w:shd w:val="clear" w:color="auto" w:fill="auto"/>
          </w:tcPr>
          <w:p w14:paraId="26E03A54"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Sí, la organización realiza controles y verificaciones del estado de los recipientes utilizados para la separación y almacenamiento de residuos como parte del sistema de gestión ambiental y del sistema de gestión Basura Cero.</w:t>
            </w:r>
          </w:p>
          <w:p w14:paraId="032A60A4" w14:textId="77777777" w:rsidR="005A375F" w:rsidRPr="00946ABC" w:rsidRDefault="005A375F" w:rsidP="00946ABC">
            <w:pPr>
              <w:rPr>
                <w:rFonts w:ascii="Arial" w:hAnsi="Arial" w:cs="Arial"/>
                <w:sz w:val="22"/>
                <w:szCs w:val="22"/>
                <w:lang w:val="es-CO" w:eastAsia="es-CO"/>
              </w:rPr>
            </w:pPr>
          </w:p>
          <w:p w14:paraId="6590F286"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Diagnóstico de canecas</w:t>
            </w:r>
          </w:p>
          <w:p w14:paraId="2E12E03B"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Se menciona como uno de los controles existentes frente al riesgo de segregación inadecuada de residuos.</w:t>
            </w:r>
          </w:p>
          <w:p w14:paraId="2530F69A"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Permite verificar la disponibilidad, estado físico y ubicación adecuada de los recipientes.</w:t>
            </w:r>
          </w:p>
          <w:p w14:paraId="7E0C9485" w14:textId="77777777" w:rsidR="005A375F" w:rsidRPr="00946ABC" w:rsidRDefault="005A375F" w:rsidP="00946ABC">
            <w:pPr>
              <w:rPr>
                <w:rFonts w:ascii="Arial" w:hAnsi="Arial" w:cs="Arial"/>
                <w:sz w:val="22"/>
                <w:szCs w:val="22"/>
                <w:lang w:val="es-CO" w:eastAsia="es-CO"/>
              </w:rPr>
            </w:pPr>
          </w:p>
          <w:p w14:paraId="62712A24"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Inspecciones periódicas</w:t>
            </w:r>
          </w:p>
          <w:p w14:paraId="5433B9C8"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Realizadas por el personal de gestión ambiental y supervisores de sede.</w:t>
            </w:r>
          </w:p>
          <w:p w14:paraId="5F6B137B"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Incluyen la verificación del uso correcto de los recipientes, su limpieza, rotulación y condiciones generales.</w:t>
            </w:r>
          </w:p>
          <w:p w14:paraId="25B8E45C" w14:textId="77777777" w:rsidR="003F1D55" w:rsidRPr="00946ABC" w:rsidRDefault="003F1D55" w:rsidP="00946ABC">
            <w:pPr>
              <w:rPr>
                <w:rFonts w:ascii="Arial" w:hAnsi="Arial" w:cs="Arial"/>
                <w:sz w:val="22"/>
                <w:szCs w:val="22"/>
                <w:lang w:val="es-CO" w:eastAsia="es-CO"/>
              </w:rPr>
            </w:pPr>
          </w:p>
          <w:p w14:paraId="29D7501E"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Capacitaciones y sensibilización</w:t>
            </w:r>
          </w:p>
          <w:p w14:paraId="027EB987"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Dirigidas a estudiantes, administrativos, contratistas y personal de servicios generales.</w:t>
            </w:r>
          </w:p>
          <w:p w14:paraId="52A0216B"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Refuerzan el conocimiento sobre el uso adecuado de los recipientes y la importancia de su mantenimiento.</w:t>
            </w:r>
          </w:p>
          <w:p w14:paraId="00081EFE" w14:textId="77777777" w:rsidR="003F1D55" w:rsidRPr="00946ABC" w:rsidRDefault="003F1D55" w:rsidP="00946ABC">
            <w:pPr>
              <w:rPr>
                <w:rFonts w:ascii="Arial" w:hAnsi="Arial" w:cs="Arial"/>
                <w:sz w:val="22"/>
                <w:szCs w:val="22"/>
                <w:lang w:val="es-CO" w:eastAsia="es-CO"/>
              </w:rPr>
            </w:pPr>
          </w:p>
          <w:p w14:paraId="642EFA9C"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Plataforma Podio</w:t>
            </w:r>
          </w:p>
          <w:p w14:paraId="38C687D1" w14:textId="77777777" w:rsidR="005A375F" w:rsidRPr="00946ABC" w:rsidRDefault="005A375F" w:rsidP="00946ABC">
            <w:pPr>
              <w:rPr>
                <w:rFonts w:ascii="Arial" w:hAnsi="Arial" w:cs="Arial"/>
                <w:sz w:val="22"/>
                <w:szCs w:val="22"/>
                <w:lang w:val="es-CO" w:eastAsia="es-CO"/>
              </w:rPr>
            </w:pPr>
            <w:r w:rsidRPr="00946ABC">
              <w:rPr>
                <w:rFonts w:ascii="Arial" w:hAnsi="Arial" w:cs="Arial"/>
                <w:sz w:val="22"/>
                <w:szCs w:val="22"/>
                <w:lang w:val="es-CO" w:eastAsia="es-CO"/>
              </w:rPr>
              <w:t>Se utiliza para registrar y consolidar información sobre la caracterización de residuos por área, incluyendo los tipos de recipientes disponibles.</w:t>
            </w:r>
          </w:p>
          <w:p w14:paraId="47EBCA18" w14:textId="685F7EDB" w:rsidR="00C00660" w:rsidRPr="00DF0BC0" w:rsidRDefault="00C00660" w:rsidP="559A00BB">
            <w:pPr>
              <w:jc w:val="both"/>
              <w:rPr>
                <w:rFonts w:ascii="Arial" w:eastAsia="Lato" w:hAnsi="Arial" w:cs="Arial"/>
                <w:color w:val="444444"/>
                <w:sz w:val="22"/>
                <w:szCs w:val="22"/>
                <w:lang w:val="es-CO"/>
              </w:rPr>
            </w:pPr>
          </w:p>
        </w:tc>
        <w:tc>
          <w:tcPr>
            <w:tcW w:w="1100" w:type="dxa"/>
            <w:shd w:val="clear" w:color="auto" w:fill="auto"/>
          </w:tcPr>
          <w:p w14:paraId="3BB4E32B" w14:textId="784634BA" w:rsidR="00C00660" w:rsidRPr="00DF0BC0" w:rsidRDefault="00C00660" w:rsidP="00C00660">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09B52CDF" w14:textId="77777777" w:rsidTr="00093992">
        <w:trPr>
          <w:trHeight w:val="416"/>
        </w:trPr>
        <w:tc>
          <w:tcPr>
            <w:tcW w:w="1641" w:type="dxa"/>
            <w:shd w:val="clear" w:color="auto" w:fill="auto"/>
          </w:tcPr>
          <w:p w14:paraId="68D15603" w14:textId="77777777" w:rsidR="00C00660" w:rsidRPr="00DF0BC0" w:rsidRDefault="00C00660" w:rsidP="00C00660">
            <w:pPr>
              <w:rPr>
                <w:rFonts w:ascii="Arial" w:hAnsi="Arial" w:cs="Arial"/>
                <w:sz w:val="22"/>
                <w:szCs w:val="22"/>
              </w:rPr>
            </w:pPr>
          </w:p>
        </w:tc>
        <w:tc>
          <w:tcPr>
            <w:tcW w:w="1276" w:type="dxa"/>
            <w:shd w:val="clear" w:color="auto" w:fill="auto"/>
          </w:tcPr>
          <w:p w14:paraId="41DD8ED3" w14:textId="06871C11" w:rsidR="00C00660" w:rsidRPr="00DF0BC0" w:rsidRDefault="00C00660" w:rsidP="00C00660">
            <w:pPr>
              <w:jc w:val="both"/>
              <w:rPr>
                <w:rFonts w:ascii="Arial" w:hAnsi="Arial" w:cs="Arial"/>
                <w:sz w:val="22"/>
                <w:szCs w:val="22"/>
              </w:rPr>
            </w:pPr>
            <w:r w:rsidRPr="00DF0BC0">
              <w:rPr>
                <w:rFonts w:ascii="Arial" w:hAnsi="Arial" w:cs="Arial"/>
                <w:sz w:val="22"/>
                <w:szCs w:val="22"/>
              </w:rPr>
              <w:t>¿Con que frecuencia se realiza el control sobre los puntos de almacenamiento de residuos?</w:t>
            </w:r>
          </w:p>
        </w:tc>
        <w:tc>
          <w:tcPr>
            <w:tcW w:w="5812" w:type="dxa"/>
            <w:gridSpan w:val="3"/>
            <w:shd w:val="clear" w:color="auto" w:fill="auto"/>
          </w:tcPr>
          <w:p w14:paraId="5900F56F" w14:textId="139C481D" w:rsidR="001733C4" w:rsidRP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El control sobre los puntos de almacenamiento de residuos se realiza de manera periódica y sistemática, aunque la frecuencia específica varía según el tipo de control:</w:t>
            </w:r>
          </w:p>
          <w:p w14:paraId="14D47633" w14:textId="77777777" w:rsidR="001733C4" w:rsidRPr="001733C4" w:rsidRDefault="001733C4" w:rsidP="001733C4">
            <w:pPr>
              <w:jc w:val="both"/>
              <w:rPr>
                <w:rFonts w:ascii="Arial" w:hAnsi="Arial" w:cs="Arial"/>
                <w:sz w:val="22"/>
                <w:szCs w:val="22"/>
                <w:lang w:val="es-CO" w:eastAsia="es-CO"/>
              </w:rPr>
            </w:pPr>
          </w:p>
          <w:p w14:paraId="35D45D05" w14:textId="77777777" w:rsidR="001733C4" w:rsidRP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Inspecciones a puntos de almacenamiento</w:t>
            </w:r>
          </w:p>
          <w:p w14:paraId="61FC26AB" w14:textId="77777777" w:rsidR="001733C4" w:rsidRP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Se realizan de forma periódica, aunque no se especifica una frecuencia exacta (como semanal o mensual).</w:t>
            </w:r>
          </w:p>
          <w:p w14:paraId="21645E97" w14:textId="77777777" w:rsidR="001733C4" w:rsidRP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Estas inspecciones son parte de los controles existentes frente al riesgo de inadecuada segregación de residuos.</w:t>
            </w:r>
          </w:p>
          <w:p w14:paraId="228D92FC" w14:textId="77777777" w:rsid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Incluyen la verificación del estado físico de los recipientes, su correcta rotulación, ubicación y uso.</w:t>
            </w:r>
          </w:p>
          <w:p w14:paraId="3F9F785C" w14:textId="773A292B" w:rsidR="00F45E84" w:rsidRDefault="00F074DB" w:rsidP="001733C4">
            <w:pPr>
              <w:jc w:val="both"/>
              <w:rPr>
                <w:rFonts w:ascii="Arial" w:hAnsi="Arial" w:cs="Arial"/>
                <w:sz w:val="22"/>
                <w:szCs w:val="22"/>
                <w:lang w:val="es-CO" w:eastAsia="es-CO"/>
              </w:rPr>
            </w:pPr>
            <w:r>
              <w:rPr>
                <w:rFonts w:ascii="Arial" w:hAnsi="Arial" w:cs="Arial"/>
                <w:sz w:val="22"/>
                <w:szCs w:val="22"/>
                <w:lang w:val="es-CO" w:eastAsia="es-CO"/>
              </w:rPr>
              <w:t xml:space="preserve">El </w:t>
            </w:r>
            <w:r w:rsidRPr="00F074DB">
              <w:rPr>
                <w:rFonts w:ascii="Arial" w:hAnsi="Arial" w:cs="Arial"/>
                <w:sz w:val="22"/>
                <w:szCs w:val="22"/>
                <w:lang w:val="es-CO" w:eastAsia="es-CO"/>
              </w:rPr>
              <w:t>control se establece en el documento F-SI-06-GA Operación de la Gestión Integral de Residuos.</w:t>
            </w:r>
          </w:p>
          <w:p w14:paraId="744E584C" w14:textId="77777777" w:rsidR="00F074DB" w:rsidRPr="001733C4" w:rsidRDefault="00F074DB" w:rsidP="001733C4">
            <w:pPr>
              <w:jc w:val="both"/>
              <w:rPr>
                <w:rFonts w:ascii="Arial" w:hAnsi="Arial" w:cs="Arial"/>
                <w:sz w:val="22"/>
                <w:szCs w:val="22"/>
                <w:lang w:val="es-CO" w:eastAsia="es-CO"/>
              </w:rPr>
            </w:pPr>
          </w:p>
          <w:p w14:paraId="2C4C9601" w14:textId="77777777" w:rsidR="001733C4" w:rsidRP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Diagnóstico de canecas</w:t>
            </w:r>
          </w:p>
          <w:p w14:paraId="17A519F9" w14:textId="77777777" w:rsidR="001733C4" w:rsidRP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Se menciona como una herramienta de control recurrente, utilizada para evaluar la cobertura y condiciones de los recipientes.</w:t>
            </w:r>
          </w:p>
          <w:p w14:paraId="33E2297E" w14:textId="77777777" w:rsid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Se actualiza en función de los hallazgos de las inspecciones y necesidades operativas.</w:t>
            </w:r>
          </w:p>
          <w:p w14:paraId="4A4CD034" w14:textId="77777777" w:rsidR="00F45E84" w:rsidRPr="001733C4" w:rsidRDefault="00F45E84" w:rsidP="001733C4">
            <w:pPr>
              <w:jc w:val="both"/>
              <w:rPr>
                <w:rFonts w:ascii="Arial" w:hAnsi="Arial" w:cs="Arial"/>
                <w:sz w:val="22"/>
                <w:szCs w:val="22"/>
                <w:lang w:val="es-CO" w:eastAsia="es-CO"/>
              </w:rPr>
            </w:pPr>
          </w:p>
          <w:p w14:paraId="065E9DEB" w14:textId="77777777" w:rsidR="001733C4" w:rsidRP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lastRenderedPageBreak/>
              <w:t>Seguimiento mensual de generación de residuos</w:t>
            </w:r>
          </w:p>
          <w:p w14:paraId="16F0AD15" w14:textId="77777777" w:rsidR="001733C4" w:rsidRP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A través de formatos como el control mensual de generación de residuos y el consolidado estadístico.</w:t>
            </w:r>
          </w:p>
          <w:p w14:paraId="2A2CBF72" w14:textId="77777777" w:rsid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Permite identificar desviaciones que podrían estar relacionadas con fallas en los puntos de almacenamiento.</w:t>
            </w:r>
          </w:p>
          <w:p w14:paraId="0689C844" w14:textId="77777777" w:rsidR="00923A20" w:rsidRPr="001733C4" w:rsidRDefault="00923A20" w:rsidP="001733C4">
            <w:pPr>
              <w:jc w:val="both"/>
              <w:rPr>
                <w:rFonts w:ascii="Arial" w:hAnsi="Arial" w:cs="Arial"/>
                <w:sz w:val="22"/>
                <w:szCs w:val="22"/>
                <w:lang w:val="es-CO" w:eastAsia="es-CO"/>
              </w:rPr>
            </w:pPr>
          </w:p>
          <w:p w14:paraId="7F30536B" w14:textId="77777777" w:rsidR="001733C4" w:rsidRP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Auditorías internas y externas</w:t>
            </w:r>
          </w:p>
          <w:p w14:paraId="3B5DD852" w14:textId="77777777" w:rsidR="001733C4" w:rsidRP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Incluyen la verificación de los puntos de almacenamiento como parte del cumplimiento del sistema de gestión Basura Cero.</w:t>
            </w:r>
          </w:p>
          <w:p w14:paraId="1A40A4C6" w14:textId="77777777" w:rsidR="001733C4" w:rsidRPr="001733C4" w:rsidRDefault="001733C4" w:rsidP="001733C4">
            <w:pPr>
              <w:jc w:val="both"/>
              <w:rPr>
                <w:rFonts w:ascii="Arial" w:hAnsi="Arial" w:cs="Arial"/>
                <w:sz w:val="22"/>
                <w:szCs w:val="22"/>
                <w:lang w:val="es-CO" w:eastAsia="es-CO"/>
              </w:rPr>
            </w:pPr>
            <w:r w:rsidRPr="001733C4">
              <w:rPr>
                <w:rFonts w:ascii="Arial" w:hAnsi="Arial" w:cs="Arial"/>
                <w:sz w:val="22"/>
                <w:szCs w:val="22"/>
                <w:lang w:val="es-CO" w:eastAsia="es-CO"/>
              </w:rPr>
              <w:t>Se realizan anualmente o según el cronograma del sistema de gestión.</w:t>
            </w:r>
          </w:p>
          <w:p w14:paraId="5D555862" w14:textId="77777777" w:rsidR="001733C4" w:rsidRDefault="001733C4" w:rsidP="559A00BB">
            <w:pPr>
              <w:jc w:val="both"/>
              <w:rPr>
                <w:rFonts w:ascii="Arial" w:hAnsi="Arial" w:cs="Arial"/>
                <w:sz w:val="22"/>
                <w:szCs w:val="22"/>
                <w:lang w:val="es-CO" w:eastAsia="es-CO"/>
              </w:rPr>
            </w:pPr>
          </w:p>
          <w:p w14:paraId="6BBD1768" w14:textId="742BFCCC" w:rsidR="00C00660" w:rsidRPr="00DF0BC0" w:rsidRDefault="00C00660" w:rsidP="559A00BB">
            <w:pPr>
              <w:jc w:val="both"/>
              <w:rPr>
                <w:rFonts w:ascii="Arial" w:hAnsi="Arial" w:cs="Arial"/>
                <w:sz w:val="22"/>
                <w:szCs w:val="22"/>
                <w:lang w:val="es-CO" w:eastAsia="es-CO"/>
              </w:rPr>
            </w:pPr>
          </w:p>
        </w:tc>
        <w:tc>
          <w:tcPr>
            <w:tcW w:w="1100" w:type="dxa"/>
            <w:shd w:val="clear" w:color="auto" w:fill="auto"/>
          </w:tcPr>
          <w:p w14:paraId="5037DA0E" w14:textId="37D4ED7B" w:rsidR="00C00660" w:rsidRPr="00DF0BC0" w:rsidRDefault="00C00660" w:rsidP="00C00660">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FA1D60" w:rsidRPr="00DF0BC0" w14:paraId="2C013BEB" w14:textId="77777777" w:rsidTr="00093992">
        <w:trPr>
          <w:trHeight w:val="2848"/>
        </w:trPr>
        <w:tc>
          <w:tcPr>
            <w:tcW w:w="1641" w:type="dxa"/>
            <w:shd w:val="clear" w:color="auto" w:fill="auto"/>
          </w:tcPr>
          <w:p w14:paraId="4E3FA3B5" w14:textId="77777777" w:rsidR="00957917" w:rsidRPr="00DF0BC0" w:rsidRDefault="00957917" w:rsidP="00C00660">
            <w:pPr>
              <w:rPr>
                <w:rFonts w:ascii="Arial" w:hAnsi="Arial" w:cs="Arial"/>
                <w:sz w:val="22"/>
                <w:szCs w:val="22"/>
              </w:rPr>
            </w:pPr>
          </w:p>
        </w:tc>
        <w:tc>
          <w:tcPr>
            <w:tcW w:w="1276" w:type="dxa"/>
            <w:shd w:val="clear" w:color="auto" w:fill="auto"/>
          </w:tcPr>
          <w:p w14:paraId="7A783B74" w14:textId="4664690F" w:rsidR="00957917" w:rsidRPr="00DF0BC0" w:rsidRDefault="00957917" w:rsidP="00C00660">
            <w:pPr>
              <w:jc w:val="both"/>
              <w:rPr>
                <w:rFonts w:ascii="Arial" w:hAnsi="Arial" w:cs="Arial"/>
                <w:sz w:val="22"/>
                <w:szCs w:val="22"/>
              </w:rPr>
            </w:pPr>
            <w:r w:rsidRPr="00DF0BC0">
              <w:rPr>
                <w:rFonts w:ascii="Arial" w:hAnsi="Arial" w:cs="Arial"/>
                <w:sz w:val="22"/>
                <w:szCs w:val="22"/>
              </w:rPr>
              <w:t>¿La organización cuenta con recipientes para la separación en la fuente?</w:t>
            </w:r>
          </w:p>
        </w:tc>
        <w:tc>
          <w:tcPr>
            <w:tcW w:w="5812" w:type="dxa"/>
            <w:gridSpan w:val="3"/>
            <w:shd w:val="clear" w:color="auto" w:fill="auto"/>
          </w:tcPr>
          <w:p w14:paraId="608D010D" w14:textId="6EE9D24D"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Sí, cuenta con recipientes para la separación en la fuente como parte de su sistema de gestión ambiental y del sistema de gestión Basura Cero.</w:t>
            </w:r>
          </w:p>
          <w:p w14:paraId="1C6E382D" w14:textId="77777777" w:rsidR="008533AF" w:rsidRPr="008533AF" w:rsidRDefault="008533AF" w:rsidP="008533AF">
            <w:pPr>
              <w:jc w:val="both"/>
              <w:rPr>
                <w:rFonts w:ascii="Arial" w:hAnsi="Arial" w:cs="Arial"/>
                <w:bCs/>
                <w:sz w:val="22"/>
                <w:szCs w:val="22"/>
                <w:lang w:val="es-CO" w:eastAsia="es-CO"/>
              </w:rPr>
            </w:pPr>
          </w:p>
          <w:p w14:paraId="4F15279D"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Tipos de recipientes disponibles</w:t>
            </w:r>
          </w:p>
          <w:p w14:paraId="799DA2F3"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Según la Resolución 2184 de 2019, se utilizan los siguientes colores:</w:t>
            </w:r>
          </w:p>
          <w:p w14:paraId="2F813A37" w14:textId="77777777" w:rsidR="008533AF" w:rsidRPr="008533AF" w:rsidRDefault="008533AF" w:rsidP="008533AF">
            <w:pPr>
              <w:jc w:val="both"/>
              <w:rPr>
                <w:rFonts w:ascii="Arial" w:hAnsi="Arial" w:cs="Arial"/>
                <w:bCs/>
                <w:sz w:val="22"/>
                <w:szCs w:val="22"/>
                <w:lang w:val="es-CO" w:eastAsia="es-CO"/>
              </w:rPr>
            </w:pPr>
          </w:p>
          <w:p w14:paraId="0BA3263A"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Blanco: residuos aprovechables (papel, cartón, plástico, vidrio, metales).</w:t>
            </w:r>
          </w:p>
          <w:p w14:paraId="0CFE352C"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Negro: residuos no aprovechables (papeles contaminados, servilletas, empaques sucios).</w:t>
            </w:r>
          </w:p>
          <w:p w14:paraId="0F4A9202" w14:textId="77777777" w:rsid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Verde: residuos orgánicos aprovechables (restos de comida, residuos de jardinería).</w:t>
            </w:r>
          </w:p>
          <w:p w14:paraId="45B8E4AE" w14:textId="77777777" w:rsidR="00320A2E" w:rsidRPr="008533AF" w:rsidRDefault="00320A2E" w:rsidP="008533AF">
            <w:pPr>
              <w:jc w:val="both"/>
              <w:rPr>
                <w:rFonts w:ascii="Arial" w:hAnsi="Arial" w:cs="Arial"/>
                <w:bCs/>
                <w:sz w:val="22"/>
                <w:szCs w:val="22"/>
                <w:lang w:val="es-CO" w:eastAsia="es-CO"/>
              </w:rPr>
            </w:pPr>
          </w:p>
          <w:p w14:paraId="5B748F6E"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Los puntos de separación están distribuidos en:</w:t>
            </w:r>
          </w:p>
          <w:p w14:paraId="5EF2B656"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Oficinas administrativas</w:t>
            </w:r>
          </w:p>
          <w:p w14:paraId="2049FD53"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Salones de clase</w:t>
            </w:r>
          </w:p>
          <w:p w14:paraId="51882B33"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Laboratorios</w:t>
            </w:r>
          </w:p>
          <w:p w14:paraId="6FEE1964"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Cafeterías</w:t>
            </w:r>
          </w:p>
          <w:p w14:paraId="1C5117AD"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Áreas comunes</w:t>
            </w:r>
          </w:p>
          <w:p w14:paraId="6E06158C"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Auditorios</w:t>
            </w:r>
          </w:p>
          <w:p w14:paraId="7A75838F"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Bibliotecas</w:t>
            </w:r>
          </w:p>
          <w:p w14:paraId="0944EDC7"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Cuartos de residuos peligrosos y no peligrosos</w:t>
            </w:r>
          </w:p>
          <w:p w14:paraId="3462A344"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Recipientes especiales</w:t>
            </w:r>
          </w:p>
          <w:p w14:paraId="471E357B"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También se cuenta con contenedores para residuos especiales como:</w:t>
            </w:r>
          </w:p>
          <w:p w14:paraId="6CF677FD" w14:textId="77777777" w:rsidR="008533AF" w:rsidRPr="008533AF" w:rsidRDefault="008533AF" w:rsidP="008533AF">
            <w:pPr>
              <w:jc w:val="both"/>
              <w:rPr>
                <w:rFonts w:ascii="Arial" w:hAnsi="Arial" w:cs="Arial"/>
                <w:bCs/>
                <w:sz w:val="22"/>
                <w:szCs w:val="22"/>
                <w:lang w:val="es-CO" w:eastAsia="es-CO"/>
              </w:rPr>
            </w:pPr>
          </w:p>
          <w:p w14:paraId="4666099D"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Pilas</w:t>
            </w:r>
          </w:p>
          <w:p w14:paraId="538BAAAB"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Residuos electrónicos</w:t>
            </w:r>
          </w:p>
          <w:p w14:paraId="301F4BC5"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Tóneres</w:t>
            </w:r>
          </w:p>
          <w:p w14:paraId="3BAAA2C0"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Luminarias</w:t>
            </w:r>
          </w:p>
          <w:p w14:paraId="1C3285F4"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Residuos biosanitarios y cortopunzantes (en laboratorios y áreas de salud)</w:t>
            </w:r>
          </w:p>
          <w:p w14:paraId="5949B230"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t>Plataforma de gestión (Podio)</w:t>
            </w:r>
          </w:p>
          <w:p w14:paraId="7B45BF63" w14:textId="77777777" w:rsidR="008533AF" w:rsidRPr="008533AF" w:rsidRDefault="008533AF" w:rsidP="008533AF">
            <w:pPr>
              <w:jc w:val="both"/>
              <w:rPr>
                <w:rFonts w:ascii="Arial" w:hAnsi="Arial" w:cs="Arial"/>
                <w:bCs/>
                <w:sz w:val="22"/>
                <w:szCs w:val="22"/>
                <w:lang w:val="es-CO" w:eastAsia="es-CO"/>
              </w:rPr>
            </w:pPr>
            <w:r w:rsidRPr="008533AF">
              <w:rPr>
                <w:rFonts w:ascii="Arial" w:hAnsi="Arial" w:cs="Arial"/>
                <w:bCs/>
                <w:sz w:val="22"/>
                <w:szCs w:val="22"/>
                <w:lang w:val="es-CO" w:eastAsia="es-CO"/>
              </w:rPr>
              <w:lastRenderedPageBreak/>
              <w:t>Se utiliza para registrar la caracterización de residuos por área, incluyendo el tipo de recipiente disponible y su uso.</w:t>
            </w:r>
          </w:p>
          <w:p w14:paraId="3DCC4502" w14:textId="77777777" w:rsidR="008533AF" w:rsidRPr="008533AF" w:rsidRDefault="008533AF" w:rsidP="008533AF">
            <w:pPr>
              <w:jc w:val="both"/>
              <w:rPr>
                <w:rFonts w:ascii="Arial" w:hAnsi="Arial" w:cs="Arial"/>
                <w:bCs/>
                <w:sz w:val="22"/>
                <w:szCs w:val="22"/>
                <w:lang w:val="es-CO" w:eastAsia="es-CO"/>
              </w:rPr>
            </w:pPr>
          </w:p>
          <w:p w14:paraId="05C16F41" w14:textId="77777777" w:rsidR="008533AF" w:rsidRDefault="008533AF">
            <w:pPr>
              <w:jc w:val="both"/>
              <w:rPr>
                <w:rFonts w:ascii="Arial" w:hAnsi="Arial" w:cs="Arial"/>
                <w:bCs/>
                <w:sz w:val="22"/>
                <w:szCs w:val="22"/>
                <w:lang w:val="es-CO" w:eastAsia="es-CO"/>
              </w:rPr>
            </w:pPr>
          </w:p>
          <w:p w14:paraId="13B57A78" w14:textId="0CE43883" w:rsidR="00957917" w:rsidRPr="00DF0BC0" w:rsidRDefault="00957917">
            <w:pPr>
              <w:jc w:val="both"/>
              <w:rPr>
                <w:rFonts w:ascii="Arial" w:hAnsi="Arial" w:cs="Arial"/>
                <w:bCs/>
                <w:sz w:val="22"/>
                <w:szCs w:val="22"/>
                <w:lang w:val="es-CO" w:eastAsia="es-CO"/>
              </w:rPr>
            </w:pPr>
            <w:r w:rsidRPr="00DF0BC0">
              <w:rPr>
                <w:rFonts w:ascii="Arial" w:hAnsi="Arial" w:cs="Arial"/>
                <w:bCs/>
                <w:sz w:val="22"/>
                <w:szCs w:val="22"/>
                <w:lang w:val="es-CO" w:eastAsia="es-CO"/>
              </w:rPr>
              <w:t xml:space="preserve">Sede </w:t>
            </w:r>
            <w:r w:rsidR="006B4590">
              <w:rPr>
                <w:rFonts w:ascii="Arial" w:hAnsi="Arial" w:cs="Arial"/>
                <w:bCs/>
                <w:sz w:val="22"/>
                <w:szCs w:val="22"/>
                <w:lang w:val="es-CO" w:eastAsia="es-CO"/>
              </w:rPr>
              <w:t>3</w:t>
            </w:r>
            <w:r w:rsidRPr="00DF0BC0">
              <w:rPr>
                <w:rFonts w:ascii="Arial" w:hAnsi="Arial" w:cs="Arial"/>
                <w:bCs/>
                <w:sz w:val="22"/>
                <w:szCs w:val="22"/>
                <w:lang w:val="es-CO" w:eastAsia="es-CO"/>
              </w:rPr>
              <w:t xml:space="preserve">: </w:t>
            </w:r>
          </w:p>
          <w:p w14:paraId="342802DE" w14:textId="7888A08E" w:rsidR="00957917" w:rsidRPr="00DF0BC0" w:rsidRDefault="00957917">
            <w:pPr>
              <w:jc w:val="both"/>
              <w:rPr>
                <w:rFonts w:ascii="Arial" w:hAnsi="Arial" w:cs="Arial"/>
                <w:noProof/>
                <w:sz w:val="22"/>
                <w:szCs w:val="22"/>
              </w:rPr>
            </w:pPr>
            <w:r w:rsidRPr="00DF0BC0">
              <w:rPr>
                <w:rFonts w:ascii="Arial" w:hAnsi="Arial" w:cs="Arial"/>
                <w:noProof/>
                <w:sz w:val="22"/>
                <w:szCs w:val="22"/>
              </w:rPr>
              <w:t xml:space="preserve"> </w:t>
            </w:r>
            <w:r w:rsidR="00307148">
              <w:rPr>
                <w:rFonts w:ascii="Arial" w:hAnsi="Arial" w:cs="Arial"/>
                <w:noProof/>
                <w:sz w:val="22"/>
                <w:szCs w:val="22"/>
              </w:rPr>
              <w:drawing>
                <wp:inline distT="0" distB="0" distL="0" distR="0" wp14:anchorId="66C770F9" wp14:editId="4FD7DAB7">
                  <wp:extent cx="735435" cy="980237"/>
                  <wp:effectExtent l="0" t="0" r="7620" b="0"/>
                  <wp:docPr id="51010880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43930" cy="991560"/>
                          </a:xfrm>
                          <a:prstGeom prst="rect">
                            <a:avLst/>
                          </a:prstGeom>
                          <a:noFill/>
                        </pic:spPr>
                      </pic:pic>
                    </a:graphicData>
                  </a:graphic>
                </wp:inline>
              </w:drawing>
            </w:r>
            <w:r w:rsidR="00C16976">
              <w:rPr>
                <w:noProof/>
              </w:rPr>
              <w:drawing>
                <wp:inline distT="0" distB="0" distL="0" distR="0" wp14:anchorId="066A5D70" wp14:editId="3E3209A7">
                  <wp:extent cx="718970" cy="958291"/>
                  <wp:effectExtent l="0" t="0" r="5080" b="0"/>
                  <wp:docPr id="43100060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33982" cy="978300"/>
                          </a:xfrm>
                          <a:prstGeom prst="rect">
                            <a:avLst/>
                          </a:prstGeom>
                          <a:noFill/>
                        </pic:spPr>
                      </pic:pic>
                    </a:graphicData>
                  </a:graphic>
                </wp:inline>
              </w:drawing>
            </w:r>
            <w:r w:rsidR="00A734C2">
              <w:rPr>
                <w:noProof/>
              </w:rPr>
              <w:drawing>
                <wp:inline distT="0" distB="0" distL="0" distR="0" wp14:anchorId="7AB91014" wp14:editId="687FDB8B">
                  <wp:extent cx="719906" cy="959539"/>
                  <wp:effectExtent l="0" t="0" r="4445" b="0"/>
                  <wp:docPr id="147025720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10800000" flipV="1">
                            <a:off x="0" y="0"/>
                            <a:ext cx="731677" cy="975229"/>
                          </a:xfrm>
                          <a:prstGeom prst="rect">
                            <a:avLst/>
                          </a:prstGeom>
                          <a:noFill/>
                        </pic:spPr>
                      </pic:pic>
                    </a:graphicData>
                  </a:graphic>
                </wp:inline>
              </w:drawing>
            </w:r>
            <w:r w:rsidR="0063402D">
              <w:rPr>
                <w:noProof/>
              </w:rPr>
              <w:drawing>
                <wp:inline distT="0" distB="0" distL="0" distR="0" wp14:anchorId="072A71FC" wp14:editId="7BFD444C">
                  <wp:extent cx="702259" cy="936018"/>
                  <wp:effectExtent l="0" t="0" r="3175" b="0"/>
                  <wp:docPr id="171117338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0800000" flipV="1">
                            <a:off x="0" y="0"/>
                            <a:ext cx="712899" cy="950200"/>
                          </a:xfrm>
                          <a:prstGeom prst="rect">
                            <a:avLst/>
                          </a:prstGeom>
                          <a:noFill/>
                        </pic:spPr>
                      </pic:pic>
                    </a:graphicData>
                  </a:graphic>
                </wp:inline>
              </w:drawing>
            </w:r>
            <w:r w:rsidR="00A1416B">
              <w:rPr>
                <w:noProof/>
              </w:rPr>
              <w:t xml:space="preserve"> </w:t>
            </w:r>
            <w:r w:rsidR="00A1416B">
              <w:rPr>
                <w:noProof/>
              </w:rPr>
              <w:drawing>
                <wp:inline distT="0" distB="0" distL="0" distR="0" wp14:anchorId="0CAF0E7F" wp14:editId="28987640">
                  <wp:extent cx="570784" cy="760780"/>
                  <wp:effectExtent l="0" t="0" r="1270" b="1270"/>
                  <wp:docPr id="612395967"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0800000" flipV="1">
                            <a:off x="0" y="0"/>
                            <a:ext cx="579866" cy="772885"/>
                          </a:xfrm>
                          <a:prstGeom prst="rect">
                            <a:avLst/>
                          </a:prstGeom>
                          <a:noFill/>
                        </pic:spPr>
                      </pic:pic>
                    </a:graphicData>
                  </a:graphic>
                </wp:inline>
              </w:drawing>
            </w:r>
          </w:p>
          <w:p w14:paraId="7E02DE1B" w14:textId="77777777" w:rsidR="00957917" w:rsidRPr="00DF0BC0" w:rsidRDefault="00957917">
            <w:pPr>
              <w:jc w:val="both"/>
              <w:rPr>
                <w:rFonts w:ascii="Arial" w:hAnsi="Arial" w:cs="Arial"/>
                <w:bCs/>
                <w:sz w:val="22"/>
                <w:szCs w:val="22"/>
                <w:lang w:val="es-CO" w:eastAsia="es-CO"/>
              </w:rPr>
            </w:pPr>
          </w:p>
          <w:p w14:paraId="4F0F9B62" w14:textId="4020DFF2" w:rsidR="00957917" w:rsidRPr="00DF0BC0" w:rsidRDefault="00957917">
            <w:pPr>
              <w:jc w:val="both"/>
              <w:rPr>
                <w:rFonts w:ascii="Arial" w:hAnsi="Arial" w:cs="Arial"/>
                <w:bCs/>
                <w:sz w:val="22"/>
                <w:szCs w:val="22"/>
                <w:lang w:val="es-CO" w:eastAsia="es-CO"/>
              </w:rPr>
            </w:pPr>
            <w:r w:rsidRPr="00DF0BC0">
              <w:rPr>
                <w:rFonts w:ascii="Arial" w:hAnsi="Arial" w:cs="Arial"/>
                <w:bCs/>
                <w:sz w:val="22"/>
                <w:szCs w:val="22"/>
                <w:lang w:val="es-CO" w:eastAsia="es-CO"/>
              </w:rPr>
              <w:t xml:space="preserve">Sede 2: </w:t>
            </w:r>
          </w:p>
          <w:p w14:paraId="24C8D5E5" w14:textId="6D864838" w:rsidR="00957917" w:rsidRPr="00DF0BC0" w:rsidRDefault="000C60BA">
            <w:pPr>
              <w:jc w:val="both"/>
              <w:rPr>
                <w:rFonts w:ascii="Arial" w:hAnsi="Arial" w:cs="Arial"/>
                <w:bCs/>
                <w:sz w:val="22"/>
                <w:szCs w:val="22"/>
                <w:lang w:val="es-CO" w:eastAsia="es-CO"/>
              </w:rPr>
            </w:pPr>
            <w:r>
              <w:rPr>
                <w:rFonts w:ascii="Arial" w:hAnsi="Arial" w:cs="Arial"/>
                <w:bCs/>
                <w:noProof/>
                <w:sz w:val="22"/>
                <w:szCs w:val="22"/>
                <w:lang w:val="es-CO" w:eastAsia="es-CO"/>
              </w:rPr>
              <w:drawing>
                <wp:inline distT="0" distB="0" distL="0" distR="0" wp14:anchorId="3064ABB6" wp14:editId="04D2ABA3">
                  <wp:extent cx="713481" cy="950976"/>
                  <wp:effectExtent l="0" t="0" r="0" b="1905"/>
                  <wp:docPr id="47431483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17879" cy="956838"/>
                          </a:xfrm>
                          <a:prstGeom prst="rect">
                            <a:avLst/>
                          </a:prstGeom>
                          <a:noFill/>
                        </pic:spPr>
                      </pic:pic>
                    </a:graphicData>
                  </a:graphic>
                </wp:inline>
              </w:drawing>
            </w:r>
            <w:r w:rsidR="00957917" w:rsidRPr="00DF0BC0">
              <w:rPr>
                <w:rFonts w:ascii="Arial" w:hAnsi="Arial" w:cs="Arial"/>
                <w:bCs/>
                <w:sz w:val="22"/>
                <w:szCs w:val="22"/>
                <w:lang w:val="es-CO" w:eastAsia="es-CO"/>
              </w:rPr>
              <w:tab/>
            </w:r>
            <w:r w:rsidR="00046959">
              <w:rPr>
                <w:rFonts w:ascii="Arial" w:hAnsi="Arial" w:cs="Arial"/>
                <w:bCs/>
                <w:noProof/>
                <w:sz w:val="22"/>
                <w:szCs w:val="22"/>
                <w:lang w:val="es-CO" w:eastAsia="es-CO"/>
              </w:rPr>
              <w:drawing>
                <wp:inline distT="0" distB="0" distL="0" distR="0" wp14:anchorId="34766037" wp14:editId="4DA91FBD">
                  <wp:extent cx="716890" cy="955519"/>
                  <wp:effectExtent l="0" t="0" r="7620" b="0"/>
                  <wp:docPr id="51806098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V="1">
                            <a:off x="0" y="0"/>
                            <a:ext cx="725966" cy="967616"/>
                          </a:xfrm>
                          <a:prstGeom prst="rect">
                            <a:avLst/>
                          </a:prstGeom>
                          <a:noFill/>
                        </pic:spPr>
                      </pic:pic>
                    </a:graphicData>
                  </a:graphic>
                </wp:inline>
              </w:drawing>
            </w:r>
            <w:r w:rsidR="006B4590">
              <w:rPr>
                <w:rFonts w:ascii="Arial" w:hAnsi="Arial" w:cs="Arial"/>
                <w:bCs/>
                <w:noProof/>
                <w:sz w:val="22"/>
                <w:szCs w:val="22"/>
                <w:lang w:val="es-CO" w:eastAsia="es-CO"/>
              </w:rPr>
              <w:drawing>
                <wp:inline distT="0" distB="0" distL="0" distR="0" wp14:anchorId="7A492D77" wp14:editId="2A58BE73">
                  <wp:extent cx="706213" cy="941289"/>
                  <wp:effectExtent l="0" t="0" r="0" b="0"/>
                  <wp:docPr id="152890042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20789" cy="960717"/>
                          </a:xfrm>
                          <a:prstGeom prst="rect">
                            <a:avLst/>
                          </a:prstGeom>
                          <a:noFill/>
                        </pic:spPr>
                      </pic:pic>
                    </a:graphicData>
                  </a:graphic>
                </wp:inline>
              </w:drawing>
            </w:r>
            <w:r w:rsidR="003135A5">
              <w:rPr>
                <w:rFonts w:ascii="Arial" w:hAnsi="Arial" w:cs="Arial"/>
                <w:bCs/>
                <w:noProof/>
                <w:sz w:val="22"/>
                <w:szCs w:val="22"/>
                <w:lang w:val="es-CO" w:eastAsia="es-CO"/>
              </w:rPr>
              <w:drawing>
                <wp:inline distT="0" distB="0" distL="0" distR="0" wp14:anchorId="7F9EACD0" wp14:editId="6982667E">
                  <wp:extent cx="715046" cy="953061"/>
                  <wp:effectExtent l="0" t="0" r="8890" b="0"/>
                  <wp:docPr id="96397733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31683" cy="975236"/>
                          </a:xfrm>
                          <a:prstGeom prst="rect">
                            <a:avLst/>
                          </a:prstGeom>
                          <a:noFill/>
                        </pic:spPr>
                      </pic:pic>
                    </a:graphicData>
                  </a:graphic>
                </wp:inline>
              </w:drawing>
            </w:r>
          </w:p>
          <w:p w14:paraId="47C27D1F" w14:textId="274B1FE9" w:rsidR="00957917" w:rsidRDefault="006A3A71">
            <w:pPr>
              <w:jc w:val="both"/>
              <w:rPr>
                <w:noProof/>
              </w:rPr>
            </w:pPr>
            <w:r>
              <w:rPr>
                <w:rFonts w:ascii="Arial" w:hAnsi="Arial" w:cs="Arial"/>
                <w:bCs/>
                <w:noProof/>
                <w:sz w:val="22"/>
                <w:szCs w:val="22"/>
                <w:lang w:val="es-CO" w:eastAsia="es-CO"/>
              </w:rPr>
              <w:drawing>
                <wp:inline distT="0" distB="0" distL="0" distR="0" wp14:anchorId="27C829D5" wp14:editId="18516477">
                  <wp:extent cx="713481" cy="950976"/>
                  <wp:effectExtent l="0" t="0" r="0" b="1905"/>
                  <wp:docPr id="174098028"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22916" cy="963551"/>
                          </a:xfrm>
                          <a:prstGeom prst="rect">
                            <a:avLst/>
                          </a:prstGeom>
                          <a:noFill/>
                        </pic:spPr>
                      </pic:pic>
                    </a:graphicData>
                  </a:graphic>
                </wp:inline>
              </w:drawing>
            </w:r>
            <w:r w:rsidR="00AF4D58">
              <w:rPr>
                <w:noProof/>
              </w:rPr>
              <w:t xml:space="preserve"> </w:t>
            </w:r>
            <w:r w:rsidR="00AF4D58">
              <w:rPr>
                <w:noProof/>
              </w:rPr>
              <w:drawing>
                <wp:inline distT="0" distB="0" distL="0" distR="0" wp14:anchorId="6C5EA37C" wp14:editId="4834B2E0">
                  <wp:extent cx="686039" cy="914400"/>
                  <wp:effectExtent l="0" t="0" r="0" b="0"/>
                  <wp:docPr id="138952580"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95715" cy="927297"/>
                          </a:xfrm>
                          <a:prstGeom prst="rect">
                            <a:avLst/>
                          </a:prstGeom>
                          <a:noFill/>
                        </pic:spPr>
                      </pic:pic>
                    </a:graphicData>
                  </a:graphic>
                </wp:inline>
              </w:drawing>
            </w:r>
          </w:p>
          <w:p w14:paraId="0DFCED81" w14:textId="77777777" w:rsidR="00AF4D58" w:rsidRPr="00DF0BC0" w:rsidRDefault="00AF4D58">
            <w:pPr>
              <w:jc w:val="both"/>
              <w:rPr>
                <w:rFonts w:ascii="Arial" w:hAnsi="Arial" w:cs="Arial"/>
                <w:bCs/>
                <w:sz w:val="22"/>
                <w:szCs w:val="22"/>
                <w:lang w:val="es-CO" w:eastAsia="es-CO"/>
              </w:rPr>
            </w:pPr>
          </w:p>
          <w:p w14:paraId="0B46DA51" w14:textId="59AB85D2" w:rsidR="00957917" w:rsidRPr="00DF0BC0" w:rsidRDefault="00957917">
            <w:pPr>
              <w:jc w:val="both"/>
              <w:rPr>
                <w:rFonts w:ascii="Arial" w:hAnsi="Arial" w:cs="Arial"/>
                <w:bCs/>
                <w:sz w:val="22"/>
                <w:szCs w:val="22"/>
                <w:lang w:val="es-CO" w:eastAsia="es-CO"/>
              </w:rPr>
            </w:pPr>
            <w:r w:rsidRPr="00DF0BC0">
              <w:rPr>
                <w:rFonts w:ascii="Arial" w:hAnsi="Arial" w:cs="Arial"/>
                <w:bCs/>
                <w:sz w:val="22"/>
                <w:szCs w:val="22"/>
                <w:lang w:val="es-CO" w:eastAsia="es-CO"/>
              </w:rPr>
              <w:t xml:space="preserve">Sede </w:t>
            </w:r>
            <w:r w:rsidR="00F84990">
              <w:rPr>
                <w:rFonts w:ascii="Arial" w:hAnsi="Arial" w:cs="Arial"/>
                <w:bCs/>
                <w:sz w:val="22"/>
                <w:szCs w:val="22"/>
                <w:lang w:val="es-CO" w:eastAsia="es-CO"/>
              </w:rPr>
              <w:t>1</w:t>
            </w:r>
            <w:r w:rsidRPr="00DF0BC0">
              <w:rPr>
                <w:rFonts w:ascii="Arial" w:hAnsi="Arial" w:cs="Arial"/>
                <w:bCs/>
                <w:sz w:val="22"/>
                <w:szCs w:val="22"/>
                <w:lang w:val="es-CO" w:eastAsia="es-CO"/>
              </w:rPr>
              <w:t xml:space="preserve">: </w:t>
            </w:r>
          </w:p>
          <w:p w14:paraId="383216EA" w14:textId="3F431320" w:rsidR="00957917" w:rsidRDefault="00F84990">
            <w:pPr>
              <w:jc w:val="both"/>
              <w:rPr>
                <w:rFonts w:ascii="Arial" w:hAnsi="Arial" w:cs="Arial"/>
                <w:bCs/>
                <w:sz w:val="22"/>
                <w:szCs w:val="22"/>
                <w:lang w:val="es-CO" w:eastAsia="es-CO"/>
              </w:rPr>
            </w:pPr>
            <w:r>
              <w:rPr>
                <w:rFonts w:ascii="Arial" w:hAnsi="Arial" w:cs="Arial"/>
                <w:bCs/>
                <w:noProof/>
                <w:sz w:val="22"/>
                <w:szCs w:val="22"/>
                <w:lang w:val="es-CO" w:eastAsia="es-CO"/>
              </w:rPr>
              <w:drawing>
                <wp:inline distT="0" distB="0" distL="0" distR="0" wp14:anchorId="2BE50F4D" wp14:editId="327BFEB9">
                  <wp:extent cx="592738" cy="790041"/>
                  <wp:effectExtent l="0" t="0" r="0" b="0"/>
                  <wp:docPr id="1178997665"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5051" cy="793124"/>
                          </a:xfrm>
                          <a:prstGeom prst="rect">
                            <a:avLst/>
                          </a:prstGeom>
                          <a:noFill/>
                        </pic:spPr>
                      </pic:pic>
                    </a:graphicData>
                  </a:graphic>
                </wp:inline>
              </w:drawing>
            </w:r>
            <w:r w:rsidR="0098020F">
              <w:rPr>
                <w:rFonts w:ascii="Arial" w:hAnsi="Arial" w:cs="Arial"/>
                <w:bCs/>
                <w:noProof/>
                <w:sz w:val="22"/>
                <w:szCs w:val="22"/>
                <w:lang w:val="es-CO" w:eastAsia="es-CO"/>
              </w:rPr>
              <w:drawing>
                <wp:inline distT="0" distB="0" distL="0" distR="0" wp14:anchorId="3DD33052" wp14:editId="6C9321DC">
                  <wp:extent cx="599846" cy="799516"/>
                  <wp:effectExtent l="0" t="0" r="0" b="635"/>
                  <wp:docPr id="160252055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H="1">
                            <a:off x="0" y="0"/>
                            <a:ext cx="613787" cy="818098"/>
                          </a:xfrm>
                          <a:prstGeom prst="rect">
                            <a:avLst/>
                          </a:prstGeom>
                          <a:noFill/>
                        </pic:spPr>
                      </pic:pic>
                    </a:graphicData>
                  </a:graphic>
                </wp:inline>
              </w:drawing>
            </w:r>
            <w:r w:rsidR="0098020F">
              <w:rPr>
                <w:rFonts w:ascii="Arial" w:hAnsi="Arial" w:cs="Arial"/>
                <w:bCs/>
                <w:noProof/>
                <w:sz w:val="22"/>
                <w:szCs w:val="22"/>
                <w:lang w:val="es-CO" w:eastAsia="es-CO"/>
              </w:rPr>
              <w:drawing>
                <wp:inline distT="0" distB="0" distL="0" distR="0" wp14:anchorId="33979508" wp14:editId="0DCC2AD0">
                  <wp:extent cx="583246" cy="777391"/>
                  <wp:effectExtent l="0" t="0" r="7620" b="3810"/>
                  <wp:docPr id="1659571145"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flipV="1">
                            <a:off x="0" y="0"/>
                            <a:ext cx="593115" cy="790546"/>
                          </a:xfrm>
                          <a:prstGeom prst="rect">
                            <a:avLst/>
                          </a:prstGeom>
                          <a:noFill/>
                        </pic:spPr>
                      </pic:pic>
                    </a:graphicData>
                  </a:graphic>
                </wp:inline>
              </w:drawing>
            </w:r>
          </w:p>
          <w:p w14:paraId="7299F253" w14:textId="77777777" w:rsidR="00F84990" w:rsidRDefault="00F84990">
            <w:pPr>
              <w:jc w:val="both"/>
              <w:rPr>
                <w:rFonts w:ascii="Arial" w:hAnsi="Arial" w:cs="Arial"/>
                <w:bCs/>
                <w:sz w:val="22"/>
                <w:szCs w:val="22"/>
                <w:lang w:val="es-CO" w:eastAsia="es-CO"/>
              </w:rPr>
            </w:pPr>
          </w:p>
          <w:p w14:paraId="40EF2C1C" w14:textId="77777777" w:rsidR="00F84990" w:rsidRPr="00DF0BC0" w:rsidRDefault="00F84990">
            <w:pPr>
              <w:jc w:val="both"/>
              <w:rPr>
                <w:rFonts w:ascii="Arial" w:hAnsi="Arial" w:cs="Arial"/>
                <w:bCs/>
                <w:sz w:val="22"/>
                <w:szCs w:val="22"/>
                <w:lang w:val="es-CO" w:eastAsia="es-CO"/>
              </w:rPr>
            </w:pPr>
          </w:p>
          <w:p w14:paraId="74A5DF67" w14:textId="45F51B75" w:rsidR="00957917" w:rsidRPr="00DF0BC0" w:rsidRDefault="00957917">
            <w:pPr>
              <w:jc w:val="both"/>
              <w:rPr>
                <w:rFonts w:ascii="Arial" w:hAnsi="Arial" w:cs="Arial"/>
                <w:bCs/>
                <w:sz w:val="22"/>
                <w:szCs w:val="22"/>
                <w:lang w:val="es-CO" w:eastAsia="es-CO"/>
              </w:rPr>
            </w:pPr>
            <w:r w:rsidRPr="00DF0BC0">
              <w:rPr>
                <w:rFonts w:ascii="Arial" w:hAnsi="Arial" w:cs="Arial"/>
                <w:bCs/>
                <w:sz w:val="22"/>
                <w:szCs w:val="22"/>
                <w:lang w:val="es-CO" w:eastAsia="es-CO"/>
              </w:rPr>
              <w:t xml:space="preserve">Sede 4: </w:t>
            </w:r>
          </w:p>
          <w:p w14:paraId="1A786ECD" w14:textId="1D8D278C" w:rsidR="00957917" w:rsidRPr="00DF0BC0" w:rsidRDefault="00834B70">
            <w:pPr>
              <w:jc w:val="both"/>
              <w:rPr>
                <w:rFonts w:ascii="Arial" w:hAnsi="Arial" w:cs="Arial"/>
                <w:bCs/>
                <w:sz w:val="22"/>
                <w:szCs w:val="22"/>
                <w:lang w:val="es-CO" w:eastAsia="es-CO"/>
              </w:rPr>
            </w:pPr>
            <w:r>
              <w:rPr>
                <w:rFonts w:ascii="Arial" w:hAnsi="Arial" w:cs="Arial"/>
                <w:bCs/>
                <w:noProof/>
                <w:sz w:val="22"/>
                <w:szCs w:val="22"/>
                <w:lang w:val="es-CO" w:eastAsia="es-CO"/>
              </w:rPr>
              <w:drawing>
                <wp:inline distT="0" distB="0" distL="0" distR="0" wp14:anchorId="584FE0A3" wp14:editId="7672B027">
                  <wp:extent cx="731520" cy="975019"/>
                  <wp:effectExtent l="0" t="0" r="0" b="0"/>
                  <wp:docPr id="1937272300"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40484" cy="986967"/>
                          </a:xfrm>
                          <a:prstGeom prst="rect">
                            <a:avLst/>
                          </a:prstGeom>
                          <a:noFill/>
                        </pic:spPr>
                      </pic:pic>
                    </a:graphicData>
                  </a:graphic>
                </wp:inline>
              </w:drawing>
            </w:r>
            <w:r w:rsidR="00DE3487">
              <w:rPr>
                <w:rFonts w:ascii="Arial" w:hAnsi="Arial" w:cs="Arial"/>
                <w:bCs/>
                <w:noProof/>
                <w:sz w:val="22"/>
                <w:szCs w:val="22"/>
                <w:lang w:val="es-CO" w:eastAsia="es-CO"/>
              </w:rPr>
              <w:drawing>
                <wp:inline distT="0" distB="0" distL="0" distR="0" wp14:anchorId="1103FA99" wp14:editId="54C254B1">
                  <wp:extent cx="686040" cy="914400"/>
                  <wp:effectExtent l="0" t="0" r="0" b="0"/>
                  <wp:docPr id="255456898"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flipH="1">
                            <a:off x="0" y="0"/>
                            <a:ext cx="692668" cy="923235"/>
                          </a:xfrm>
                          <a:prstGeom prst="rect">
                            <a:avLst/>
                          </a:prstGeom>
                          <a:noFill/>
                        </pic:spPr>
                      </pic:pic>
                    </a:graphicData>
                  </a:graphic>
                </wp:inline>
              </w:drawing>
            </w:r>
          </w:p>
          <w:p w14:paraId="193F7608" w14:textId="77777777" w:rsidR="00957917" w:rsidRPr="00DF0BC0" w:rsidRDefault="00957917">
            <w:pPr>
              <w:jc w:val="both"/>
              <w:rPr>
                <w:rFonts w:ascii="Arial" w:hAnsi="Arial" w:cs="Arial"/>
                <w:bCs/>
                <w:sz w:val="22"/>
                <w:szCs w:val="22"/>
                <w:lang w:val="es-CO" w:eastAsia="es-CO"/>
              </w:rPr>
            </w:pPr>
            <w:r w:rsidRPr="00DF0BC0">
              <w:rPr>
                <w:rFonts w:ascii="Arial" w:hAnsi="Arial" w:cs="Arial"/>
                <w:bCs/>
                <w:sz w:val="22"/>
                <w:szCs w:val="22"/>
                <w:lang w:val="es-CO" w:eastAsia="es-CO"/>
              </w:rPr>
              <w:t>Sede 5: se utilizan los mismos cuartos de la sede 4.</w:t>
            </w:r>
          </w:p>
          <w:p w14:paraId="329FD64A" w14:textId="77777777" w:rsidR="00957917" w:rsidRPr="00DF0BC0" w:rsidRDefault="00957917">
            <w:pPr>
              <w:jc w:val="both"/>
              <w:rPr>
                <w:rFonts w:ascii="Arial" w:hAnsi="Arial" w:cs="Arial"/>
                <w:bCs/>
                <w:sz w:val="22"/>
                <w:szCs w:val="22"/>
                <w:lang w:val="es-CO" w:eastAsia="es-CO"/>
              </w:rPr>
            </w:pPr>
          </w:p>
          <w:p w14:paraId="53F3C9AA" w14:textId="77777777" w:rsidR="000D3434" w:rsidRDefault="00957917" w:rsidP="00320A2E">
            <w:pPr>
              <w:jc w:val="both"/>
              <w:rPr>
                <w:rFonts w:ascii="Arial" w:hAnsi="Arial" w:cs="Arial"/>
                <w:bCs/>
                <w:sz w:val="22"/>
                <w:szCs w:val="22"/>
                <w:lang w:val="es-CO" w:eastAsia="es-CO"/>
              </w:rPr>
            </w:pPr>
            <w:r w:rsidRPr="00DF0BC0">
              <w:rPr>
                <w:rFonts w:ascii="Arial" w:hAnsi="Arial" w:cs="Arial"/>
                <w:bCs/>
                <w:sz w:val="22"/>
                <w:szCs w:val="22"/>
                <w:lang w:val="es-CO" w:eastAsia="es-CO"/>
              </w:rPr>
              <w:t xml:space="preserve">Sede 6: </w:t>
            </w:r>
          </w:p>
          <w:p w14:paraId="718DD623" w14:textId="3C4C1502" w:rsidR="00957917" w:rsidRPr="00DF0BC0" w:rsidRDefault="003A0C58" w:rsidP="00320A2E">
            <w:pPr>
              <w:jc w:val="both"/>
              <w:rPr>
                <w:rFonts w:ascii="Arial" w:hAnsi="Arial" w:cs="Arial"/>
                <w:sz w:val="22"/>
                <w:szCs w:val="22"/>
                <w:lang w:val="es-CO" w:eastAsia="es-CO"/>
              </w:rPr>
            </w:pPr>
            <w:r>
              <w:rPr>
                <w:rFonts w:ascii="Arial" w:hAnsi="Arial" w:cs="Arial"/>
                <w:noProof/>
                <w:sz w:val="22"/>
                <w:szCs w:val="22"/>
                <w:lang w:val="es-CO" w:eastAsia="es-CO"/>
              </w:rPr>
              <w:drawing>
                <wp:inline distT="0" distB="0" distL="0" distR="0" wp14:anchorId="37CF9652" wp14:editId="7CD51386">
                  <wp:extent cx="753465" cy="1004269"/>
                  <wp:effectExtent l="0" t="0" r="8890" b="5715"/>
                  <wp:docPr id="120699110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8241" cy="1010635"/>
                          </a:xfrm>
                          <a:prstGeom prst="rect">
                            <a:avLst/>
                          </a:prstGeom>
                          <a:noFill/>
                        </pic:spPr>
                      </pic:pic>
                    </a:graphicData>
                  </a:graphic>
                </wp:inline>
              </w:drawing>
            </w:r>
            <w:r w:rsidR="00677D9E">
              <w:rPr>
                <w:rFonts w:ascii="Arial" w:hAnsi="Arial" w:cs="Arial"/>
                <w:noProof/>
                <w:sz w:val="22"/>
                <w:szCs w:val="22"/>
                <w:lang w:val="es-CO" w:eastAsia="es-CO"/>
              </w:rPr>
              <w:drawing>
                <wp:inline distT="0" distB="0" distL="0" distR="0" wp14:anchorId="5EAF5BF2" wp14:editId="6ADC82F2">
                  <wp:extent cx="751900" cy="1002182"/>
                  <wp:effectExtent l="0" t="0" r="0" b="7620"/>
                  <wp:docPr id="1405171962"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62719" cy="1016602"/>
                          </a:xfrm>
                          <a:prstGeom prst="rect">
                            <a:avLst/>
                          </a:prstGeom>
                          <a:noFill/>
                        </pic:spPr>
                      </pic:pic>
                    </a:graphicData>
                  </a:graphic>
                </wp:inline>
              </w:drawing>
            </w:r>
            <w:r w:rsidR="006568F1">
              <w:rPr>
                <w:rFonts w:ascii="Arial" w:hAnsi="Arial" w:cs="Arial"/>
                <w:noProof/>
                <w:sz w:val="22"/>
                <w:szCs w:val="22"/>
                <w:lang w:val="es-CO" w:eastAsia="es-CO"/>
              </w:rPr>
              <w:drawing>
                <wp:inline distT="0" distB="0" distL="0" distR="0" wp14:anchorId="01CAC7F5" wp14:editId="0B645677">
                  <wp:extent cx="753415" cy="1004201"/>
                  <wp:effectExtent l="0" t="0" r="8890" b="5715"/>
                  <wp:docPr id="171321948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61807" cy="1015387"/>
                          </a:xfrm>
                          <a:prstGeom prst="rect">
                            <a:avLst/>
                          </a:prstGeom>
                          <a:noFill/>
                        </pic:spPr>
                      </pic:pic>
                    </a:graphicData>
                  </a:graphic>
                </wp:inline>
              </w:drawing>
            </w:r>
            <w:r w:rsidR="0040170D">
              <w:rPr>
                <w:rFonts w:ascii="Arial" w:hAnsi="Arial" w:cs="Arial"/>
                <w:noProof/>
                <w:sz w:val="22"/>
                <w:szCs w:val="22"/>
                <w:lang w:val="es-CO" w:eastAsia="es-CO"/>
              </w:rPr>
              <w:drawing>
                <wp:inline distT="0" distB="0" distL="0" distR="0" wp14:anchorId="5C6A722D" wp14:editId="468D2AFB">
                  <wp:extent cx="740923" cy="987552"/>
                  <wp:effectExtent l="0" t="0" r="2540" b="3175"/>
                  <wp:docPr id="35242267"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48943" cy="998241"/>
                          </a:xfrm>
                          <a:prstGeom prst="rect">
                            <a:avLst/>
                          </a:prstGeom>
                          <a:noFill/>
                        </pic:spPr>
                      </pic:pic>
                    </a:graphicData>
                  </a:graphic>
                </wp:inline>
              </w:drawing>
            </w:r>
          </w:p>
        </w:tc>
        <w:tc>
          <w:tcPr>
            <w:tcW w:w="1100" w:type="dxa"/>
            <w:shd w:val="clear" w:color="auto" w:fill="auto"/>
          </w:tcPr>
          <w:p w14:paraId="190EEE8E" w14:textId="77777777" w:rsidR="00957917" w:rsidRPr="00DF0BC0" w:rsidRDefault="00957917" w:rsidP="00C00660">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p w14:paraId="526D20FC" w14:textId="77777777" w:rsidR="00957917" w:rsidRPr="00DF0BC0" w:rsidRDefault="00957917" w:rsidP="00C00660">
            <w:pPr>
              <w:jc w:val="both"/>
              <w:rPr>
                <w:rFonts w:ascii="Arial" w:hAnsi="Arial" w:cs="Arial"/>
                <w:bCs/>
                <w:sz w:val="22"/>
                <w:szCs w:val="22"/>
                <w:lang w:val="es-CO" w:eastAsia="es-CO"/>
              </w:rPr>
            </w:pPr>
          </w:p>
          <w:p w14:paraId="2A98F3EE" w14:textId="77777777" w:rsidR="00957917" w:rsidRPr="00DF0BC0" w:rsidRDefault="00957917" w:rsidP="00C00660">
            <w:pPr>
              <w:jc w:val="both"/>
              <w:rPr>
                <w:rFonts w:ascii="Arial" w:hAnsi="Arial" w:cs="Arial"/>
                <w:bCs/>
                <w:sz w:val="22"/>
                <w:szCs w:val="22"/>
                <w:lang w:val="es-CO" w:eastAsia="es-CO"/>
              </w:rPr>
            </w:pPr>
          </w:p>
          <w:p w14:paraId="54DD538C" w14:textId="77777777" w:rsidR="00957917" w:rsidRPr="00DF0BC0" w:rsidRDefault="00957917" w:rsidP="00C00660">
            <w:pPr>
              <w:jc w:val="both"/>
              <w:rPr>
                <w:rFonts w:ascii="Arial" w:hAnsi="Arial" w:cs="Arial"/>
                <w:bCs/>
                <w:sz w:val="22"/>
                <w:szCs w:val="22"/>
                <w:lang w:val="es-CO" w:eastAsia="es-CO"/>
              </w:rPr>
            </w:pPr>
          </w:p>
          <w:p w14:paraId="726C82E2" w14:textId="77777777" w:rsidR="00957917" w:rsidRPr="00DF0BC0" w:rsidRDefault="00957917" w:rsidP="00C00660">
            <w:pPr>
              <w:jc w:val="both"/>
              <w:rPr>
                <w:rFonts w:ascii="Arial" w:hAnsi="Arial" w:cs="Arial"/>
                <w:bCs/>
                <w:sz w:val="22"/>
                <w:szCs w:val="22"/>
                <w:lang w:val="es-CO" w:eastAsia="es-CO"/>
              </w:rPr>
            </w:pPr>
          </w:p>
          <w:p w14:paraId="6161B887" w14:textId="77777777" w:rsidR="00957917" w:rsidRPr="00DF0BC0" w:rsidRDefault="00957917" w:rsidP="00C00660">
            <w:pPr>
              <w:jc w:val="both"/>
              <w:rPr>
                <w:rFonts w:ascii="Arial" w:hAnsi="Arial" w:cs="Arial"/>
                <w:bCs/>
                <w:sz w:val="22"/>
                <w:szCs w:val="22"/>
                <w:lang w:val="es-CO" w:eastAsia="es-CO"/>
              </w:rPr>
            </w:pPr>
          </w:p>
          <w:p w14:paraId="46CCD173" w14:textId="77777777" w:rsidR="00957917" w:rsidRPr="00DF0BC0" w:rsidRDefault="00957917" w:rsidP="00C00660">
            <w:pPr>
              <w:jc w:val="both"/>
              <w:rPr>
                <w:rFonts w:ascii="Arial" w:hAnsi="Arial" w:cs="Arial"/>
                <w:bCs/>
                <w:sz w:val="22"/>
                <w:szCs w:val="22"/>
                <w:lang w:val="es-CO" w:eastAsia="es-CO"/>
              </w:rPr>
            </w:pPr>
          </w:p>
          <w:p w14:paraId="25AC9756" w14:textId="77777777" w:rsidR="00957917" w:rsidRPr="00DF0BC0" w:rsidRDefault="00957917" w:rsidP="00C00660">
            <w:pPr>
              <w:jc w:val="both"/>
              <w:rPr>
                <w:rFonts w:ascii="Arial" w:hAnsi="Arial" w:cs="Arial"/>
                <w:bCs/>
                <w:sz w:val="22"/>
                <w:szCs w:val="22"/>
                <w:lang w:val="es-CO" w:eastAsia="es-CO"/>
              </w:rPr>
            </w:pPr>
          </w:p>
          <w:p w14:paraId="696D693D" w14:textId="77777777" w:rsidR="00957917" w:rsidRPr="00DF0BC0" w:rsidRDefault="00957917" w:rsidP="00C00660">
            <w:pPr>
              <w:jc w:val="both"/>
              <w:rPr>
                <w:rFonts w:ascii="Arial" w:hAnsi="Arial" w:cs="Arial"/>
                <w:bCs/>
                <w:sz w:val="22"/>
                <w:szCs w:val="22"/>
                <w:lang w:val="es-CO" w:eastAsia="es-CO"/>
              </w:rPr>
            </w:pPr>
          </w:p>
          <w:p w14:paraId="1AD1412C" w14:textId="77777777" w:rsidR="00957917" w:rsidRPr="00DF0BC0" w:rsidRDefault="00957917" w:rsidP="00C00660">
            <w:pPr>
              <w:jc w:val="both"/>
              <w:rPr>
                <w:rFonts w:ascii="Arial" w:hAnsi="Arial" w:cs="Arial"/>
                <w:bCs/>
                <w:sz w:val="22"/>
                <w:szCs w:val="22"/>
                <w:lang w:val="es-CO" w:eastAsia="es-CO"/>
              </w:rPr>
            </w:pPr>
          </w:p>
          <w:p w14:paraId="5CE7165C" w14:textId="77777777" w:rsidR="00957917" w:rsidRPr="00DF0BC0" w:rsidRDefault="00957917" w:rsidP="00C00660">
            <w:pPr>
              <w:jc w:val="both"/>
              <w:rPr>
                <w:rFonts w:ascii="Arial" w:hAnsi="Arial" w:cs="Arial"/>
                <w:bCs/>
                <w:sz w:val="22"/>
                <w:szCs w:val="22"/>
                <w:lang w:val="es-CO" w:eastAsia="es-CO"/>
              </w:rPr>
            </w:pPr>
          </w:p>
          <w:p w14:paraId="606A8494" w14:textId="77777777" w:rsidR="00957917" w:rsidRPr="00DF0BC0" w:rsidRDefault="00957917" w:rsidP="00C00660">
            <w:pPr>
              <w:jc w:val="both"/>
              <w:rPr>
                <w:rFonts w:ascii="Arial" w:hAnsi="Arial" w:cs="Arial"/>
                <w:bCs/>
                <w:sz w:val="22"/>
                <w:szCs w:val="22"/>
                <w:lang w:val="es-CO" w:eastAsia="es-CO"/>
              </w:rPr>
            </w:pPr>
          </w:p>
          <w:p w14:paraId="7D1439F1" w14:textId="77777777" w:rsidR="00957917" w:rsidRPr="00DF0BC0" w:rsidRDefault="00957917" w:rsidP="00C00660">
            <w:pPr>
              <w:jc w:val="both"/>
              <w:rPr>
                <w:rFonts w:ascii="Arial" w:hAnsi="Arial" w:cs="Arial"/>
                <w:bCs/>
                <w:sz w:val="22"/>
                <w:szCs w:val="22"/>
                <w:lang w:val="es-CO" w:eastAsia="es-CO"/>
              </w:rPr>
            </w:pPr>
          </w:p>
          <w:p w14:paraId="695CE670" w14:textId="4512E239" w:rsidR="00957917" w:rsidRPr="00DF0BC0" w:rsidRDefault="00957917" w:rsidP="00C00660">
            <w:pPr>
              <w:jc w:val="both"/>
              <w:rPr>
                <w:rFonts w:ascii="Arial" w:hAnsi="Arial" w:cs="Arial"/>
                <w:sz w:val="22"/>
                <w:szCs w:val="22"/>
                <w:lang w:val="es-CO" w:eastAsia="es-CO"/>
              </w:rPr>
            </w:pPr>
          </w:p>
        </w:tc>
      </w:tr>
      <w:tr w:rsidR="002016DC" w:rsidRPr="00DF0BC0" w14:paraId="2F16DEE1" w14:textId="77777777" w:rsidTr="00093992">
        <w:trPr>
          <w:trHeight w:val="1259"/>
        </w:trPr>
        <w:tc>
          <w:tcPr>
            <w:tcW w:w="1641" w:type="dxa"/>
            <w:shd w:val="clear" w:color="auto" w:fill="auto"/>
          </w:tcPr>
          <w:p w14:paraId="4DD38D0E" w14:textId="1B7139E7" w:rsidR="00957917" w:rsidRPr="00DF0BC0" w:rsidRDefault="00957917" w:rsidP="00C00660">
            <w:pPr>
              <w:rPr>
                <w:rFonts w:ascii="Arial" w:hAnsi="Arial" w:cs="Arial"/>
                <w:sz w:val="22"/>
                <w:szCs w:val="22"/>
              </w:rPr>
            </w:pPr>
            <w:r w:rsidRPr="00DF0BC0">
              <w:rPr>
                <w:rFonts w:ascii="Arial" w:hAnsi="Arial" w:cs="Arial"/>
                <w:sz w:val="22"/>
                <w:szCs w:val="22"/>
              </w:rPr>
              <w:lastRenderedPageBreak/>
              <w:t>b) Identificar los responsables de la gestión de separación y clasificación de los residuos sólidos.</w:t>
            </w:r>
          </w:p>
        </w:tc>
        <w:tc>
          <w:tcPr>
            <w:tcW w:w="1276" w:type="dxa"/>
            <w:shd w:val="clear" w:color="auto" w:fill="auto"/>
          </w:tcPr>
          <w:p w14:paraId="47D73D88" w14:textId="61C7166D" w:rsidR="00957917" w:rsidRPr="00DF0BC0" w:rsidRDefault="00957917" w:rsidP="00C00660">
            <w:pPr>
              <w:jc w:val="both"/>
              <w:rPr>
                <w:rFonts w:ascii="Arial" w:hAnsi="Arial" w:cs="Arial"/>
                <w:sz w:val="22"/>
                <w:szCs w:val="22"/>
              </w:rPr>
            </w:pPr>
            <w:r w:rsidRPr="00DF0BC0">
              <w:rPr>
                <w:rFonts w:ascii="Arial" w:hAnsi="Arial" w:cs="Arial"/>
                <w:sz w:val="22"/>
                <w:szCs w:val="22"/>
              </w:rPr>
              <w:t>¿Quiénes son responsables de la separación y clasificación de los residuos sólidos?</w:t>
            </w:r>
          </w:p>
        </w:tc>
        <w:tc>
          <w:tcPr>
            <w:tcW w:w="5812" w:type="dxa"/>
            <w:gridSpan w:val="3"/>
            <w:shd w:val="clear" w:color="auto" w:fill="auto"/>
          </w:tcPr>
          <w:p w14:paraId="6FD4ECBE" w14:textId="779F7E42" w:rsidR="00B4014F" w:rsidRPr="00B4014F" w:rsidRDefault="00542B39" w:rsidP="00B4014F">
            <w:pPr>
              <w:jc w:val="both"/>
              <w:rPr>
                <w:rFonts w:ascii="Arial" w:hAnsi="Arial" w:cs="Arial"/>
                <w:sz w:val="22"/>
                <w:szCs w:val="22"/>
                <w:lang w:val="es-CO" w:eastAsia="es-CO"/>
              </w:rPr>
            </w:pPr>
            <w:r>
              <w:rPr>
                <w:rFonts w:ascii="Arial" w:hAnsi="Arial" w:cs="Arial"/>
                <w:sz w:val="22"/>
                <w:szCs w:val="22"/>
                <w:lang w:val="es-CO" w:eastAsia="es-CO"/>
              </w:rPr>
              <w:t>C</w:t>
            </w:r>
            <w:r w:rsidR="00B4014F" w:rsidRPr="00B4014F">
              <w:rPr>
                <w:rFonts w:ascii="Arial" w:hAnsi="Arial" w:cs="Arial"/>
                <w:sz w:val="22"/>
                <w:szCs w:val="22"/>
                <w:lang w:val="es-CO" w:eastAsia="es-CO"/>
              </w:rPr>
              <w:t>uenta con responsables claramente definidos para la separación y clasificación de los residuos sólidos, según lo establecido en su sistema de gestión ambiental y el sistema de gestión Basura Cero.</w:t>
            </w:r>
          </w:p>
          <w:p w14:paraId="568B2351" w14:textId="77777777" w:rsidR="00B4014F" w:rsidRPr="00B4014F" w:rsidRDefault="00B4014F" w:rsidP="00B4014F">
            <w:pPr>
              <w:jc w:val="both"/>
              <w:rPr>
                <w:rFonts w:ascii="Arial" w:hAnsi="Arial" w:cs="Arial"/>
                <w:sz w:val="22"/>
                <w:szCs w:val="22"/>
                <w:lang w:val="es-CO" w:eastAsia="es-CO"/>
              </w:rPr>
            </w:pPr>
          </w:p>
          <w:p w14:paraId="73F64D8B" w14:textId="77777777" w:rsidR="00B4014F" w:rsidRPr="00B4014F" w:rsidRDefault="00B4014F" w:rsidP="00B4014F">
            <w:pPr>
              <w:jc w:val="both"/>
              <w:rPr>
                <w:rFonts w:ascii="Arial" w:hAnsi="Arial" w:cs="Arial"/>
                <w:sz w:val="22"/>
                <w:szCs w:val="22"/>
                <w:lang w:val="es-CO" w:eastAsia="es-CO"/>
              </w:rPr>
            </w:pPr>
            <w:r w:rsidRPr="00B4014F">
              <w:rPr>
                <w:rFonts w:ascii="Arial" w:hAnsi="Arial" w:cs="Arial"/>
                <w:sz w:val="22"/>
                <w:szCs w:val="22"/>
                <w:lang w:val="es-CO" w:eastAsia="es-CO"/>
              </w:rPr>
              <w:t>Personal de servicios generales</w:t>
            </w:r>
          </w:p>
          <w:p w14:paraId="4E7C07EF" w14:textId="77777777" w:rsidR="00B4014F" w:rsidRDefault="00B4014F" w:rsidP="00B4014F">
            <w:pPr>
              <w:jc w:val="both"/>
              <w:rPr>
                <w:rFonts w:ascii="Arial" w:hAnsi="Arial" w:cs="Arial"/>
                <w:sz w:val="22"/>
                <w:szCs w:val="22"/>
                <w:lang w:val="es-CO" w:eastAsia="es-CO"/>
              </w:rPr>
            </w:pPr>
            <w:r w:rsidRPr="00B4014F">
              <w:rPr>
                <w:rFonts w:ascii="Arial" w:hAnsi="Arial" w:cs="Arial"/>
                <w:sz w:val="22"/>
                <w:szCs w:val="22"/>
                <w:lang w:val="es-CO" w:eastAsia="es-CO"/>
              </w:rPr>
              <w:t>Son los encargados directos de realizar la separación física de los residuos en los puntos de generación.</w:t>
            </w:r>
          </w:p>
          <w:p w14:paraId="3527475C" w14:textId="77777777" w:rsidR="00134A40" w:rsidRPr="00B4014F" w:rsidRDefault="00134A40" w:rsidP="00B4014F">
            <w:pPr>
              <w:jc w:val="both"/>
              <w:rPr>
                <w:rFonts w:ascii="Arial" w:hAnsi="Arial" w:cs="Arial"/>
                <w:sz w:val="22"/>
                <w:szCs w:val="22"/>
                <w:lang w:val="es-CO" w:eastAsia="es-CO"/>
              </w:rPr>
            </w:pPr>
          </w:p>
          <w:p w14:paraId="1FB35FE3" w14:textId="77777777" w:rsidR="00B4014F" w:rsidRPr="00B4014F" w:rsidRDefault="00B4014F" w:rsidP="00B4014F">
            <w:pPr>
              <w:jc w:val="both"/>
              <w:rPr>
                <w:rFonts w:ascii="Arial" w:hAnsi="Arial" w:cs="Arial"/>
                <w:sz w:val="22"/>
                <w:szCs w:val="22"/>
                <w:lang w:val="es-CO" w:eastAsia="es-CO"/>
              </w:rPr>
            </w:pPr>
            <w:r w:rsidRPr="00B4014F">
              <w:rPr>
                <w:rFonts w:ascii="Arial" w:hAnsi="Arial" w:cs="Arial"/>
                <w:sz w:val="22"/>
                <w:szCs w:val="22"/>
                <w:lang w:val="es-CO" w:eastAsia="es-CO"/>
              </w:rPr>
              <w:t>Estudiantes, administrativos, profesores y contratistas</w:t>
            </w:r>
          </w:p>
          <w:p w14:paraId="27607661" w14:textId="7CC8DCF4" w:rsidR="00957917" w:rsidRPr="00DF0BC0" w:rsidRDefault="00B4014F" w:rsidP="00F82AA4">
            <w:pPr>
              <w:jc w:val="both"/>
              <w:rPr>
                <w:rFonts w:ascii="Arial" w:hAnsi="Arial" w:cs="Arial"/>
                <w:bCs/>
                <w:sz w:val="22"/>
                <w:szCs w:val="22"/>
                <w:lang w:val="es-CO" w:eastAsia="es-CO"/>
              </w:rPr>
            </w:pPr>
            <w:r w:rsidRPr="00B4014F">
              <w:rPr>
                <w:rFonts w:ascii="Arial" w:hAnsi="Arial" w:cs="Arial"/>
                <w:sz w:val="22"/>
                <w:szCs w:val="22"/>
                <w:lang w:val="es-CO" w:eastAsia="es-CO"/>
              </w:rPr>
              <w:t>Son responsables de la separación en la fuente, es decir, de depositar correctamente los residuos en los recipientes adecuados.</w:t>
            </w:r>
          </w:p>
        </w:tc>
        <w:tc>
          <w:tcPr>
            <w:tcW w:w="1100" w:type="dxa"/>
            <w:shd w:val="clear" w:color="auto" w:fill="auto"/>
          </w:tcPr>
          <w:p w14:paraId="3AAA3743" w14:textId="577353D2" w:rsidR="00957917" w:rsidRPr="00DF0BC0" w:rsidRDefault="00957917" w:rsidP="00C00660">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65DB0D01" w14:textId="77777777" w:rsidTr="00093992">
        <w:trPr>
          <w:trHeight w:val="1259"/>
        </w:trPr>
        <w:tc>
          <w:tcPr>
            <w:tcW w:w="1641" w:type="dxa"/>
            <w:shd w:val="clear" w:color="auto" w:fill="auto"/>
          </w:tcPr>
          <w:p w14:paraId="7E2A2FD4" w14:textId="7D3B8B98" w:rsidR="00957917" w:rsidRPr="00DF0BC0" w:rsidRDefault="00957917" w:rsidP="00C00660">
            <w:pPr>
              <w:rPr>
                <w:rFonts w:ascii="Arial" w:hAnsi="Arial" w:cs="Arial"/>
                <w:sz w:val="22"/>
                <w:szCs w:val="22"/>
              </w:rPr>
            </w:pPr>
            <w:r w:rsidRPr="00DF0BC0">
              <w:rPr>
                <w:rFonts w:ascii="Arial" w:hAnsi="Arial" w:cs="Arial"/>
                <w:sz w:val="22"/>
                <w:szCs w:val="22"/>
              </w:rPr>
              <w:t>) Realizar la separación en la fuente de acuerdo a los códigos definidos por la organización.</w:t>
            </w:r>
          </w:p>
        </w:tc>
        <w:tc>
          <w:tcPr>
            <w:tcW w:w="1276" w:type="dxa"/>
            <w:shd w:val="clear" w:color="auto" w:fill="auto"/>
          </w:tcPr>
          <w:p w14:paraId="3379DB4B" w14:textId="43291684" w:rsidR="00957917" w:rsidRPr="00DF0BC0" w:rsidRDefault="00957917" w:rsidP="00C00660">
            <w:pPr>
              <w:jc w:val="both"/>
              <w:rPr>
                <w:rFonts w:ascii="Arial" w:hAnsi="Arial" w:cs="Arial"/>
                <w:sz w:val="22"/>
                <w:szCs w:val="22"/>
              </w:rPr>
            </w:pPr>
            <w:r w:rsidRPr="00DF0BC0">
              <w:rPr>
                <w:rFonts w:ascii="Arial" w:hAnsi="Arial" w:cs="Arial"/>
                <w:sz w:val="22"/>
                <w:szCs w:val="22"/>
              </w:rPr>
              <w:t>¿Se evidencia el adecuado uso de las canecas acorde al código de colores?</w:t>
            </w:r>
          </w:p>
        </w:tc>
        <w:tc>
          <w:tcPr>
            <w:tcW w:w="5812" w:type="dxa"/>
            <w:gridSpan w:val="3"/>
            <w:shd w:val="clear" w:color="auto" w:fill="auto"/>
          </w:tcPr>
          <w:p w14:paraId="7E6AF131" w14:textId="5EAA29D5" w:rsidR="00C44783" w:rsidRP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 xml:space="preserve">Sí, </w:t>
            </w:r>
            <w:r w:rsidR="00D60F98">
              <w:rPr>
                <w:rFonts w:ascii="Arial" w:hAnsi="Arial" w:cs="Arial"/>
                <w:sz w:val="22"/>
                <w:szCs w:val="22"/>
                <w:lang w:val="es-CO" w:eastAsia="es-CO"/>
              </w:rPr>
              <w:t>se</w:t>
            </w:r>
            <w:r w:rsidRPr="00C44783">
              <w:rPr>
                <w:rFonts w:ascii="Arial" w:hAnsi="Arial" w:cs="Arial"/>
                <w:sz w:val="22"/>
                <w:szCs w:val="22"/>
                <w:lang w:val="es-CO" w:eastAsia="es-CO"/>
              </w:rPr>
              <w:t xml:space="preserve"> ha implementado mecanismos para asegurar el adecuado uso de las canecas conforme al código de colores establecido por la Resolución 2184 de 2019. </w:t>
            </w:r>
          </w:p>
          <w:p w14:paraId="67B3DBB6" w14:textId="77777777" w:rsidR="00C44783" w:rsidRPr="00C44783" w:rsidRDefault="00C44783" w:rsidP="00C44783">
            <w:pPr>
              <w:jc w:val="both"/>
              <w:rPr>
                <w:rFonts w:ascii="Arial" w:hAnsi="Arial" w:cs="Arial"/>
                <w:sz w:val="22"/>
                <w:szCs w:val="22"/>
                <w:lang w:val="es-CO" w:eastAsia="es-CO"/>
              </w:rPr>
            </w:pPr>
          </w:p>
          <w:p w14:paraId="08CBAD17" w14:textId="77777777" w:rsidR="00C44783" w:rsidRP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Capacitaciones continuas</w:t>
            </w:r>
          </w:p>
          <w:p w14:paraId="315F69B4" w14:textId="77777777" w:rsid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Se realizan inducciones y reinducciones al personal administrativo, contratistas, servicios generales y estudiantes.</w:t>
            </w:r>
          </w:p>
          <w:p w14:paraId="7307AE2F" w14:textId="77777777" w:rsidR="008A115E" w:rsidRPr="00C44783" w:rsidRDefault="008A115E" w:rsidP="00C44783">
            <w:pPr>
              <w:jc w:val="both"/>
              <w:rPr>
                <w:rFonts w:ascii="Arial" w:hAnsi="Arial" w:cs="Arial"/>
                <w:sz w:val="22"/>
                <w:szCs w:val="22"/>
                <w:lang w:val="es-CO" w:eastAsia="es-CO"/>
              </w:rPr>
            </w:pPr>
          </w:p>
          <w:p w14:paraId="3466F5AF" w14:textId="77777777" w:rsidR="00C44783" w:rsidRP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En estas capacitaciones se enfatiza el uso correcto de las canecas según el código de colores:</w:t>
            </w:r>
          </w:p>
          <w:p w14:paraId="6CEC0580" w14:textId="77777777" w:rsidR="00C44783" w:rsidRP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Blanco: residuos aprovechables</w:t>
            </w:r>
          </w:p>
          <w:p w14:paraId="359BF1EB" w14:textId="77777777" w:rsidR="00C44783" w:rsidRP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Negro: residuos no aprovechables</w:t>
            </w:r>
          </w:p>
          <w:p w14:paraId="3A9C85EF" w14:textId="77777777" w:rsid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Verde: residuos orgánicos</w:t>
            </w:r>
          </w:p>
          <w:p w14:paraId="3A902654" w14:textId="77777777" w:rsidR="008A115E" w:rsidRPr="00C44783" w:rsidRDefault="008A115E" w:rsidP="00C44783">
            <w:pPr>
              <w:jc w:val="both"/>
              <w:rPr>
                <w:rFonts w:ascii="Arial" w:hAnsi="Arial" w:cs="Arial"/>
                <w:sz w:val="22"/>
                <w:szCs w:val="22"/>
                <w:lang w:val="es-CO" w:eastAsia="es-CO"/>
              </w:rPr>
            </w:pPr>
          </w:p>
          <w:p w14:paraId="21CAF931" w14:textId="77777777" w:rsidR="00C44783" w:rsidRP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Diagnóstico de canecas</w:t>
            </w:r>
          </w:p>
          <w:p w14:paraId="18C300F6" w14:textId="77777777" w:rsidR="00C44783" w:rsidRP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Se lleva a cabo un diagnóstico periódico para verificar la ubicación, estado y uso correcto de los recipientes.</w:t>
            </w:r>
          </w:p>
          <w:p w14:paraId="0C089F3C" w14:textId="77777777" w:rsidR="00C44783" w:rsidRP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Inspecciones en campo</w:t>
            </w:r>
          </w:p>
          <w:p w14:paraId="41D17E50" w14:textId="77777777" w:rsidR="00C44783" w:rsidRPr="00C44783" w:rsidRDefault="00C44783" w:rsidP="00C44783">
            <w:pPr>
              <w:jc w:val="both"/>
              <w:rPr>
                <w:rFonts w:ascii="Arial" w:hAnsi="Arial" w:cs="Arial"/>
                <w:sz w:val="22"/>
                <w:szCs w:val="22"/>
                <w:lang w:val="es-CO" w:eastAsia="es-CO"/>
              </w:rPr>
            </w:pPr>
          </w:p>
          <w:p w14:paraId="1CE7A1C6" w14:textId="77777777" w:rsidR="00C44783" w:rsidRP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Se realizan inspecciones para verificar la segregación adecuada en los puntos de generación.</w:t>
            </w:r>
          </w:p>
          <w:p w14:paraId="7D35F32E" w14:textId="77777777" w:rsidR="00C44783" w:rsidRP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Se documentan hallazgos y se toman acciones correctivas si es necesario.</w:t>
            </w:r>
          </w:p>
          <w:p w14:paraId="19BF2C24" w14:textId="77777777" w:rsidR="00C44783" w:rsidRPr="00C44783" w:rsidRDefault="00C44783" w:rsidP="00C44783">
            <w:pPr>
              <w:jc w:val="both"/>
              <w:rPr>
                <w:rFonts w:ascii="Arial" w:hAnsi="Arial" w:cs="Arial"/>
                <w:sz w:val="22"/>
                <w:szCs w:val="22"/>
                <w:lang w:val="es-CO" w:eastAsia="es-CO"/>
              </w:rPr>
            </w:pPr>
            <w:r w:rsidRPr="00C44783">
              <w:rPr>
                <w:rFonts w:ascii="Arial" w:hAnsi="Arial" w:cs="Arial"/>
                <w:sz w:val="22"/>
                <w:szCs w:val="22"/>
                <w:lang w:val="es-CO" w:eastAsia="es-CO"/>
              </w:rPr>
              <w:t>Plataforma Podio</w:t>
            </w:r>
          </w:p>
          <w:p w14:paraId="7CD8ED01" w14:textId="62289BDE" w:rsidR="002B4903" w:rsidRPr="00DF0BC0" w:rsidRDefault="00C44783" w:rsidP="002B4903">
            <w:pPr>
              <w:jc w:val="both"/>
              <w:rPr>
                <w:rFonts w:ascii="Arial" w:hAnsi="Arial" w:cs="Arial"/>
                <w:b/>
                <w:color w:val="FF0000"/>
                <w:sz w:val="22"/>
                <w:szCs w:val="22"/>
                <w:lang w:val="es-CO" w:eastAsia="es-CO"/>
              </w:rPr>
            </w:pPr>
            <w:r w:rsidRPr="00C44783">
              <w:rPr>
                <w:rFonts w:ascii="Arial" w:hAnsi="Arial" w:cs="Arial"/>
                <w:sz w:val="22"/>
                <w:szCs w:val="22"/>
                <w:lang w:val="es-CO" w:eastAsia="es-CO"/>
              </w:rPr>
              <w:t>Se utiliza para registrar la caracterización de residuos por área, incluyendo el tipo de residuos generados y el uso de las canecas.</w:t>
            </w:r>
            <w:r w:rsidR="002B4903" w:rsidRPr="00DF0BC0">
              <w:rPr>
                <w:rFonts w:ascii="Arial" w:hAnsi="Arial" w:cs="Arial"/>
                <w:noProof/>
                <w:sz w:val="22"/>
                <w:szCs w:val="22"/>
              </w:rPr>
              <w:t xml:space="preserve">  </w:t>
            </w:r>
          </w:p>
          <w:p w14:paraId="64DE88B6" w14:textId="144EA31B" w:rsidR="002B4903" w:rsidRPr="00DF0BC0" w:rsidRDefault="002B4903" w:rsidP="002B4903">
            <w:pPr>
              <w:rPr>
                <w:rFonts w:ascii="Arial" w:hAnsi="Arial" w:cs="Arial"/>
                <w:sz w:val="22"/>
                <w:szCs w:val="22"/>
                <w:highlight w:val="green"/>
                <w:lang w:val="es-CO" w:eastAsia="es-CO"/>
              </w:rPr>
            </w:pPr>
          </w:p>
        </w:tc>
        <w:tc>
          <w:tcPr>
            <w:tcW w:w="1100" w:type="dxa"/>
            <w:shd w:val="clear" w:color="auto" w:fill="auto"/>
          </w:tcPr>
          <w:p w14:paraId="482F9E5C" w14:textId="2C88235C" w:rsidR="00957917" w:rsidRPr="00DF0BC0" w:rsidRDefault="00F82AA4" w:rsidP="00C00660">
            <w:pPr>
              <w:jc w:val="both"/>
              <w:rPr>
                <w:rFonts w:ascii="Arial" w:hAnsi="Arial" w:cs="Arial"/>
                <w:color w:val="000000" w:themeColor="text1"/>
                <w:sz w:val="22"/>
                <w:szCs w:val="22"/>
                <w:lang w:val="es-CO" w:eastAsia="es-CO"/>
              </w:rPr>
            </w:pPr>
            <w:r>
              <w:rPr>
                <w:rFonts w:ascii="Arial" w:hAnsi="Arial" w:cs="Arial"/>
                <w:color w:val="000000" w:themeColor="text1"/>
                <w:sz w:val="22"/>
                <w:szCs w:val="22"/>
                <w:lang w:val="es-CO" w:eastAsia="es-CO"/>
              </w:rPr>
              <w:t>OK</w:t>
            </w:r>
          </w:p>
        </w:tc>
      </w:tr>
      <w:tr w:rsidR="002016DC" w:rsidRPr="00DF0BC0" w14:paraId="15BC2C45" w14:textId="77777777" w:rsidTr="00093992">
        <w:trPr>
          <w:trHeight w:val="1259"/>
        </w:trPr>
        <w:tc>
          <w:tcPr>
            <w:tcW w:w="1641" w:type="dxa"/>
            <w:shd w:val="clear" w:color="auto" w:fill="auto"/>
          </w:tcPr>
          <w:p w14:paraId="52536322" w14:textId="6EFB10F4" w:rsidR="00957917" w:rsidRPr="00DF0BC0" w:rsidRDefault="00957917" w:rsidP="00C00660">
            <w:pPr>
              <w:rPr>
                <w:rFonts w:ascii="Arial" w:hAnsi="Arial" w:cs="Arial"/>
                <w:sz w:val="22"/>
                <w:szCs w:val="22"/>
              </w:rPr>
            </w:pPr>
            <w:r w:rsidRPr="00DF0BC0">
              <w:rPr>
                <w:rFonts w:ascii="Arial" w:hAnsi="Arial" w:cs="Arial"/>
                <w:sz w:val="22"/>
                <w:szCs w:val="22"/>
              </w:rPr>
              <w:t>8.1.4. Almacenamiento y presentación</w:t>
            </w:r>
          </w:p>
        </w:tc>
        <w:tc>
          <w:tcPr>
            <w:tcW w:w="1276" w:type="dxa"/>
            <w:shd w:val="clear" w:color="auto" w:fill="auto"/>
          </w:tcPr>
          <w:p w14:paraId="640EE152" w14:textId="30C66231" w:rsidR="00957917" w:rsidRPr="00DF0BC0" w:rsidRDefault="00957917" w:rsidP="00C00660">
            <w:pPr>
              <w:jc w:val="both"/>
              <w:rPr>
                <w:rFonts w:ascii="Arial" w:hAnsi="Arial" w:cs="Arial"/>
                <w:sz w:val="22"/>
                <w:szCs w:val="22"/>
              </w:rPr>
            </w:pPr>
            <w:r w:rsidRPr="00DF0BC0">
              <w:rPr>
                <w:rFonts w:ascii="Arial" w:hAnsi="Arial" w:cs="Arial"/>
                <w:sz w:val="22"/>
                <w:szCs w:val="22"/>
              </w:rPr>
              <w:t>¿Cómo se almacenan y presentan los residuos en la organización?</w:t>
            </w:r>
          </w:p>
        </w:tc>
        <w:tc>
          <w:tcPr>
            <w:tcW w:w="5812" w:type="dxa"/>
            <w:gridSpan w:val="3"/>
            <w:shd w:val="clear" w:color="auto" w:fill="auto"/>
          </w:tcPr>
          <w:p w14:paraId="50F392FA" w14:textId="3BBA2DB9" w:rsidR="00464844" w:rsidRPr="00464844" w:rsidRDefault="00464844" w:rsidP="00464844">
            <w:pPr>
              <w:jc w:val="both"/>
              <w:rPr>
                <w:rFonts w:ascii="Arial" w:hAnsi="Arial" w:cs="Arial"/>
                <w:sz w:val="22"/>
                <w:szCs w:val="22"/>
                <w:lang w:val="es-CO" w:eastAsia="es-CO"/>
              </w:rPr>
            </w:pPr>
            <w:r w:rsidRPr="00464844">
              <w:rPr>
                <w:rFonts w:ascii="Arial" w:hAnsi="Arial" w:cs="Arial"/>
                <w:sz w:val="22"/>
                <w:szCs w:val="22"/>
                <w:lang w:val="es-CO" w:eastAsia="es-CO"/>
              </w:rPr>
              <w:t xml:space="preserve">Sí, </w:t>
            </w:r>
            <w:r w:rsidR="00D60F98">
              <w:rPr>
                <w:rFonts w:ascii="Arial" w:hAnsi="Arial" w:cs="Arial"/>
                <w:sz w:val="22"/>
                <w:szCs w:val="22"/>
                <w:lang w:val="es-CO" w:eastAsia="es-CO"/>
              </w:rPr>
              <w:t>se</w:t>
            </w:r>
            <w:r w:rsidRPr="00464844">
              <w:rPr>
                <w:rFonts w:ascii="Arial" w:hAnsi="Arial" w:cs="Arial"/>
                <w:sz w:val="22"/>
                <w:szCs w:val="22"/>
                <w:lang w:val="es-CO" w:eastAsia="es-CO"/>
              </w:rPr>
              <w:t xml:space="preserve"> evidencia un sistema estructurado y adecuado para el almacenamiento y presentación de los residuos, tanto peligrosos como no peligrosos, en cumplimiento con la normativa ambiental vigente y los lineamientos del sistema de gestión Basura Cero.</w:t>
            </w:r>
          </w:p>
          <w:p w14:paraId="2B5A4F1F" w14:textId="77777777" w:rsidR="00464844" w:rsidRPr="00464844" w:rsidRDefault="00464844" w:rsidP="00464844">
            <w:pPr>
              <w:jc w:val="both"/>
              <w:rPr>
                <w:rFonts w:ascii="Arial" w:hAnsi="Arial" w:cs="Arial"/>
                <w:sz w:val="22"/>
                <w:szCs w:val="22"/>
                <w:lang w:val="es-CO" w:eastAsia="es-CO"/>
              </w:rPr>
            </w:pPr>
          </w:p>
          <w:p w14:paraId="2F6FCD68" w14:textId="77777777" w:rsidR="00464844" w:rsidRPr="00464844" w:rsidRDefault="00464844" w:rsidP="00464844">
            <w:pPr>
              <w:jc w:val="both"/>
              <w:rPr>
                <w:rFonts w:ascii="Arial" w:hAnsi="Arial" w:cs="Arial"/>
                <w:sz w:val="22"/>
                <w:szCs w:val="22"/>
                <w:lang w:val="es-CO" w:eastAsia="es-CO"/>
              </w:rPr>
            </w:pPr>
            <w:r w:rsidRPr="00464844">
              <w:rPr>
                <w:rFonts w:ascii="Arial" w:hAnsi="Arial" w:cs="Arial"/>
                <w:sz w:val="22"/>
                <w:szCs w:val="22"/>
                <w:lang w:val="es-CO" w:eastAsia="es-CO"/>
              </w:rPr>
              <w:t>1. Residuos no peligrosos</w:t>
            </w:r>
          </w:p>
          <w:p w14:paraId="6F27C9AC" w14:textId="77777777" w:rsidR="00464844" w:rsidRPr="00464844" w:rsidRDefault="00464844" w:rsidP="00464844">
            <w:pPr>
              <w:jc w:val="both"/>
              <w:rPr>
                <w:rFonts w:ascii="Arial" w:hAnsi="Arial" w:cs="Arial"/>
                <w:sz w:val="22"/>
                <w:szCs w:val="22"/>
                <w:lang w:val="es-CO" w:eastAsia="es-CO"/>
              </w:rPr>
            </w:pPr>
            <w:r w:rsidRPr="00464844">
              <w:rPr>
                <w:rFonts w:ascii="Arial" w:hAnsi="Arial" w:cs="Arial"/>
                <w:sz w:val="22"/>
                <w:szCs w:val="22"/>
                <w:lang w:val="es-CO" w:eastAsia="es-CO"/>
              </w:rPr>
              <w:lastRenderedPageBreak/>
              <w:t>Separación en la fuente: Se realiza en recipientes codificados por colores según la Resolución 2184 de 2019:</w:t>
            </w:r>
          </w:p>
          <w:p w14:paraId="6470C2D8" w14:textId="77777777" w:rsidR="00464844" w:rsidRPr="00464844" w:rsidRDefault="00464844" w:rsidP="00464844">
            <w:pPr>
              <w:jc w:val="both"/>
              <w:rPr>
                <w:rFonts w:ascii="Arial" w:hAnsi="Arial" w:cs="Arial"/>
                <w:sz w:val="22"/>
                <w:szCs w:val="22"/>
                <w:lang w:val="es-CO" w:eastAsia="es-CO"/>
              </w:rPr>
            </w:pPr>
            <w:r w:rsidRPr="00464844">
              <w:rPr>
                <w:rFonts w:ascii="Arial" w:hAnsi="Arial" w:cs="Arial"/>
                <w:sz w:val="22"/>
                <w:szCs w:val="22"/>
                <w:lang w:val="es-CO" w:eastAsia="es-CO"/>
              </w:rPr>
              <w:t>Blanco: residuos aprovechables (papel, cartón, plástico, vidrio, metales).</w:t>
            </w:r>
          </w:p>
          <w:p w14:paraId="54EFBFF2" w14:textId="77777777" w:rsidR="00464844" w:rsidRPr="00464844" w:rsidRDefault="00464844" w:rsidP="00464844">
            <w:pPr>
              <w:jc w:val="both"/>
              <w:rPr>
                <w:rFonts w:ascii="Arial" w:hAnsi="Arial" w:cs="Arial"/>
                <w:sz w:val="22"/>
                <w:szCs w:val="22"/>
                <w:lang w:val="es-CO" w:eastAsia="es-CO"/>
              </w:rPr>
            </w:pPr>
            <w:r w:rsidRPr="00464844">
              <w:rPr>
                <w:rFonts w:ascii="Arial" w:hAnsi="Arial" w:cs="Arial"/>
                <w:sz w:val="22"/>
                <w:szCs w:val="22"/>
                <w:lang w:val="es-CO" w:eastAsia="es-CO"/>
              </w:rPr>
              <w:t>Negro: residuos no aprovechables (papeles contaminados, empaques sucios).</w:t>
            </w:r>
          </w:p>
          <w:p w14:paraId="0CA37AD6" w14:textId="77777777" w:rsidR="00464844" w:rsidRDefault="00464844" w:rsidP="00464844">
            <w:pPr>
              <w:jc w:val="both"/>
              <w:rPr>
                <w:rFonts w:ascii="Arial" w:hAnsi="Arial" w:cs="Arial"/>
                <w:sz w:val="22"/>
                <w:szCs w:val="22"/>
                <w:lang w:val="es-CO" w:eastAsia="es-CO"/>
              </w:rPr>
            </w:pPr>
            <w:r w:rsidRPr="00464844">
              <w:rPr>
                <w:rFonts w:ascii="Arial" w:hAnsi="Arial" w:cs="Arial"/>
                <w:sz w:val="22"/>
                <w:szCs w:val="22"/>
                <w:lang w:val="es-CO" w:eastAsia="es-CO"/>
              </w:rPr>
              <w:t>Verde: residuos orgánicos aprovechables (restos de comida, residuos de jardinería).</w:t>
            </w:r>
          </w:p>
          <w:p w14:paraId="357229C2" w14:textId="77777777" w:rsidR="00464844" w:rsidRPr="00464844" w:rsidRDefault="00464844" w:rsidP="00464844">
            <w:pPr>
              <w:jc w:val="both"/>
              <w:rPr>
                <w:rFonts w:ascii="Arial" w:hAnsi="Arial" w:cs="Arial"/>
                <w:sz w:val="22"/>
                <w:szCs w:val="22"/>
                <w:lang w:val="es-CO" w:eastAsia="es-CO"/>
              </w:rPr>
            </w:pPr>
          </w:p>
          <w:p w14:paraId="76AC2800" w14:textId="77777777" w:rsidR="00464844" w:rsidRDefault="00464844" w:rsidP="00464844">
            <w:pPr>
              <w:jc w:val="both"/>
              <w:rPr>
                <w:rFonts w:ascii="Arial" w:hAnsi="Arial" w:cs="Arial"/>
                <w:sz w:val="22"/>
                <w:szCs w:val="22"/>
                <w:lang w:val="es-CO" w:eastAsia="es-CO"/>
              </w:rPr>
            </w:pPr>
            <w:r w:rsidRPr="00464844">
              <w:rPr>
                <w:rFonts w:ascii="Arial" w:hAnsi="Arial" w:cs="Arial"/>
                <w:sz w:val="22"/>
                <w:szCs w:val="22"/>
                <w:lang w:val="es-CO" w:eastAsia="es-CO"/>
              </w:rPr>
              <w:t>Ubicación de recipientes: Están distribuidos en oficinas, salones, cafeterías, laboratorios, auditorios, baños y áreas comunes.</w:t>
            </w:r>
          </w:p>
          <w:p w14:paraId="63A7013D" w14:textId="77777777" w:rsidR="00073116" w:rsidRPr="00464844" w:rsidRDefault="00073116" w:rsidP="00464844">
            <w:pPr>
              <w:jc w:val="both"/>
              <w:rPr>
                <w:rFonts w:ascii="Arial" w:hAnsi="Arial" w:cs="Arial"/>
                <w:sz w:val="22"/>
                <w:szCs w:val="22"/>
                <w:lang w:val="es-CO" w:eastAsia="es-CO"/>
              </w:rPr>
            </w:pPr>
          </w:p>
          <w:p w14:paraId="4587740C" w14:textId="77777777" w:rsidR="00464844" w:rsidRDefault="00464844" w:rsidP="00464844">
            <w:pPr>
              <w:jc w:val="both"/>
              <w:rPr>
                <w:rFonts w:ascii="Arial" w:hAnsi="Arial" w:cs="Arial"/>
                <w:sz w:val="22"/>
                <w:szCs w:val="22"/>
                <w:lang w:val="es-CO" w:eastAsia="es-CO"/>
              </w:rPr>
            </w:pPr>
            <w:r w:rsidRPr="00464844">
              <w:rPr>
                <w:rFonts w:ascii="Arial" w:hAnsi="Arial" w:cs="Arial"/>
                <w:sz w:val="22"/>
                <w:szCs w:val="22"/>
                <w:lang w:val="es-CO" w:eastAsia="es-CO"/>
              </w:rPr>
              <w:t>Cuartos de almacenamiento: Existen cuartos de residuos no peligrosos por sede, donde se consolidan los residuos antes de su recolección por el gestor autorizado.</w:t>
            </w:r>
          </w:p>
          <w:p w14:paraId="0094C9EA" w14:textId="77777777" w:rsidR="00073116" w:rsidRPr="00464844" w:rsidRDefault="00073116" w:rsidP="00464844">
            <w:pPr>
              <w:jc w:val="both"/>
              <w:rPr>
                <w:rFonts w:ascii="Arial" w:hAnsi="Arial" w:cs="Arial"/>
                <w:sz w:val="22"/>
                <w:szCs w:val="22"/>
                <w:lang w:val="es-CO" w:eastAsia="es-CO"/>
              </w:rPr>
            </w:pPr>
          </w:p>
          <w:p w14:paraId="787BC77F" w14:textId="77777777" w:rsidR="00464844" w:rsidRPr="00464844" w:rsidRDefault="00464844" w:rsidP="00464844">
            <w:pPr>
              <w:jc w:val="both"/>
              <w:rPr>
                <w:rFonts w:ascii="Arial" w:hAnsi="Arial" w:cs="Arial"/>
                <w:sz w:val="22"/>
                <w:szCs w:val="22"/>
                <w:lang w:val="es-CO" w:eastAsia="es-CO"/>
              </w:rPr>
            </w:pPr>
            <w:r w:rsidRPr="00464844">
              <w:rPr>
                <w:rFonts w:ascii="Arial" w:hAnsi="Arial" w:cs="Arial"/>
                <w:sz w:val="22"/>
                <w:szCs w:val="22"/>
                <w:lang w:val="es-CO" w:eastAsia="es-CO"/>
              </w:rPr>
              <w:t>2. Residuos peligrosos</w:t>
            </w:r>
          </w:p>
          <w:p w14:paraId="3FA15CDB" w14:textId="77777777" w:rsidR="00464844" w:rsidRDefault="00464844" w:rsidP="00464844">
            <w:pPr>
              <w:jc w:val="both"/>
              <w:rPr>
                <w:rFonts w:ascii="Arial" w:hAnsi="Arial" w:cs="Arial"/>
                <w:sz w:val="22"/>
                <w:szCs w:val="22"/>
                <w:lang w:val="es-CO" w:eastAsia="es-CO"/>
              </w:rPr>
            </w:pPr>
            <w:r w:rsidRPr="00464844">
              <w:rPr>
                <w:rFonts w:ascii="Arial" w:hAnsi="Arial" w:cs="Arial"/>
                <w:sz w:val="22"/>
                <w:szCs w:val="22"/>
                <w:lang w:val="es-CO" w:eastAsia="es-CO"/>
              </w:rPr>
              <w:t>Identificación y clasificación: Se realiza conforme al Decreto 1076 de 2015 y la Resolución 1164 de 2002 (en transición a la 591 de 2020).</w:t>
            </w:r>
          </w:p>
          <w:p w14:paraId="57412649" w14:textId="77777777" w:rsidR="00073116" w:rsidRPr="00464844" w:rsidRDefault="00073116" w:rsidP="00464844">
            <w:pPr>
              <w:jc w:val="both"/>
              <w:rPr>
                <w:rFonts w:ascii="Arial" w:hAnsi="Arial" w:cs="Arial"/>
                <w:sz w:val="22"/>
                <w:szCs w:val="22"/>
                <w:lang w:val="es-CO" w:eastAsia="es-CO"/>
              </w:rPr>
            </w:pPr>
          </w:p>
          <w:p w14:paraId="7464FFC0" w14:textId="1129AD93" w:rsidR="00073116" w:rsidRPr="00464844" w:rsidRDefault="00464844" w:rsidP="00464844">
            <w:pPr>
              <w:jc w:val="both"/>
              <w:rPr>
                <w:rFonts w:ascii="Arial" w:hAnsi="Arial" w:cs="Arial"/>
                <w:sz w:val="22"/>
                <w:szCs w:val="22"/>
                <w:lang w:val="es-CO" w:eastAsia="es-CO"/>
              </w:rPr>
            </w:pPr>
            <w:r w:rsidRPr="00464844">
              <w:rPr>
                <w:rFonts w:ascii="Arial" w:hAnsi="Arial" w:cs="Arial"/>
                <w:sz w:val="22"/>
                <w:szCs w:val="22"/>
                <w:lang w:val="es-CO" w:eastAsia="es-CO"/>
              </w:rPr>
              <w:t>Almacenamiento temporal: En cuartos específicos para residuos peligrosos, con señalización, ventilación y condiciones de seguridad.</w:t>
            </w:r>
          </w:p>
          <w:p w14:paraId="29E6FC0E" w14:textId="550E9D0F" w:rsidR="00957917" w:rsidRPr="00DF0BC0" w:rsidRDefault="00957917" w:rsidP="00464844">
            <w:pPr>
              <w:jc w:val="both"/>
              <w:rPr>
                <w:rFonts w:ascii="Arial" w:hAnsi="Arial" w:cs="Arial"/>
                <w:bCs/>
                <w:sz w:val="22"/>
                <w:szCs w:val="22"/>
                <w:lang w:val="es-CO" w:eastAsia="es-CO"/>
              </w:rPr>
            </w:pPr>
          </w:p>
        </w:tc>
        <w:tc>
          <w:tcPr>
            <w:tcW w:w="1100" w:type="dxa"/>
            <w:shd w:val="clear" w:color="auto" w:fill="auto"/>
          </w:tcPr>
          <w:p w14:paraId="1D6062D4" w14:textId="3350EC16" w:rsidR="00957917" w:rsidRPr="00DF0BC0" w:rsidRDefault="609AB657" w:rsidP="51578387">
            <w:pPr>
              <w:jc w:val="both"/>
              <w:rPr>
                <w:rFonts w:ascii="Arial" w:hAnsi="Arial" w:cs="Arial"/>
                <w:sz w:val="22"/>
                <w:szCs w:val="22"/>
                <w:lang w:val="es-CO" w:eastAsia="es-CO"/>
              </w:rPr>
            </w:pPr>
            <w:r w:rsidRPr="51578387">
              <w:rPr>
                <w:rFonts w:ascii="Arial" w:hAnsi="Arial" w:cs="Arial"/>
                <w:sz w:val="22"/>
                <w:szCs w:val="22"/>
                <w:lang w:val="es-CO" w:eastAsia="es-CO"/>
              </w:rPr>
              <w:lastRenderedPageBreak/>
              <w:t>OK</w:t>
            </w:r>
          </w:p>
        </w:tc>
      </w:tr>
      <w:tr w:rsidR="002016DC" w:rsidRPr="00DF0BC0" w14:paraId="4998045F" w14:textId="77777777" w:rsidTr="00093992">
        <w:trPr>
          <w:trHeight w:val="1259"/>
        </w:trPr>
        <w:tc>
          <w:tcPr>
            <w:tcW w:w="1641" w:type="dxa"/>
            <w:shd w:val="clear" w:color="auto" w:fill="auto"/>
          </w:tcPr>
          <w:p w14:paraId="7CC3C8A8" w14:textId="67EC83E8" w:rsidR="00957917" w:rsidRPr="00DF0BC0" w:rsidRDefault="00957917" w:rsidP="00C00660">
            <w:pPr>
              <w:rPr>
                <w:rFonts w:ascii="Arial" w:hAnsi="Arial" w:cs="Arial"/>
                <w:sz w:val="22"/>
                <w:szCs w:val="22"/>
              </w:rPr>
            </w:pPr>
            <w:r w:rsidRPr="00DF0BC0">
              <w:rPr>
                <w:rFonts w:ascii="Arial" w:hAnsi="Arial" w:cs="Arial"/>
                <w:sz w:val="22"/>
                <w:szCs w:val="22"/>
              </w:rPr>
              <w:t>Establecer, implementar, mantener y actualizar un proceso documentado para:</w:t>
            </w:r>
          </w:p>
        </w:tc>
        <w:tc>
          <w:tcPr>
            <w:tcW w:w="1276" w:type="dxa"/>
            <w:shd w:val="clear" w:color="auto" w:fill="auto"/>
          </w:tcPr>
          <w:p w14:paraId="7DF5C306" w14:textId="778D3B7C" w:rsidR="00957917" w:rsidRPr="00DF0BC0" w:rsidRDefault="00957917" w:rsidP="00C00660">
            <w:pPr>
              <w:jc w:val="both"/>
              <w:rPr>
                <w:rFonts w:ascii="Arial" w:hAnsi="Arial" w:cs="Arial"/>
                <w:sz w:val="22"/>
                <w:szCs w:val="22"/>
              </w:rPr>
            </w:pPr>
            <w:r w:rsidRPr="00DF0BC0">
              <w:rPr>
                <w:rFonts w:ascii="Arial" w:hAnsi="Arial" w:cs="Arial"/>
                <w:sz w:val="22"/>
                <w:szCs w:val="22"/>
              </w:rPr>
              <w:t>¿Cuáles son las características de los contenedores de almacenamiento y presentación?</w:t>
            </w:r>
          </w:p>
        </w:tc>
        <w:tc>
          <w:tcPr>
            <w:tcW w:w="5812" w:type="dxa"/>
            <w:gridSpan w:val="3"/>
            <w:shd w:val="clear" w:color="auto" w:fill="auto"/>
          </w:tcPr>
          <w:p w14:paraId="5CBD1803" w14:textId="6973169C" w:rsidR="00382FE9" w:rsidRPr="00382FE9" w:rsidRDefault="00382FE9" w:rsidP="00382FE9">
            <w:pPr>
              <w:jc w:val="both"/>
              <w:rPr>
                <w:rFonts w:ascii="Arial" w:hAnsi="Arial" w:cs="Arial"/>
                <w:sz w:val="22"/>
                <w:szCs w:val="22"/>
              </w:rPr>
            </w:pPr>
            <w:r w:rsidRPr="00382FE9">
              <w:rPr>
                <w:rFonts w:ascii="Arial" w:hAnsi="Arial" w:cs="Arial"/>
                <w:sz w:val="22"/>
                <w:szCs w:val="22"/>
              </w:rPr>
              <w:t>Las características de los contenedores de almacenamiento y presentación de residuos están definidas conforme a la Resolución 2184 de 2019 y a los lineamientos del Programa de Gestión Integral de Residuos (</w:t>
            </w:r>
            <w:r w:rsidR="006D6A24">
              <w:rPr>
                <w:rFonts w:ascii="Arial" w:hAnsi="Arial" w:cs="Arial"/>
                <w:sz w:val="22"/>
                <w:szCs w:val="22"/>
              </w:rPr>
              <w:t>PGIR</w:t>
            </w:r>
            <w:r w:rsidRPr="00382FE9">
              <w:rPr>
                <w:rFonts w:ascii="Arial" w:hAnsi="Arial" w:cs="Arial"/>
                <w:sz w:val="22"/>
                <w:szCs w:val="22"/>
              </w:rPr>
              <w:t xml:space="preserve">). </w:t>
            </w:r>
          </w:p>
          <w:p w14:paraId="5D4F1B68" w14:textId="77777777" w:rsidR="00382FE9" w:rsidRPr="00382FE9" w:rsidRDefault="00382FE9" w:rsidP="00382FE9">
            <w:pPr>
              <w:jc w:val="both"/>
              <w:rPr>
                <w:rFonts w:ascii="Arial" w:hAnsi="Arial" w:cs="Arial"/>
                <w:sz w:val="22"/>
                <w:szCs w:val="22"/>
              </w:rPr>
            </w:pPr>
          </w:p>
          <w:p w14:paraId="7D9938F0"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1. Contenedores para residuos no peligrosos</w:t>
            </w:r>
          </w:p>
          <w:p w14:paraId="7A2A4113"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Código de colores:</w:t>
            </w:r>
          </w:p>
          <w:p w14:paraId="420F79B4"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Blanco: residuos aprovechables (papel, cartón, plástico, vidrio, metales).</w:t>
            </w:r>
          </w:p>
          <w:p w14:paraId="66BCB558"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Negro: residuos no aprovechables (papel higiénico, servilletas usadas, empaques contaminados).</w:t>
            </w:r>
          </w:p>
          <w:p w14:paraId="7085F1B1"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Verde: residuos orgánicos aprovechables (restos de comida, residuos de jardinería).</w:t>
            </w:r>
          </w:p>
          <w:p w14:paraId="5D9615C0"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Material: plástico resistente, con tapa y señalización visible.</w:t>
            </w:r>
          </w:p>
          <w:p w14:paraId="61CD49BB"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Tamaño: varía según el área (desde 20 hasta 100 litros aproximadamente).</w:t>
            </w:r>
          </w:p>
          <w:p w14:paraId="1B9262C1"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Ubicación: distribuidos en oficinas, salones, cafeterías, auditorios, baños, laboratorios y áreas comunes.</w:t>
            </w:r>
          </w:p>
          <w:p w14:paraId="59E33518" w14:textId="77777777" w:rsidR="00382FE9" w:rsidRDefault="00382FE9" w:rsidP="00382FE9">
            <w:pPr>
              <w:jc w:val="both"/>
              <w:rPr>
                <w:rFonts w:ascii="Arial" w:hAnsi="Arial" w:cs="Arial"/>
                <w:sz w:val="22"/>
                <w:szCs w:val="22"/>
              </w:rPr>
            </w:pPr>
            <w:r w:rsidRPr="00382FE9">
              <w:rPr>
                <w:rFonts w:ascii="Arial" w:hAnsi="Arial" w:cs="Arial"/>
                <w:sz w:val="22"/>
                <w:szCs w:val="22"/>
              </w:rPr>
              <w:t>Rotulación: cada caneca está debidamente rotulada con el tipo de residuo que debe contener.</w:t>
            </w:r>
          </w:p>
          <w:p w14:paraId="166CBFC3" w14:textId="77777777" w:rsidR="00C44A59" w:rsidRPr="00382FE9" w:rsidRDefault="00C44A59" w:rsidP="00382FE9">
            <w:pPr>
              <w:jc w:val="both"/>
              <w:rPr>
                <w:rFonts w:ascii="Arial" w:hAnsi="Arial" w:cs="Arial"/>
                <w:sz w:val="22"/>
                <w:szCs w:val="22"/>
              </w:rPr>
            </w:pPr>
          </w:p>
          <w:p w14:paraId="7C78AF49"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2. Contenedores para residuos especiales y peligrosos</w:t>
            </w:r>
          </w:p>
          <w:p w14:paraId="3CE96DFE" w14:textId="77777777" w:rsidR="00382FE9" w:rsidRDefault="00382FE9" w:rsidP="00382FE9">
            <w:pPr>
              <w:jc w:val="both"/>
              <w:rPr>
                <w:rFonts w:ascii="Arial" w:hAnsi="Arial" w:cs="Arial"/>
                <w:sz w:val="22"/>
                <w:szCs w:val="22"/>
              </w:rPr>
            </w:pPr>
            <w:r w:rsidRPr="00382FE9">
              <w:rPr>
                <w:rFonts w:ascii="Arial" w:hAnsi="Arial" w:cs="Arial"/>
                <w:sz w:val="22"/>
                <w:szCs w:val="22"/>
              </w:rPr>
              <w:lastRenderedPageBreak/>
              <w:t>Color rojo: para residuos peligrosos (biológicos, cortopunzantes, químicos).</w:t>
            </w:r>
          </w:p>
          <w:p w14:paraId="19199895" w14:textId="77777777" w:rsidR="00C44A59" w:rsidRPr="00382FE9" w:rsidRDefault="00C44A59" w:rsidP="00382FE9">
            <w:pPr>
              <w:jc w:val="both"/>
              <w:rPr>
                <w:rFonts w:ascii="Arial" w:hAnsi="Arial" w:cs="Arial"/>
                <w:sz w:val="22"/>
                <w:szCs w:val="22"/>
              </w:rPr>
            </w:pPr>
          </w:p>
          <w:p w14:paraId="622D8775"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Contenedores especiales:</w:t>
            </w:r>
          </w:p>
          <w:p w14:paraId="07B279B6"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Eco-computo: para residuos de aparatos eléctricos y electrónicos (RAEE).</w:t>
            </w:r>
          </w:p>
          <w:p w14:paraId="64F3E54D"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Tóner y cartuchos: contenedores específicos para su recolección y aprovechamiento.</w:t>
            </w:r>
          </w:p>
          <w:p w14:paraId="7BB09EEC"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Luminarias: gestionadas a través del programa posconsumo Lumina.</w:t>
            </w:r>
          </w:p>
          <w:p w14:paraId="41CDCFC7" w14:textId="77777777" w:rsidR="00382FE9" w:rsidRPr="00382FE9" w:rsidRDefault="00382FE9" w:rsidP="00382FE9">
            <w:pPr>
              <w:jc w:val="both"/>
              <w:rPr>
                <w:rFonts w:ascii="Arial" w:hAnsi="Arial" w:cs="Arial"/>
                <w:sz w:val="22"/>
                <w:szCs w:val="22"/>
              </w:rPr>
            </w:pPr>
            <w:r w:rsidRPr="00382FE9">
              <w:rPr>
                <w:rFonts w:ascii="Arial" w:hAnsi="Arial" w:cs="Arial"/>
                <w:sz w:val="22"/>
                <w:szCs w:val="22"/>
              </w:rPr>
              <w:t>Pilas: contenedor ubicado en cafeterías y zonas comunes.</w:t>
            </w:r>
          </w:p>
          <w:p w14:paraId="0B104D68" w14:textId="77777777" w:rsidR="00994CBA" w:rsidRDefault="00994CBA" w:rsidP="00382FE9">
            <w:pPr>
              <w:jc w:val="both"/>
              <w:rPr>
                <w:rFonts w:ascii="Arial" w:hAnsi="Arial" w:cs="Arial"/>
                <w:sz w:val="22"/>
                <w:szCs w:val="22"/>
              </w:rPr>
            </w:pPr>
          </w:p>
          <w:p w14:paraId="5847AFE5" w14:textId="236C4142" w:rsidR="00957917" w:rsidRPr="00DF0BC0" w:rsidRDefault="2EEC0899" w:rsidP="00382FE9">
            <w:pPr>
              <w:jc w:val="both"/>
              <w:rPr>
                <w:rFonts w:ascii="Arial" w:hAnsi="Arial" w:cs="Arial"/>
                <w:sz w:val="22"/>
                <w:szCs w:val="22"/>
              </w:rPr>
            </w:pPr>
            <w:r>
              <w:rPr>
                <w:noProof/>
              </w:rPr>
              <w:drawing>
                <wp:inline distT="0" distB="0" distL="0" distR="0" wp14:anchorId="2B9BAD60" wp14:editId="68FDC787">
                  <wp:extent cx="3533775" cy="2263825"/>
                  <wp:effectExtent l="0" t="0" r="0" b="0"/>
                  <wp:docPr id="204944871" name="Picture 20494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4487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33775" cy="2263825"/>
                          </a:xfrm>
                          <a:prstGeom prst="rect">
                            <a:avLst/>
                          </a:prstGeom>
                        </pic:spPr>
                      </pic:pic>
                    </a:graphicData>
                  </a:graphic>
                </wp:inline>
              </w:drawing>
            </w:r>
          </w:p>
        </w:tc>
        <w:tc>
          <w:tcPr>
            <w:tcW w:w="1100" w:type="dxa"/>
            <w:shd w:val="clear" w:color="auto" w:fill="auto"/>
          </w:tcPr>
          <w:p w14:paraId="5133C1A0" w14:textId="740F9AD5" w:rsidR="00957917" w:rsidRPr="00DF0BC0" w:rsidRDefault="2EEC0899" w:rsidP="00C00660">
            <w:pPr>
              <w:jc w:val="both"/>
              <w:rPr>
                <w:rFonts w:ascii="Arial" w:hAnsi="Arial" w:cs="Arial"/>
                <w:bCs/>
                <w:sz w:val="22"/>
                <w:szCs w:val="22"/>
                <w:lang w:val="es-CO" w:eastAsia="es-CO"/>
              </w:rPr>
            </w:pPr>
            <w:r w:rsidRPr="00DF0BC0">
              <w:rPr>
                <w:rFonts w:ascii="Arial" w:hAnsi="Arial" w:cs="Arial"/>
                <w:sz w:val="22"/>
                <w:szCs w:val="22"/>
                <w:lang w:val="es-CO" w:eastAsia="es-CO"/>
              </w:rPr>
              <w:lastRenderedPageBreak/>
              <w:t>OK</w:t>
            </w:r>
          </w:p>
        </w:tc>
      </w:tr>
      <w:tr w:rsidR="002016DC" w:rsidRPr="00DF0BC0" w14:paraId="6BF32BFF" w14:textId="77777777" w:rsidTr="00093992">
        <w:trPr>
          <w:trHeight w:val="1259"/>
        </w:trPr>
        <w:tc>
          <w:tcPr>
            <w:tcW w:w="1641" w:type="dxa"/>
            <w:shd w:val="clear" w:color="auto" w:fill="auto"/>
          </w:tcPr>
          <w:p w14:paraId="47935520" w14:textId="6AEBC62D" w:rsidR="00957917" w:rsidRPr="00DF0BC0" w:rsidRDefault="00957917" w:rsidP="00C00660">
            <w:pPr>
              <w:rPr>
                <w:rFonts w:ascii="Arial" w:hAnsi="Arial" w:cs="Arial"/>
                <w:sz w:val="22"/>
                <w:szCs w:val="22"/>
              </w:rPr>
            </w:pPr>
            <w:r w:rsidRPr="00DF0BC0">
              <w:rPr>
                <w:rFonts w:ascii="Arial" w:hAnsi="Arial" w:cs="Arial"/>
                <w:sz w:val="22"/>
                <w:szCs w:val="22"/>
              </w:rPr>
              <w:t>a) Realizar el almacenamiento y presentación de los residuos sólidos de la organización.</w:t>
            </w:r>
          </w:p>
        </w:tc>
        <w:tc>
          <w:tcPr>
            <w:tcW w:w="1276" w:type="dxa"/>
            <w:shd w:val="clear" w:color="auto" w:fill="auto"/>
          </w:tcPr>
          <w:p w14:paraId="7A3577C6" w14:textId="721EA5F4" w:rsidR="00957917" w:rsidRPr="00DF0BC0" w:rsidRDefault="00957917" w:rsidP="00C00660">
            <w:pPr>
              <w:jc w:val="both"/>
              <w:rPr>
                <w:rFonts w:ascii="Arial" w:hAnsi="Arial" w:cs="Arial"/>
                <w:color w:val="FF0000"/>
                <w:sz w:val="22"/>
                <w:szCs w:val="22"/>
              </w:rPr>
            </w:pPr>
            <w:r w:rsidRPr="00DF0BC0">
              <w:rPr>
                <w:rFonts w:ascii="Arial" w:hAnsi="Arial" w:cs="Arial"/>
                <w:sz w:val="22"/>
                <w:szCs w:val="22"/>
              </w:rPr>
              <w:t>¿El cuarto de almacenamiento cuenta con señalización?</w:t>
            </w:r>
          </w:p>
        </w:tc>
        <w:tc>
          <w:tcPr>
            <w:tcW w:w="5812" w:type="dxa"/>
            <w:gridSpan w:val="3"/>
            <w:shd w:val="clear" w:color="auto" w:fill="auto"/>
          </w:tcPr>
          <w:p w14:paraId="3E34EA94" w14:textId="6CE66D21" w:rsidR="00EF133E" w:rsidRPr="00EF133E" w:rsidRDefault="00EF133E" w:rsidP="00EF133E">
            <w:pPr>
              <w:jc w:val="both"/>
              <w:rPr>
                <w:rFonts w:ascii="Arial" w:hAnsi="Arial" w:cs="Arial"/>
                <w:sz w:val="22"/>
                <w:szCs w:val="22"/>
                <w:lang w:val="es-CO" w:eastAsia="es-CO"/>
              </w:rPr>
            </w:pPr>
            <w:r w:rsidRPr="00EF133E">
              <w:rPr>
                <w:rFonts w:ascii="Arial" w:hAnsi="Arial" w:cs="Arial"/>
                <w:sz w:val="22"/>
                <w:szCs w:val="22"/>
                <w:lang w:val="es-CO" w:eastAsia="es-CO"/>
              </w:rPr>
              <w:t>Sí, el cuarto de almacenamiento de residuos cuenta con señalización, como parte de los controles establecidos para mitigar riesgos asociados al manejo inadecuado de residuos.</w:t>
            </w:r>
          </w:p>
          <w:p w14:paraId="0F18070F" w14:textId="77777777" w:rsidR="00EF133E" w:rsidRPr="00EF133E" w:rsidRDefault="00EF133E" w:rsidP="00EF133E">
            <w:pPr>
              <w:jc w:val="both"/>
              <w:rPr>
                <w:rFonts w:ascii="Arial" w:hAnsi="Arial" w:cs="Arial"/>
                <w:sz w:val="22"/>
                <w:szCs w:val="22"/>
                <w:lang w:val="es-CO" w:eastAsia="es-CO"/>
              </w:rPr>
            </w:pPr>
          </w:p>
          <w:p w14:paraId="7040EE3F" w14:textId="3203F16A" w:rsidR="00957917" w:rsidRPr="00DF0BC0" w:rsidRDefault="00957917" w:rsidP="00EE12C4">
            <w:pPr>
              <w:jc w:val="both"/>
              <w:rPr>
                <w:rFonts w:ascii="Arial" w:hAnsi="Arial" w:cs="Arial"/>
                <w:sz w:val="22"/>
                <w:szCs w:val="22"/>
                <w:lang w:val="es-CO" w:eastAsia="es-CO"/>
              </w:rPr>
            </w:pPr>
          </w:p>
        </w:tc>
        <w:tc>
          <w:tcPr>
            <w:tcW w:w="1100" w:type="dxa"/>
            <w:shd w:val="clear" w:color="auto" w:fill="auto"/>
          </w:tcPr>
          <w:p w14:paraId="0600E8E4" w14:textId="5EFFD10A" w:rsidR="00957917" w:rsidRPr="00DF0BC0" w:rsidRDefault="5378688F" w:rsidP="00C00660">
            <w:pPr>
              <w:jc w:val="both"/>
              <w:rPr>
                <w:rFonts w:ascii="Arial" w:hAnsi="Arial" w:cs="Arial"/>
                <w:bCs/>
                <w:sz w:val="22"/>
                <w:szCs w:val="22"/>
                <w:lang w:val="es-CO" w:eastAsia="es-CO"/>
              </w:rPr>
            </w:pPr>
            <w:r w:rsidRPr="00DF0BC0">
              <w:rPr>
                <w:rFonts w:ascii="Arial" w:hAnsi="Arial" w:cs="Arial"/>
                <w:sz w:val="22"/>
                <w:szCs w:val="22"/>
                <w:lang w:val="es-CO" w:eastAsia="es-CO"/>
              </w:rPr>
              <w:t xml:space="preserve">OK </w:t>
            </w:r>
          </w:p>
        </w:tc>
      </w:tr>
      <w:tr w:rsidR="002016DC" w:rsidRPr="00DF0BC0" w14:paraId="5CCAAD7A" w14:textId="77777777" w:rsidTr="00093992">
        <w:trPr>
          <w:trHeight w:val="1259"/>
        </w:trPr>
        <w:tc>
          <w:tcPr>
            <w:tcW w:w="1641" w:type="dxa"/>
            <w:shd w:val="clear" w:color="auto" w:fill="auto"/>
          </w:tcPr>
          <w:p w14:paraId="6DC374A8" w14:textId="666E1349" w:rsidR="00957917" w:rsidRPr="00DF0BC0" w:rsidRDefault="00957917" w:rsidP="00C00660">
            <w:pPr>
              <w:rPr>
                <w:rFonts w:ascii="Arial" w:hAnsi="Arial" w:cs="Arial"/>
                <w:sz w:val="22"/>
                <w:szCs w:val="22"/>
              </w:rPr>
            </w:pPr>
            <w:r w:rsidRPr="00DF0BC0">
              <w:rPr>
                <w:rFonts w:ascii="Arial" w:hAnsi="Arial" w:cs="Arial"/>
                <w:sz w:val="22"/>
                <w:szCs w:val="22"/>
              </w:rPr>
              <w:t>b) Establecer el código de identificación para el almacenamiento y presentación de los residuos sólidos.</w:t>
            </w:r>
          </w:p>
        </w:tc>
        <w:tc>
          <w:tcPr>
            <w:tcW w:w="1276" w:type="dxa"/>
            <w:shd w:val="clear" w:color="auto" w:fill="auto"/>
          </w:tcPr>
          <w:p w14:paraId="7E5F4278" w14:textId="27E6BBED" w:rsidR="00957917" w:rsidRPr="00DF0BC0" w:rsidRDefault="00957917" w:rsidP="00C00660">
            <w:pPr>
              <w:jc w:val="both"/>
              <w:rPr>
                <w:rFonts w:ascii="Arial" w:hAnsi="Arial" w:cs="Arial"/>
                <w:sz w:val="22"/>
                <w:szCs w:val="22"/>
              </w:rPr>
            </w:pPr>
            <w:r w:rsidRPr="00AE78F1">
              <w:rPr>
                <w:rFonts w:ascii="Arial" w:hAnsi="Arial" w:cs="Arial"/>
                <w:sz w:val="22"/>
                <w:szCs w:val="22"/>
              </w:rPr>
              <w:t>¿Los contenedores o recipientes cuentan con rótulos o etiquetas?</w:t>
            </w:r>
          </w:p>
        </w:tc>
        <w:tc>
          <w:tcPr>
            <w:tcW w:w="5812" w:type="dxa"/>
            <w:gridSpan w:val="3"/>
            <w:shd w:val="clear" w:color="auto" w:fill="auto"/>
          </w:tcPr>
          <w:p w14:paraId="35255871" w14:textId="3CF0D95B" w:rsidR="002D2A40" w:rsidRPr="009B56F6" w:rsidRDefault="002D2A40" w:rsidP="002D2A40">
            <w:pPr>
              <w:jc w:val="both"/>
              <w:rPr>
                <w:rFonts w:ascii="Arial" w:hAnsi="Arial" w:cs="Arial"/>
                <w:sz w:val="22"/>
                <w:szCs w:val="22"/>
                <w:lang w:val="es-CO" w:eastAsia="es-CO"/>
              </w:rPr>
            </w:pPr>
            <w:r w:rsidRPr="009B56F6">
              <w:rPr>
                <w:rFonts w:ascii="Arial" w:hAnsi="Arial" w:cs="Arial"/>
                <w:sz w:val="22"/>
                <w:szCs w:val="22"/>
                <w:lang w:val="es-CO" w:eastAsia="es-CO"/>
              </w:rPr>
              <w:t xml:space="preserve">Sí, los contenedores o recipientes de residuos cuentan con rótulos o etiquetas que permiten su correcta identificación y uso. </w:t>
            </w:r>
          </w:p>
          <w:p w14:paraId="74BEA670" w14:textId="77777777" w:rsidR="002D2A40" w:rsidRPr="009B56F6" w:rsidRDefault="002D2A40" w:rsidP="002D2A40">
            <w:pPr>
              <w:jc w:val="both"/>
              <w:rPr>
                <w:rFonts w:ascii="Arial" w:hAnsi="Arial" w:cs="Arial"/>
                <w:sz w:val="22"/>
                <w:szCs w:val="22"/>
                <w:lang w:val="es-CO" w:eastAsia="es-CO"/>
              </w:rPr>
            </w:pPr>
          </w:p>
          <w:p w14:paraId="51040A27" w14:textId="77777777" w:rsidR="002D2A40" w:rsidRPr="009B56F6" w:rsidRDefault="002D2A40" w:rsidP="002D2A40">
            <w:pPr>
              <w:jc w:val="both"/>
              <w:rPr>
                <w:rFonts w:ascii="Arial" w:hAnsi="Arial" w:cs="Arial"/>
                <w:sz w:val="22"/>
                <w:szCs w:val="22"/>
                <w:lang w:val="es-CO" w:eastAsia="es-CO"/>
              </w:rPr>
            </w:pPr>
            <w:r w:rsidRPr="009B56F6">
              <w:rPr>
                <w:rFonts w:ascii="Arial" w:hAnsi="Arial" w:cs="Arial"/>
                <w:sz w:val="22"/>
                <w:szCs w:val="22"/>
                <w:lang w:val="es-CO" w:eastAsia="es-CO"/>
              </w:rPr>
              <w:t>Se menciona que los contenedores están rotulados conforme al código de colores establecido por la Resolución 2184 de 2019:</w:t>
            </w:r>
          </w:p>
          <w:p w14:paraId="23065090" w14:textId="77777777" w:rsidR="002D2A40" w:rsidRPr="009B56F6" w:rsidRDefault="002D2A40" w:rsidP="002D2A40">
            <w:pPr>
              <w:jc w:val="both"/>
              <w:rPr>
                <w:rFonts w:ascii="Arial" w:hAnsi="Arial" w:cs="Arial"/>
                <w:sz w:val="22"/>
                <w:szCs w:val="22"/>
                <w:lang w:val="es-CO" w:eastAsia="es-CO"/>
              </w:rPr>
            </w:pPr>
          </w:p>
          <w:p w14:paraId="444D6859" w14:textId="77777777" w:rsidR="002D2A40" w:rsidRPr="009B56F6" w:rsidRDefault="002D2A40" w:rsidP="002D2A40">
            <w:pPr>
              <w:jc w:val="both"/>
              <w:rPr>
                <w:rFonts w:ascii="Arial" w:hAnsi="Arial" w:cs="Arial"/>
                <w:sz w:val="22"/>
                <w:szCs w:val="22"/>
                <w:lang w:val="es-CO" w:eastAsia="es-CO"/>
              </w:rPr>
            </w:pPr>
            <w:r w:rsidRPr="009B56F6">
              <w:rPr>
                <w:rFonts w:ascii="Arial" w:hAnsi="Arial" w:cs="Arial"/>
                <w:sz w:val="22"/>
                <w:szCs w:val="22"/>
                <w:lang w:val="es-CO" w:eastAsia="es-CO"/>
              </w:rPr>
              <w:t>Blanco: residuos aprovechables.</w:t>
            </w:r>
          </w:p>
          <w:p w14:paraId="68A8F579" w14:textId="77777777" w:rsidR="002D2A40" w:rsidRPr="009B56F6" w:rsidRDefault="002D2A40" w:rsidP="002D2A40">
            <w:pPr>
              <w:jc w:val="both"/>
              <w:rPr>
                <w:rFonts w:ascii="Arial" w:hAnsi="Arial" w:cs="Arial"/>
                <w:sz w:val="22"/>
                <w:szCs w:val="22"/>
                <w:lang w:val="es-CO" w:eastAsia="es-CO"/>
              </w:rPr>
            </w:pPr>
            <w:r w:rsidRPr="009B56F6">
              <w:rPr>
                <w:rFonts w:ascii="Arial" w:hAnsi="Arial" w:cs="Arial"/>
                <w:sz w:val="22"/>
                <w:szCs w:val="22"/>
                <w:lang w:val="es-CO" w:eastAsia="es-CO"/>
              </w:rPr>
              <w:t>Negro: residuos no aprovechables.</w:t>
            </w:r>
          </w:p>
          <w:p w14:paraId="34DE0650" w14:textId="77777777" w:rsidR="002D2A40" w:rsidRPr="009B56F6" w:rsidRDefault="002D2A40" w:rsidP="002D2A40">
            <w:pPr>
              <w:jc w:val="both"/>
              <w:rPr>
                <w:rFonts w:ascii="Arial" w:hAnsi="Arial" w:cs="Arial"/>
                <w:sz w:val="22"/>
                <w:szCs w:val="22"/>
                <w:lang w:val="es-CO" w:eastAsia="es-CO"/>
              </w:rPr>
            </w:pPr>
            <w:r w:rsidRPr="009B56F6">
              <w:rPr>
                <w:rFonts w:ascii="Arial" w:hAnsi="Arial" w:cs="Arial"/>
                <w:sz w:val="22"/>
                <w:szCs w:val="22"/>
                <w:lang w:val="es-CO" w:eastAsia="es-CO"/>
              </w:rPr>
              <w:t>Verde: residuos orgánicos.</w:t>
            </w:r>
          </w:p>
          <w:p w14:paraId="44A4FF5B" w14:textId="77777777" w:rsidR="002D2A40" w:rsidRDefault="002D2A40" w:rsidP="002D2A40">
            <w:pPr>
              <w:jc w:val="both"/>
              <w:rPr>
                <w:rFonts w:ascii="Arial" w:hAnsi="Arial" w:cs="Arial"/>
                <w:sz w:val="22"/>
                <w:szCs w:val="22"/>
                <w:lang w:val="es-CO" w:eastAsia="es-CO"/>
              </w:rPr>
            </w:pPr>
            <w:r w:rsidRPr="009B56F6">
              <w:rPr>
                <w:rFonts w:ascii="Arial" w:hAnsi="Arial" w:cs="Arial"/>
                <w:sz w:val="22"/>
                <w:szCs w:val="22"/>
                <w:lang w:val="es-CO" w:eastAsia="es-CO"/>
              </w:rPr>
              <w:t>Rojo: residuos peligrosos (en laboratorios y cuartos especiales).</w:t>
            </w:r>
          </w:p>
          <w:p w14:paraId="60429D0A" w14:textId="77777777" w:rsidR="00550F3F" w:rsidRDefault="00550F3F" w:rsidP="002D2A40">
            <w:pPr>
              <w:jc w:val="both"/>
              <w:rPr>
                <w:rFonts w:ascii="Arial" w:hAnsi="Arial" w:cs="Arial"/>
                <w:sz w:val="22"/>
                <w:szCs w:val="22"/>
                <w:lang w:val="es-CO" w:eastAsia="es-CO"/>
              </w:rPr>
            </w:pPr>
          </w:p>
          <w:p w14:paraId="4F70D3AB" w14:textId="56EEEE1E" w:rsidR="002209E7" w:rsidRPr="004F4799" w:rsidRDefault="00550F3F" w:rsidP="002D2A40">
            <w:pPr>
              <w:jc w:val="both"/>
              <w:rPr>
                <w:rFonts w:ascii="Arial" w:hAnsi="Arial" w:cs="Arial"/>
                <w:color w:val="EE0000"/>
                <w:sz w:val="22"/>
                <w:szCs w:val="22"/>
                <w:lang w:val="es-CO" w:eastAsia="es-CO"/>
              </w:rPr>
            </w:pPr>
            <w:r w:rsidRPr="004F4799">
              <w:rPr>
                <w:rFonts w:ascii="Arial" w:hAnsi="Arial" w:cs="Arial"/>
                <w:color w:val="EE0000"/>
                <w:sz w:val="22"/>
                <w:szCs w:val="22"/>
                <w:lang w:val="es-CO" w:eastAsia="es-CO"/>
              </w:rPr>
              <w:t xml:space="preserve">NC </w:t>
            </w:r>
            <w:r w:rsidR="00AE78F1">
              <w:rPr>
                <w:rFonts w:ascii="Arial" w:hAnsi="Arial" w:cs="Arial"/>
                <w:color w:val="EE0000"/>
                <w:sz w:val="22"/>
                <w:szCs w:val="22"/>
                <w:lang w:val="es-CO" w:eastAsia="es-CO"/>
              </w:rPr>
              <w:t>2</w:t>
            </w:r>
            <w:r w:rsidRPr="004F4799">
              <w:rPr>
                <w:rFonts w:ascii="Arial" w:hAnsi="Arial" w:cs="Arial"/>
                <w:color w:val="EE0000"/>
                <w:sz w:val="22"/>
                <w:szCs w:val="22"/>
                <w:lang w:val="es-CO" w:eastAsia="es-CO"/>
              </w:rPr>
              <w:t xml:space="preserve">: </w:t>
            </w:r>
            <w:r w:rsidR="0086499D" w:rsidRPr="004F4799">
              <w:rPr>
                <w:rFonts w:ascii="Arial" w:hAnsi="Arial" w:cs="Arial"/>
                <w:color w:val="EE0000"/>
                <w:sz w:val="22"/>
                <w:szCs w:val="22"/>
                <w:lang w:val="es-CO" w:eastAsia="es-CO"/>
              </w:rPr>
              <w:t xml:space="preserve">Durante la visita de inspección en campo, se evidenció un contenedor de color negro sin ninguna clase de marcación, señalización o código de color visible que </w:t>
            </w:r>
            <w:r w:rsidR="0086499D" w:rsidRPr="004F4799">
              <w:rPr>
                <w:rFonts w:ascii="Arial" w:hAnsi="Arial" w:cs="Arial"/>
                <w:color w:val="EE0000"/>
                <w:sz w:val="22"/>
                <w:szCs w:val="22"/>
                <w:lang w:val="es-CO" w:eastAsia="es-CO"/>
              </w:rPr>
              <w:lastRenderedPageBreak/>
              <w:t>permita identificar el tipo de residuo que debe ser depositado en él. Este incumplimiento representa una desviación de los lineamientos definidos en el Programa de Gestión Integral de Residuos (P</w:t>
            </w:r>
            <w:r w:rsidR="00B24ECA" w:rsidRPr="004F4799">
              <w:rPr>
                <w:rFonts w:ascii="Arial" w:hAnsi="Arial" w:cs="Arial"/>
                <w:color w:val="EE0000"/>
                <w:sz w:val="22"/>
                <w:szCs w:val="22"/>
                <w:lang w:val="es-CO" w:eastAsia="es-CO"/>
              </w:rPr>
              <w:t>G</w:t>
            </w:r>
            <w:r w:rsidR="0086499D" w:rsidRPr="004F4799">
              <w:rPr>
                <w:rFonts w:ascii="Arial" w:hAnsi="Arial" w:cs="Arial"/>
                <w:color w:val="EE0000"/>
                <w:sz w:val="22"/>
                <w:szCs w:val="22"/>
                <w:lang w:val="es-CO" w:eastAsia="es-CO"/>
              </w:rPr>
              <w:t>IR), comprometiendo la adecuada segregación en la fuente y generando riesgo de mezcla de residuos incompatibles.</w:t>
            </w:r>
            <w:r w:rsidR="00FE52C8" w:rsidRPr="004F4799">
              <w:rPr>
                <w:color w:val="EE0000"/>
              </w:rPr>
              <w:t xml:space="preserve"> </w:t>
            </w:r>
            <w:r w:rsidR="00FE52C8" w:rsidRPr="004F4799">
              <w:rPr>
                <w:rFonts w:ascii="Arial" w:hAnsi="Arial" w:cs="Arial"/>
                <w:color w:val="EE0000"/>
                <w:sz w:val="22"/>
                <w:szCs w:val="22"/>
                <w:lang w:val="es-CO" w:eastAsia="es-CO"/>
              </w:rPr>
              <w:t>Se incumple lo dispuesto en el artículo 2 de la Resolución 2184 de 2019 del Ministerio de Ambiente y Desarrollo Sostenible, que establece la obligación de identificar y diferenciar los residuos en la fuente mediante códigos de colores y señalización visible en los recipientes.</w:t>
            </w:r>
          </w:p>
          <w:p w14:paraId="1AB03773" w14:textId="77777777" w:rsidR="00957917" w:rsidRDefault="00957917" w:rsidP="009064A9">
            <w:pPr>
              <w:jc w:val="both"/>
            </w:pPr>
          </w:p>
          <w:p w14:paraId="7C49D293" w14:textId="4FF99753" w:rsidR="002209E7" w:rsidRPr="00CA2BE1" w:rsidRDefault="00550F3F" w:rsidP="009064A9">
            <w:pPr>
              <w:jc w:val="both"/>
            </w:pPr>
            <w:r w:rsidRPr="00CA2BE1">
              <w:t>Sede 3</w:t>
            </w:r>
          </w:p>
          <w:p w14:paraId="6E4374EA" w14:textId="777EB1C6" w:rsidR="002209E7" w:rsidRDefault="002209E7" w:rsidP="009064A9">
            <w:pPr>
              <w:jc w:val="both"/>
            </w:pPr>
            <w:r>
              <w:rPr>
                <w:noProof/>
              </w:rPr>
              <w:drawing>
                <wp:inline distT="0" distB="0" distL="0" distR="0" wp14:anchorId="1755ECE2" wp14:editId="367539B0">
                  <wp:extent cx="1634796" cy="2178965"/>
                  <wp:effectExtent l="0" t="0" r="3810" b="0"/>
                  <wp:docPr id="151775105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41540" cy="2187954"/>
                          </a:xfrm>
                          <a:prstGeom prst="rect">
                            <a:avLst/>
                          </a:prstGeom>
                          <a:noFill/>
                        </pic:spPr>
                      </pic:pic>
                    </a:graphicData>
                  </a:graphic>
                </wp:inline>
              </w:drawing>
            </w:r>
          </w:p>
          <w:p w14:paraId="08215C29" w14:textId="77777777" w:rsidR="002209E7" w:rsidRDefault="002209E7" w:rsidP="009064A9">
            <w:pPr>
              <w:jc w:val="both"/>
            </w:pPr>
          </w:p>
          <w:p w14:paraId="2785F619" w14:textId="2E3B37D2" w:rsidR="002209E7" w:rsidRPr="00DF0BC0" w:rsidRDefault="002209E7" w:rsidP="009064A9">
            <w:pPr>
              <w:jc w:val="both"/>
            </w:pPr>
          </w:p>
        </w:tc>
        <w:tc>
          <w:tcPr>
            <w:tcW w:w="1100" w:type="dxa"/>
            <w:shd w:val="clear" w:color="auto" w:fill="auto"/>
          </w:tcPr>
          <w:p w14:paraId="593EE456" w14:textId="39B7A0D2" w:rsidR="00957917" w:rsidRPr="00DF0BC0" w:rsidRDefault="00AE78F1" w:rsidP="51578387">
            <w:pPr>
              <w:jc w:val="both"/>
              <w:rPr>
                <w:rFonts w:ascii="Arial" w:hAnsi="Arial" w:cs="Arial"/>
                <w:sz w:val="22"/>
                <w:szCs w:val="22"/>
                <w:lang w:val="es-CO" w:eastAsia="es-CO"/>
              </w:rPr>
            </w:pPr>
            <w:r>
              <w:rPr>
                <w:rFonts w:ascii="Arial" w:hAnsi="Arial" w:cs="Arial"/>
                <w:sz w:val="22"/>
                <w:szCs w:val="22"/>
                <w:lang w:val="es-CO" w:eastAsia="es-CO"/>
              </w:rPr>
              <w:lastRenderedPageBreak/>
              <w:t>NC</w:t>
            </w:r>
          </w:p>
        </w:tc>
      </w:tr>
      <w:tr w:rsidR="002016DC" w:rsidRPr="00DF0BC0" w14:paraId="04CCF9D9" w14:textId="77777777" w:rsidTr="00093992">
        <w:trPr>
          <w:trHeight w:val="1259"/>
        </w:trPr>
        <w:tc>
          <w:tcPr>
            <w:tcW w:w="1641" w:type="dxa"/>
            <w:shd w:val="clear" w:color="auto" w:fill="auto"/>
          </w:tcPr>
          <w:p w14:paraId="010890FD" w14:textId="4699ACB5" w:rsidR="00957917" w:rsidRPr="00DF0BC0" w:rsidRDefault="00957917" w:rsidP="00C00660">
            <w:pPr>
              <w:rPr>
                <w:rFonts w:ascii="Arial" w:hAnsi="Arial" w:cs="Arial"/>
                <w:sz w:val="22"/>
                <w:szCs w:val="22"/>
              </w:rPr>
            </w:pPr>
            <w:r w:rsidRPr="00DF0BC0">
              <w:rPr>
                <w:rFonts w:ascii="Arial" w:hAnsi="Arial" w:cs="Arial"/>
                <w:sz w:val="22"/>
                <w:szCs w:val="22"/>
              </w:rPr>
              <w:t>c) Establecer el diseño y tamaño de los recipientes o contenedores de almacenamiento, de acuerdo con las necesidades de la operación tales como capacidad, material, zona de ubicación y cantidad de residuos sólidos generados.</w:t>
            </w:r>
          </w:p>
        </w:tc>
        <w:tc>
          <w:tcPr>
            <w:tcW w:w="1276" w:type="dxa"/>
            <w:shd w:val="clear" w:color="auto" w:fill="auto"/>
          </w:tcPr>
          <w:p w14:paraId="40AEF002" w14:textId="10838269" w:rsidR="00957917" w:rsidRPr="00DF0BC0" w:rsidRDefault="00957917" w:rsidP="00C00660">
            <w:pPr>
              <w:jc w:val="both"/>
              <w:rPr>
                <w:rFonts w:ascii="Arial" w:hAnsi="Arial" w:cs="Arial"/>
                <w:sz w:val="22"/>
                <w:szCs w:val="22"/>
              </w:rPr>
            </w:pPr>
            <w:r w:rsidRPr="7F52689B">
              <w:rPr>
                <w:rFonts w:ascii="Arial" w:hAnsi="Arial" w:cs="Arial"/>
                <w:sz w:val="22"/>
                <w:szCs w:val="22"/>
              </w:rPr>
              <w:t>¿Cuál es el tamaño y capacidad de los contenedores?</w:t>
            </w:r>
          </w:p>
        </w:tc>
        <w:tc>
          <w:tcPr>
            <w:tcW w:w="5812" w:type="dxa"/>
            <w:gridSpan w:val="3"/>
            <w:shd w:val="clear" w:color="auto" w:fill="auto"/>
          </w:tcPr>
          <w:p w14:paraId="498C788C" w14:textId="653E7AEF" w:rsidR="00CA6D83" w:rsidRPr="00F34832" w:rsidRDefault="00CA6D83" w:rsidP="00CA6D83">
            <w:pPr>
              <w:jc w:val="both"/>
              <w:rPr>
                <w:rFonts w:ascii="Arial" w:hAnsi="Arial" w:cs="Arial"/>
                <w:sz w:val="22"/>
                <w:szCs w:val="22"/>
                <w:lang w:val="es-CO" w:eastAsia="es-CO"/>
              </w:rPr>
            </w:pPr>
            <w:r w:rsidRPr="00F34832">
              <w:rPr>
                <w:rFonts w:ascii="Arial" w:hAnsi="Arial" w:cs="Arial"/>
                <w:sz w:val="22"/>
                <w:szCs w:val="22"/>
                <w:lang w:val="es-CO" w:eastAsia="es-CO"/>
              </w:rPr>
              <w:t>Sí, los contenedores o recipientes de residuos cuentan con tamaños aproximados y están identificados por tipo, aunque no se especifican medidas exactas en centímetros o litros. Sin embargo, se menciona lo siguiente:</w:t>
            </w:r>
          </w:p>
          <w:p w14:paraId="2CF963DC" w14:textId="77777777" w:rsidR="00CA6D83" w:rsidRPr="00F34832" w:rsidRDefault="00CA6D83" w:rsidP="00CA6D83">
            <w:pPr>
              <w:jc w:val="both"/>
              <w:rPr>
                <w:rFonts w:ascii="Arial" w:hAnsi="Arial" w:cs="Arial"/>
                <w:sz w:val="22"/>
                <w:szCs w:val="22"/>
                <w:lang w:val="es-CO" w:eastAsia="es-CO"/>
              </w:rPr>
            </w:pPr>
          </w:p>
          <w:p w14:paraId="7678AFF5" w14:textId="35D067E2" w:rsidR="00CA6D83" w:rsidRDefault="00CA6D83" w:rsidP="00CA6D83">
            <w:pPr>
              <w:jc w:val="both"/>
              <w:rPr>
                <w:rFonts w:ascii="Arial" w:hAnsi="Arial" w:cs="Arial"/>
                <w:sz w:val="22"/>
                <w:szCs w:val="22"/>
                <w:lang w:val="es-CO" w:eastAsia="es-CO"/>
              </w:rPr>
            </w:pPr>
            <w:r w:rsidRPr="00F34832">
              <w:rPr>
                <w:rFonts w:ascii="Arial" w:hAnsi="Arial" w:cs="Arial"/>
                <w:sz w:val="22"/>
                <w:szCs w:val="22"/>
                <w:lang w:val="es-CO" w:eastAsia="es-CO"/>
              </w:rPr>
              <w:t>En el Anexo 7 del Programa de Gestión Integral de Residuos (</w:t>
            </w:r>
            <w:r w:rsidR="006D6A24" w:rsidRPr="00F34832">
              <w:rPr>
                <w:rFonts w:ascii="Arial" w:hAnsi="Arial" w:cs="Arial"/>
                <w:sz w:val="22"/>
                <w:szCs w:val="22"/>
                <w:lang w:val="es-CO" w:eastAsia="es-CO"/>
              </w:rPr>
              <w:t>PGIR</w:t>
            </w:r>
            <w:r w:rsidRPr="00F34832">
              <w:rPr>
                <w:rFonts w:ascii="Arial" w:hAnsi="Arial" w:cs="Arial"/>
                <w:sz w:val="22"/>
                <w:szCs w:val="22"/>
                <w:lang w:val="es-CO" w:eastAsia="es-CO"/>
              </w:rPr>
              <w:t>), se encuentran listados los tipos de recipientes junto con su tamaño aproximado.</w:t>
            </w:r>
          </w:p>
          <w:p w14:paraId="604779B9" w14:textId="77777777" w:rsidR="00F34832" w:rsidRPr="00F34832" w:rsidRDefault="00F34832" w:rsidP="00CA6D83">
            <w:pPr>
              <w:jc w:val="both"/>
              <w:rPr>
                <w:rFonts w:ascii="Arial" w:hAnsi="Arial" w:cs="Arial"/>
                <w:sz w:val="22"/>
                <w:szCs w:val="22"/>
                <w:lang w:val="es-CO" w:eastAsia="es-CO"/>
              </w:rPr>
            </w:pPr>
          </w:p>
          <w:p w14:paraId="0F033D52" w14:textId="77777777" w:rsidR="00CA6D83" w:rsidRPr="00F34832" w:rsidRDefault="00CA6D83" w:rsidP="00CA6D83">
            <w:pPr>
              <w:jc w:val="both"/>
              <w:rPr>
                <w:rFonts w:ascii="Arial" w:hAnsi="Arial" w:cs="Arial"/>
                <w:sz w:val="22"/>
                <w:szCs w:val="22"/>
                <w:lang w:val="es-CO" w:eastAsia="es-CO"/>
              </w:rPr>
            </w:pPr>
            <w:r w:rsidRPr="00F34832">
              <w:rPr>
                <w:rFonts w:ascii="Arial" w:hAnsi="Arial" w:cs="Arial"/>
                <w:sz w:val="22"/>
                <w:szCs w:val="22"/>
                <w:lang w:val="es-CO" w:eastAsia="es-CO"/>
              </w:rPr>
              <w:t>Se hace una caracterización cualitativa y cuantitativa de los residuos, lo cual incluye el tipo de contenedor utilizado en cada área (cafeterías, oficinas, laboratorios, baños, etc.).</w:t>
            </w:r>
          </w:p>
          <w:p w14:paraId="0A543B40" w14:textId="77777777" w:rsidR="00CA6D83" w:rsidRPr="00F34832" w:rsidRDefault="00CA6D83" w:rsidP="00CA6D83">
            <w:pPr>
              <w:jc w:val="both"/>
              <w:rPr>
                <w:rFonts w:ascii="Arial" w:hAnsi="Arial" w:cs="Arial"/>
                <w:sz w:val="22"/>
                <w:szCs w:val="22"/>
                <w:lang w:val="es-CO" w:eastAsia="es-CO"/>
              </w:rPr>
            </w:pPr>
            <w:r w:rsidRPr="00F34832">
              <w:rPr>
                <w:rFonts w:ascii="Arial" w:hAnsi="Arial" w:cs="Arial"/>
                <w:sz w:val="22"/>
                <w:szCs w:val="22"/>
                <w:lang w:val="es-CO" w:eastAsia="es-CO"/>
              </w:rPr>
              <w:t>Se utilizan contenedores diferenciados por color, conforme a la Resolución 2184 de 2019:</w:t>
            </w:r>
          </w:p>
          <w:p w14:paraId="5C71AC2A" w14:textId="77777777" w:rsidR="00CA6D83" w:rsidRPr="00F34832" w:rsidRDefault="00CA6D83" w:rsidP="00CA6D83">
            <w:pPr>
              <w:jc w:val="both"/>
              <w:rPr>
                <w:rFonts w:ascii="Arial" w:hAnsi="Arial" w:cs="Arial"/>
                <w:sz w:val="22"/>
                <w:szCs w:val="22"/>
                <w:lang w:val="es-CO" w:eastAsia="es-CO"/>
              </w:rPr>
            </w:pPr>
            <w:r w:rsidRPr="00F34832">
              <w:rPr>
                <w:rFonts w:ascii="Arial" w:hAnsi="Arial" w:cs="Arial"/>
                <w:sz w:val="22"/>
                <w:szCs w:val="22"/>
                <w:lang w:val="es-CO" w:eastAsia="es-CO"/>
              </w:rPr>
              <w:t>Blanco: residuos aprovechables.</w:t>
            </w:r>
          </w:p>
          <w:p w14:paraId="0FE69DA7" w14:textId="77777777" w:rsidR="00CA6D83" w:rsidRPr="00F34832" w:rsidRDefault="00CA6D83" w:rsidP="00CA6D83">
            <w:pPr>
              <w:jc w:val="both"/>
              <w:rPr>
                <w:rFonts w:ascii="Arial" w:hAnsi="Arial" w:cs="Arial"/>
                <w:sz w:val="22"/>
                <w:szCs w:val="22"/>
                <w:lang w:val="es-CO" w:eastAsia="es-CO"/>
              </w:rPr>
            </w:pPr>
            <w:r w:rsidRPr="00F34832">
              <w:rPr>
                <w:rFonts w:ascii="Arial" w:hAnsi="Arial" w:cs="Arial"/>
                <w:sz w:val="22"/>
                <w:szCs w:val="22"/>
                <w:lang w:val="es-CO" w:eastAsia="es-CO"/>
              </w:rPr>
              <w:t>Negro: residuos no aprovechables.</w:t>
            </w:r>
          </w:p>
          <w:p w14:paraId="1D3AD3B5" w14:textId="77777777" w:rsidR="00CA6D83" w:rsidRPr="00F34832" w:rsidRDefault="00CA6D83" w:rsidP="00CA6D83">
            <w:pPr>
              <w:jc w:val="both"/>
              <w:rPr>
                <w:rFonts w:ascii="Arial" w:hAnsi="Arial" w:cs="Arial"/>
                <w:sz w:val="22"/>
                <w:szCs w:val="22"/>
                <w:lang w:val="es-CO" w:eastAsia="es-CO"/>
              </w:rPr>
            </w:pPr>
            <w:r w:rsidRPr="00F34832">
              <w:rPr>
                <w:rFonts w:ascii="Arial" w:hAnsi="Arial" w:cs="Arial"/>
                <w:sz w:val="22"/>
                <w:szCs w:val="22"/>
                <w:lang w:val="es-CO" w:eastAsia="es-CO"/>
              </w:rPr>
              <w:t>Verde: residuos orgánicos.</w:t>
            </w:r>
          </w:p>
          <w:p w14:paraId="74D87788" w14:textId="77777777" w:rsidR="00CA6D83" w:rsidRPr="00F34832" w:rsidRDefault="00CA6D83" w:rsidP="00CA6D83">
            <w:pPr>
              <w:jc w:val="both"/>
              <w:rPr>
                <w:rFonts w:ascii="Arial" w:hAnsi="Arial" w:cs="Arial"/>
                <w:sz w:val="22"/>
                <w:szCs w:val="22"/>
                <w:lang w:val="es-CO" w:eastAsia="es-CO"/>
              </w:rPr>
            </w:pPr>
            <w:r w:rsidRPr="00F34832">
              <w:rPr>
                <w:rFonts w:ascii="Arial" w:hAnsi="Arial" w:cs="Arial"/>
                <w:sz w:val="22"/>
                <w:szCs w:val="22"/>
                <w:lang w:val="es-CO" w:eastAsia="es-CO"/>
              </w:rPr>
              <w:t>Rojo: residuos peligrosos (en laboratorios y cuartos especiales).</w:t>
            </w:r>
          </w:p>
          <w:p w14:paraId="123A5C1D" w14:textId="68C483AC" w:rsidR="00957917" w:rsidRPr="00DF0BC0" w:rsidRDefault="00CA6D83" w:rsidP="00E657F2">
            <w:pPr>
              <w:jc w:val="both"/>
            </w:pPr>
            <w:r w:rsidRPr="00F34832">
              <w:rPr>
                <w:rFonts w:ascii="Arial" w:hAnsi="Arial" w:cs="Arial"/>
                <w:sz w:val="22"/>
                <w:szCs w:val="22"/>
                <w:lang w:val="es-CO" w:eastAsia="es-CO"/>
              </w:rPr>
              <w:lastRenderedPageBreak/>
              <w:t>Además, se menciona que los contenedores están ubicados en puntos estratégicos y que hay contenedores especiales para residuos como pilas, electrónicos y luminarias.</w:t>
            </w:r>
          </w:p>
        </w:tc>
        <w:tc>
          <w:tcPr>
            <w:tcW w:w="1100" w:type="dxa"/>
            <w:shd w:val="clear" w:color="auto" w:fill="auto"/>
          </w:tcPr>
          <w:p w14:paraId="63EC8C3D" w14:textId="3370DBEC" w:rsidR="00957917" w:rsidRPr="00DF0BC0" w:rsidRDefault="192E6FE6" w:rsidP="00C00660">
            <w:pPr>
              <w:jc w:val="both"/>
              <w:rPr>
                <w:rFonts w:ascii="Arial" w:hAnsi="Arial" w:cs="Arial"/>
                <w:bCs/>
                <w:sz w:val="22"/>
                <w:szCs w:val="22"/>
                <w:lang w:val="es-CO" w:eastAsia="es-CO"/>
              </w:rPr>
            </w:pPr>
            <w:r w:rsidRPr="7F52689B">
              <w:rPr>
                <w:rFonts w:ascii="Arial" w:hAnsi="Arial" w:cs="Arial"/>
                <w:sz w:val="22"/>
                <w:szCs w:val="22"/>
                <w:lang w:val="es-CO" w:eastAsia="es-CO"/>
              </w:rPr>
              <w:lastRenderedPageBreak/>
              <w:t>OK</w:t>
            </w:r>
          </w:p>
        </w:tc>
      </w:tr>
      <w:tr w:rsidR="002016DC" w:rsidRPr="00DF0BC0" w14:paraId="2C190735" w14:textId="77777777" w:rsidTr="00093992">
        <w:trPr>
          <w:trHeight w:val="1259"/>
        </w:trPr>
        <w:tc>
          <w:tcPr>
            <w:tcW w:w="1641" w:type="dxa"/>
            <w:shd w:val="clear" w:color="auto" w:fill="auto"/>
          </w:tcPr>
          <w:p w14:paraId="78FF649E" w14:textId="57363B6B" w:rsidR="00957917" w:rsidRPr="00DF0BC0" w:rsidRDefault="00957917" w:rsidP="00C00660">
            <w:pPr>
              <w:rPr>
                <w:rFonts w:ascii="Arial" w:hAnsi="Arial" w:cs="Arial"/>
                <w:sz w:val="22"/>
                <w:szCs w:val="22"/>
              </w:rPr>
            </w:pPr>
            <w:r w:rsidRPr="00DF0BC0">
              <w:rPr>
                <w:rFonts w:ascii="Arial" w:hAnsi="Arial" w:cs="Arial"/>
                <w:sz w:val="22"/>
                <w:szCs w:val="22"/>
              </w:rPr>
              <w:t>d) Establecer la frecuencia de almacenamiento y presentación de residuos sólidos de acuerdo a las necesidades de la organización, esta deberá estar articulada con la frecuencia de recolección y transporte de los residuos sólidos.</w:t>
            </w:r>
          </w:p>
        </w:tc>
        <w:tc>
          <w:tcPr>
            <w:tcW w:w="1276" w:type="dxa"/>
            <w:shd w:val="clear" w:color="auto" w:fill="auto"/>
          </w:tcPr>
          <w:p w14:paraId="78C3EFD7" w14:textId="5692566E" w:rsidR="00957917" w:rsidRPr="00DF0BC0" w:rsidRDefault="00957917" w:rsidP="00C00660">
            <w:pPr>
              <w:jc w:val="both"/>
              <w:rPr>
                <w:rFonts w:ascii="Arial" w:hAnsi="Arial" w:cs="Arial"/>
                <w:sz w:val="22"/>
                <w:szCs w:val="22"/>
              </w:rPr>
            </w:pPr>
            <w:r w:rsidRPr="1BBD2190">
              <w:rPr>
                <w:rFonts w:ascii="Arial" w:hAnsi="Arial" w:cs="Arial"/>
                <w:sz w:val="22"/>
                <w:szCs w:val="22"/>
              </w:rPr>
              <w:t>¿Con que frecuencia se almacenan los residuos sólidos?</w:t>
            </w:r>
          </w:p>
        </w:tc>
        <w:tc>
          <w:tcPr>
            <w:tcW w:w="5812" w:type="dxa"/>
            <w:gridSpan w:val="3"/>
            <w:shd w:val="clear" w:color="auto" w:fill="auto"/>
          </w:tcPr>
          <w:p w14:paraId="5E89FEAA" w14:textId="489D5F90" w:rsidR="00ED20C9" w:rsidRPr="00ED20C9" w:rsidRDefault="00ED20C9" w:rsidP="00ED20C9">
            <w:pPr>
              <w:jc w:val="both"/>
              <w:rPr>
                <w:rFonts w:ascii="Arial" w:hAnsi="Arial" w:cs="Arial"/>
                <w:bCs/>
                <w:sz w:val="22"/>
                <w:szCs w:val="22"/>
                <w:lang w:val="es-CO" w:eastAsia="es-CO"/>
              </w:rPr>
            </w:pPr>
            <w:r>
              <w:rPr>
                <w:rFonts w:ascii="Arial" w:hAnsi="Arial" w:cs="Arial"/>
                <w:bCs/>
                <w:sz w:val="22"/>
                <w:szCs w:val="22"/>
                <w:lang w:val="es-CO" w:eastAsia="es-CO"/>
              </w:rPr>
              <w:t>L</w:t>
            </w:r>
            <w:r w:rsidRPr="00ED20C9">
              <w:rPr>
                <w:rFonts w:ascii="Arial" w:hAnsi="Arial" w:cs="Arial"/>
                <w:bCs/>
                <w:sz w:val="22"/>
                <w:szCs w:val="22"/>
                <w:lang w:val="es-CO" w:eastAsia="es-CO"/>
              </w:rPr>
              <w:t>a frecuencia de almacenamiento de los residuos sólidos está directamente relacionada con el proceso de recolección y entrega al gestor autorizado, y se gestiona de la siguiente manera:</w:t>
            </w:r>
          </w:p>
          <w:p w14:paraId="6EFBAEE0" w14:textId="77777777" w:rsidR="00ED20C9" w:rsidRPr="00ED20C9" w:rsidRDefault="00ED20C9" w:rsidP="00ED20C9">
            <w:pPr>
              <w:jc w:val="both"/>
              <w:rPr>
                <w:rFonts w:ascii="Arial" w:hAnsi="Arial" w:cs="Arial"/>
                <w:bCs/>
                <w:sz w:val="22"/>
                <w:szCs w:val="22"/>
                <w:lang w:val="es-CO" w:eastAsia="es-CO"/>
              </w:rPr>
            </w:pPr>
          </w:p>
          <w:p w14:paraId="260A941A" w14:textId="77777777" w:rsidR="00ED20C9" w:rsidRPr="00ED20C9" w:rsidRDefault="00ED20C9" w:rsidP="00ED20C9">
            <w:pPr>
              <w:jc w:val="both"/>
              <w:rPr>
                <w:rFonts w:ascii="Arial" w:hAnsi="Arial" w:cs="Arial"/>
                <w:bCs/>
                <w:sz w:val="22"/>
                <w:szCs w:val="22"/>
                <w:lang w:val="es-CO" w:eastAsia="es-CO"/>
              </w:rPr>
            </w:pPr>
            <w:r w:rsidRPr="00ED20C9">
              <w:rPr>
                <w:rFonts w:ascii="Arial" w:hAnsi="Arial" w:cs="Arial"/>
                <w:bCs/>
                <w:sz w:val="22"/>
                <w:szCs w:val="22"/>
                <w:lang w:val="es-CO" w:eastAsia="es-CO"/>
              </w:rPr>
              <w:t>Mensualmente se realiza un registro de generación de residuos por tipo y cantidad, lo cual implica que los residuos se almacenan temporalmente hasta su recolección.</w:t>
            </w:r>
          </w:p>
          <w:p w14:paraId="7EE07CE9" w14:textId="77777777" w:rsidR="00ED20C9" w:rsidRPr="00ED20C9" w:rsidRDefault="00ED20C9" w:rsidP="00ED20C9">
            <w:pPr>
              <w:jc w:val="both"/>
              <w:rPr>
                <w:rFonts w:ascii="Arial" w:hAnsi="Arial" w:cs="Arial"/>
                <w:bCs/>
                <w:sz w:val="22"/>
                <w:szCs w:val="22"/>
                <w:lang w:val="es-CO" w:eastAsia="es-CO"/>
              </w:rPr>
            </w:pPr>
            <w:r w:rsidRPr="00ED20C9">
              <w:rPr>
                <w:rFonts w:ascii="Arial" w:hAnsi="Arial" w:cs="Arial"/>
                <w:bCs/>
                <w:sz w:val="22"/>
                <w:szCs w:val="22"/>
                <w:lang w:val="es-CO" w:eastAsia="es-CO"/>
              </w:rPr>
              <w:t>El supervisor de cada sede diligencia un formato en la plataforma Podio, donde se registra:</w:t>
            </w:r>
          </w:p>
          <w:p w14:paraId="05250430" w14:textId="77777777" w:rsidR="00ED20C9" w:rsidRPr="00ED20C9" w:rsidRDefault="00ED20C9" w:rsidP="00ED20C9">
            <w:pPr>
              <w:jc w:val="both"/>
              <w:rPr>
                <w:rFonts w:ascii="Arial" w:hAnsi="Arial" w:cs="Arial"/>
                <w:bCs/>
                <w:sz w:val="22"/>
                <w:szCs w:val="22"/>
                <w:lang w:val="es-CO" w:eastAsia="es-CO"/>
              </w:rPr>
            </w:pPr>
            <w:r w:rsidRPr="00ED20C9">
              <w:rPr>
                <w:rFonts w:ascii="Arial" w:hAnsi="Arial" w:cs="Arial"/>
                <w:bCs/>
                <w:sz w:val="22"/>
                <w:szCs w:val="22"/>
                <w:lang w:val="es-CO" w:eastAsia="es-CO"/>
              </w:rPr>
              <w:t>Fecha de recolección.</w:t>
            </w:r>
          </w:p>
          <w:p w14:paraId="781E5D8E" w14:textId="77777777" w:rsidR="00ED20C9" w:rsidRPr="00ED20C9" w:rsidRDefault="00ED20C9" w:rsidP="00ED20C9">
            <w:pPr>
              <w:jc w:val="both"/>
              <w:rPr>
                <w:rFonts w:ascii="Arial" w:hAnsi="Arial" w:cs="Arial"/>
                <w:bCs/>
                <w:sz w:val="22"/>
                <w:szCs w:val="22"/>
                <w:lang w:val="es-CO" w:eastAsia="es-CO"/>
              </w:rPr>
            </w:pPr>
            <w:r w:rsidRPr="00ED20C9">
              <w:rPr>
                <w:rFonts w:ascii="Arial" w:hAnsi="Arial" w:cs="Arial"/>
                <w:bCs/>
                <w:sz w:val="22"/>
                <w:szCs w:val="22"/>
                <w:lang w:val="es-CO" w:eastAsia="es-CO"/>
              </w:rPr>
              <w:t>Tipo de residuo.</w:t>
            </w:r>
          </w:p>
          <w:p w14:paraId="3FF812A9" w14:textId="77777777" w:rsidR="00ED20C9" w:rsidRPr="00ED20C9" w:rsidRDefault="00ED20C9" w:rsidP="00ED20C9">
            <w:pPr>
              <w:jc w:val="both"/>
              <w:rPr>
                <w:rFonts w:ascii="Arial" w:hAnsi="Arial" w:cs="Arial"/>
                <w:bCs/>
                <w:sz w:val="22"/>
                <w:szCs w:val="22"/>
                <w:lang w:val="es-CO" w:eastAsia="es-CO"/>
              </w:rPr>
            </w:pPr>
            <w:r w:rsidRPr="00ED20C9">
              <w:rPr>
                <w:rFonts w:ascii="Arial" w:hAnsi="Arial" w:cs="Arial"/>
                <w:bCs/>
                <w:sz w:val="22"/>
                <w:szCs w:val="22"/>
                <w:lang w:val="es-CO" w:eastAsia="es-CO"/>
              </w:rPr>
              <w:t>Cantidad entregada.</w:t>
            </w:r>
          </w:p>
          <w:p w14:paraId="2AF0C3D3" w14:textId="77777777" w:rsidR="00ED20C9" w:rsidRPr="00ED20C9" w:rsidRDefault="00ED20C9" w:rsidP="00ED20C9">
            <w:pPr>
              <w:jc w:val="both"/>
              <w:rPr>
                <w:rFonts w:ascii="Arial" w:hAnsi="Arial" w:cs="Arial"/>
                <w:bCs/>
                <w:sz w:val="22"/>
                <w:szCs w:val="22"/>
                <w:lang w:val="es-CO" w:eastAsia="es-CO"/>
              </w:rPr>
            </w:pPr>
            <w:r w:rsidRPr="00ED20C9">
              <w:rPr>
                <w:rFonts w:ascii="Arial" w:hAnsi="Arial" w:cs="Arial"/>
                <w:bCs/>
                <w:sz w:val="22"/>
                <w:szCs w:val="22"/>
                <w:lang w:val="es-CO" w:eastAsia="es-CO"/>
              </w:rPr>
              <w:t>Gestor responsable.</w:t>
            </w:r>
          </w:p>
          <w:p w14:paraId="7B5CB729" w14:textId="3D2F561E" w:rsidR="006830F0" w:rsidRPr="00ED20C9" w:rsidRDefault="00ED20C9" w:rsidP="00ED20C9">
            <w:pPr>
              <w:jc w:val="both"/>
              <w:rPr>
                <w:rFonts w:ascii="Arial" w:hAnsi="Arial" w:cs="Arial"/>
                <w:bCs/>
                <w:sz w:val="22"/>
                <w:szCs w:val="22"/>
                <w:lang w:val="es-CO" w:eastAsia="es-CO"/>
              </w:rPr>
            </w:pPr>
            <w:r w:rsidRPr="00ED20C9">
              <w:rPr>
                <w:rFonts w:ascii="Arial" w:hAnsi="Arial" w:cs="Arial"/>
                <w:bCs/>
                <w:sz w:val="22"/>
                <w:szCs w:val="22"/>
                <w:lang w:val="es-CO" w:eastAsia="es-CO"/>
              </w:rPr>
              <w:t>Observaciones.</w:t>
            </w:r>
          </w:p>
          <w:p w14:paraId="0FD5016C" w14:textId="7F0DC30D" w:rsidR="00957917" w:rsidRPr="00DF0BC0" w:rsidRDefault="00957917" w:rsidP="00ED20C9">
            <w:pPr>
              <w:jc w:val="both"/>
              <w:rPr>
                <w:rFonts w:ascii="Arial" w:hAnsi="Arial" w:cs="Arial"/>
                <w:bCs/>
                <w:sz w:val="22"/>
                <w:szCs w:val="22"/>
                <w:lang w:val="es-CO" w:eastAsia="es-CO"/>
              </w:rPr>
            </w:pPr>
          </w:p>
        </w:tc>
        <w:tc>
          <w:tcPr>
            <w:tcW w:w="1100" w:type="dxa"/>
            <w:shd w:val="clear" w:color="auto" w:fill="auto"/>
          </w:tcPr>
          <w:p w14:paraId="79A43884" w14:textId="73CD1743" w:rsidR="00957917" w:rsidRPr="00DF0BC0" w:rsidRDefault="00B84099" w:rsidP="00C00660">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477C7FCE" w14:textId="77777777" w:rsidTr="00093992">
        <w:trPr>
          <w:trHeight w:val="1259"/>
        </w:trPr>
        <w:tc>
          <w:tcPr>
            <w:tcW w:w="1641" w:type="dxa"/>
            <w:shd w:val="clear" w:color="auto" w:fill="auto"/>
          </w:tcPr>
          <w:p w14:paraId="07B4997A" w14:textId="0E3FE6C5" w:rsidR="00957917" w:rsidRPr="00DF0BC0" w:rsidRDefault="00957917" w:rsidP="00C00660">
            <w:pPr>
              <w:rPr>
                <w:rFonts w:ascii="Arial" w:hAnsi="Arial" w:cs="Arial"/>
                <w:sz w:val="22"/>
                <w:szCs w:val="22"/>
              </w:rPr>
            </w:pPr>
            <w:r w:rsidRPr="00DF0BC0">
              <w:rPr>
                <w:rFonts w:ascii="Arial" w:hAnsi="Arial" w:cs="Arial"/>
                <w:sz w:val="22"/>
                <w:szCs w:val="22"/>
              </w:rPr>
              <w:t>8.1.5. Recolección y transporte</w:t>
            </w:r>
          </w:p>
        </w:tc>
        <w:tc>
          <w:tcPr>
            <w:tcW w:w="1276" w:type="dxa"/>
            <w:shd w:val="clear" w:color="auto" w:fill="auto"/>
          </w:tcPr>
          <w:p w14:paraId="367096CB" w14:textId="4484BA61" w:rsidR="00957917" w:rsidRPr="00DF0BC0" w:rsidRDefault="00957917" w:rsidP="00C00660">
            <w:pPr>
              <w:jc w:val="both"/>
              <w:rPr>
                <w:rFonts w:ascii="Arial" w:hAnsi="Arial" w:cs="Arial"/>
                <w:sz w:val="22"/>
                <w:szCs w:val="22"/>
              </w:rPr>
            </w:pPr>
            <w:r w:rsidRPr="1BBD2190">
              <w:rPr>
                <w:rFonts w:ascii="Arial" w:hAnsi="Arial" w:cs="Arial"/>
                <w:sz w:val="22"/>
                <w:szCs w:val="22"/>
              </w:rPr>
              <w:t>¿La organización cuenta con información relacionada a la recolección y transporte interno y externo de los residuos sólidos?</w:t>
            </w:r>
          </w:p>
        </w:tc>
        <w:tc>
          <w:tcPr>
            <w:tcW w:w="5812" w:type="dxa"/>
            <w:gridSpan w:val="3"/>
            <w:shd w:val="clear" w:color="auto" w:fill="auto"/>
          </w:tcPr>
          <w:p w14:paraId="3817AF92" w14:textId="677D3D04" w:rsid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 xml:space="preserve">Sí, </w:t>
            </w:r>
            <w:r w:rsidR="00E657F2">
              <w:rPr>
                <w:rFonts w:ascii="Arial" w:hAnsi="Arial" w:cs="Arial"/>
                <w:bCs/>
                <w:sz w:val="22"/>
                <w:szCs w:val="22"/>
                <w:lang w:val="es-CO" w:eastAsia="es-CO"/>
              </w:rPr>
              <w:t>se</w:t>
            </w:r>
            <w:r w:rsidRPr="00434612">
              <w:rPr>
                <w:rFonts w:ascii="Arial" w:hAnsi="Arial" w:cs="Arial"/>
                <w:bCs/>
                <w:sz w:val="22"/>
                <w:szCs w:val="22"/>
                <w:lang w:val="es-CO" w:eastAsia="es-CO"/>
              </w:rPr>
              <w:t xml:space="preserve"> cuenta con información detallada sobre la recolección y transporte interno y externo de los residuos sólidos, tanto peligrosos como no peligrosos. </w:t>
            </w:r>
          </w:p>
          <w:p w14:paraId="738224B5" w14:textId="77777777" w:rsidR="00434612" w:rsidRPr="00434612" w:rsidRDefault="00434612" w:rsidP="00434612">
            <w:pPr>
              <w:jc w:val="both"/>
              <w:rPr>
                <w:rFonts w:ascii="Arial" w:hAnsi="Arial" w:cs="Arial"/>
                <w:bCs/>
                <w:sz w:val="22"/>
                <w:szCs w:val="22"/>
                <w:lang w:val="es-CO" w:eastAsia="es-CO"/>
              </w:rPr>
            </w:pPr>
          </w:p>
          <w:p w14:paraId="7FB74316" w14:textId="0CD6AA23"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Recolección y Transporte Interno</w:t>
            </w:r>
          </w:p>
          <w:p w14:paraId="34959509" w14:textId="77777777"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Se realiza mediante un sistema de contenedores codificados por colores (blanco, verde, negro) según la Resolución 2184 de 2019.</w:t>
            </w:r>
          </w:p>
          <w:p w14:paraId="69833F6D" w14:textId="77777777"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Los residuos son recolectados en puntos estratégicos dentro de las sedes (oficinas, laboratorios, cafeterías, baños, etc.).</w:t>
            </w:r>
          </w:p>
          <w:p w14:paraId="6B252B89" w14:textId="77777777"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Se utiliza una herramienta digital llamada Podio, donde se registra:</w:t>
            </w:r>
          </w:p>
          <w:p w14:paraId="0C04190A" w14:textId="77777777"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Tipo de residuo.</w:t>
            </w:r>
          </w:p>
          <w:p w14:paraId="14414843" w14:textId="77777777"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Área generadora.</w:t>
            </w:r>
          </w:p>
          <w:p w14:paraId="277DEB96" w14:textId="77777777" w:rsid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Responsable de la generación.</w:t>
            </w:r>
          </w:p>
          <w:p w14:paraId="24C3AAA4" w14:textId="77777777"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Destinación (reutilización, reciclaje, disposición final, etc.).</w:t>
            </w:r>
          </w:p>
          <w:p w14:paraId="0176248F" w14:textId="77777777" w:rsid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El personal de servicios generales y supervisores están capacitados para realizar esta gestión.</w:t>
            </w:r>
          </w:p>
          <w:p w14:paraId="7572DCB3" w14:textId="77777777" w:rsidR="00A1654C" w:rsidRPr="00434612" w:rsidRDefault="00A1654C" w:rsidP="00434612">
            <w:pPr>
              <w:jc w:val="both"/>
              <w:rPr>
                <w:rFonts w:ascii="Arial" w:hAnsi="Arial" w:cs="Arial"/>
                <w:bCs/>
                <w:sz w:val="22"/>
                <w:szCs w:val="22"/>
                <w:lang w:val="es-CO" w:eastAsia="es-CO"/>
              </w:rPr>
            </w:pPr>
          </w:p>
          <w:p w14:paraId="2C65204C" w14:textId="0532DD88"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Recolección y Transporte Externo</w:t>
            </w:r>
          </w:p>
          <w:p w14:paraId="3E94CCBE" w14:textId="74ECB3D8"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 xml:space="preserve">La universidad trabaja con gestores autorizados como Veolia </w:t>
            </w:r>
          </w:p>
          <w:p w14:paraId="6D7F5ECA" w14:textId="77777777"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Se diligencian formatos específicos para residuos peligrosos, que incluyen:</w:t>
            </w:r>
          </w:p>
          <w:p w14:paraId="4A6451BC" w14:textId="77777777"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lastRenderedPageBreak/>
              <w:t>Nombre del gestor.</w:t>
            </w:r>
          </w:p>
          <w:p w14:paraId="05A077EF" w14:textId="77777777"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Placa del vehículo.</w:t>
            </w:r>
          </w:p>
          <w:p w14:paraId="7825CF1B" w14:textId="77777777"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Verificación de rótulos, plan de contingencia, licencia de conducción, EPP, etc.</w:t>
            </w:r>
          </w:p>
          <w:p w14:paraId="5D87435B" w14:textId="77777777" w:rsidR="00434612" w:rsidRPr="00434612" w:rsidRDefault="00434612" w:rsidP="00434612">
            <w:pPr>
              <w:jc w:val="both"/>
              <w:rPr>
                <w:rFonts w:ascii="Arial" w:hAnsi="Arial" w:cs="Arial"/>
                <w:bCs/>
                <w:sz w:val="22"/>
                <w:szCs w:val="22"/>
                <w:lang w:val="es-CO" w:eastAsia="es-CO"/>
              </w:rPr>
            </w:pPr>
            <w:r w:rsidRPr="00434612">
              <w:rPr>
                <w:rFonts w:ascii="Arial" w:hAnsi="Arial" w:cs="Arial"/>
                <w:bCs/>
                <w:sz w:val="22"/>
                <w:szCs w:val="22"/>
                <w:lang w:val="es-CO" w:eastAsia="es-CO"/>
              </w:rPr>
              <w:t>Cantidad y tipo de residuo entregado.</w:t>
            </w:r>
          </w:p>
          <w:p w14:paraId="1855A970" w14:textId="2C417F1C" w:rsidR="00957917" w:rsidRPr="00DF0BC0" w:rsidRDefault="00434612" w:rsidP="00674EAC">
            <w:pPr>
              <w:jc w:val="both"/>
              <w:rPr>
                <w:rFonts w:ascii="Arial" w:hAnsi="Arial" w:cs="Arial"/>
                <w:bCs/>
                <w:sz w:val="22"/>
                <w:szCs w:val="22"/>
                <w:lang w:val="es-CO" w:eastAsia="es-CO"/>
              </w:rPr>
            </w:pPr>
            <w:r w:rsidRPr="00434612">
              <w:rPr>
                <w:rFonts w:ascii="Arial" w:hAnsi="Arial" w:cs="Arial"/>
                <w:bCs/>
                <w:sz w:val="22"/>
                <w:szCs w:val="22"/>
                <w:lang w:val="es-CO" w:eastAsia="es-CO"/>
              </w:rPr>
              <w:t>Se realiza una inspección al vehículo transportador antes de la entrega.</w:t>
            </w:r>
          </w:p>
        </w:tc>
        <w:tc>
          <w:tcPr>
            <w:tcW w:w="1100" w:type="dxa"/>
            <w:shd w:val="clear" w:color="auto" w:fill="auto"/>
          </w:tcPr>
          <w:p w14:paraId="2951F04D" w14:textId="4E6BF0D3" w:rsidR="00957917" w:rsidRPr="00DF0BC0" w:rsidRDefault="004B4CE9" w:rsidP="00C00660">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2016DC" w:rsidRPr="00DF0BC0" w14:paraId="15C110B5" w14:textId="77777777" w:rsidTr="00093992">
        <w:trPr>
          <w:trHeight w:val="1259"/>
        </w:trPr>
        <w:tc>
          <w:tcPr>
            <w:tcW w:w="1641" w:type="dxa"/>
            <w:shd w:val="clear" w:color="auto" w:fill="auto"/>
          </w:tcPr>
          <w:p w14:paraId="176C2301" w14:textId="2AAA9D63" w:rsidR="00957917" w:rsidRPr="00DF0BC0" w:rsidRDefault="00957917" w:rsidP="00C00660">
            <w:pPr>
              <w:rPr>
                <w:rFonts w:ascii="Arial" w:hAnsi="Arial" w:cs="Arial"/>
                <w:sz w:val="22"/>
                <w:szCs w:val="22"/>
              </w:rPr>
            </w:pPr>
            <w:r w:rsidRPr="00DF0BC0">
              <w:rPr>
                <w:rFonts w:ascii="Arial" w:hAnsi="Arial" w:cs="Arial"/>
                <w:sz w:val="22"/>
                <w:szCs w:val="22"/>
              </w:rPr>
              <w:t>Establecer, implementar, mantener y actualizar un proceso documentado para:</w:t>
            </w:r>
          </w:p>
        </w:tc>
        <w:tc>
          <w:tcPr>
            <w:tcW w:w="1276" w:type="dxa"/>
            <w:shd w:val="clear" w:color="auto" w:fill="auto"/>
          </w:tcPr>
          <w:p w14:paraId="2A878E38" w14:textId="77777777" w:rsidR="00957917" w:rsidRPr="00DF0BC0" w:rsidRDefault="00957917" w:rsidP="00C00660">
            <w:pPr>
              <w:jc w:val="both"/>
              <w:rPr>
                <w:rFonts w:ascii="Arial" w:hAnsi="Arial" w:cs="Arial"/>
                <w:color w:val="FF0000"/>
                <w:sz w:val="22"/>
                <w:szCs w:val="22"/>
              </w:rPr>
            </w:pPr>
          </w:p>
        </w:tc>
        <w:tc>
          <w:tcPr>
            <w:tcW w:w="5812" w:type="dxa"/>
            <w:gridSpan w:val="3"/>
            <w:shd w:val="clear" w:color="auto" w:fill="auto"/>
          </w:tcPr>
          <w:p w14:paraId="2D67BE4E" w14:textId="77777777" w:rsidR="00957917" w:rsidRPr="00DF0BC0" w:rsidRDefault="00957917" w:rsidP="00C00660">
            <w:pPr>
              <w:jc w:val="both"/>
              <w:rPr>
                <w:rFonts w:ascii="Arial" w:hAnsi="Arial" w:cs="Arial"/>
                <w:bCs/>
                <w:sz w:val="22"/>
                <w:szCs w:val="22"/>
                <w:lang w:val="es-CO" w:eastAsia="es-CO"/>
              </w:rPr>
            </w:pPr>
          </w:p>
        </w:tc>
        <w:tc>
          <w:tcPr>
            <w:tcW w:w="1100" w:type="dxa"/>
            <w:shd w:val="clear" w:color="auto" w:fill="auto"/>
          </w:tcPr>
          <w:p w14:paraId="7FFC8681" w14:textId="77777777" w:rsidR="00957917" w:rsidRPr="00DF0BC0" w:rsidRDefault="00957917" w:rsidP="00C00660">
            <w:pPr>
              <w:jc w:val="both"/>
              <w:rPr>
                <w:rFonts w:ascii="Arial" w:hAnsi="Arial" w:cs="Arial"/>
                <w:bCs/>
                <w:sz w:val="22"/>
                <w:szCs w:val="22"/>
                <w:lang w:val="es-CO" w:eastAsia="es-CO"/>
              </w:rPr>
            </w:pPr>
          </w:p>
        </w:tc>
      </w:tr>
      <w:tr w:rsidR="002016DC" w:rsidRPr="00DF0BC0" w14:paraId="7540838E" w14:textId="77777777" w:rsidTr="00093992">
        <w:trPr>
          <w:trHeight w:val="1259"/>
        </w:trPr>
        <w:tc>
          <w:tcPr>
            <w:tcW w:w="1641" w:type="dxa"/>
            <w:shd w:val="clear" w:color="auto" w:fill="auto"/>
          </w:tcPr>
          <w:p w14:paraId="796C6DD0" w14:textId="4703CD8E" w:rsidR="00A45E79" w:rsidRPr="00DF0BC0" w:rsidRDefault="00A45E79" w:rsidP="00A45E79">
            <w:pPr>
              <w:rPr>
                <w:rFonts w:ascii="Arial" w:hAnsi="Arial" w:cs="Arial"/>
                <w:sz w:val="22"/>
                <w:szCs w:val="22"/>
              </w:rPr>
            </w:pPr>
            <w:r w:rsidRPr="00DF0BC0">
              <w:rPr>
                <w:rFonts w:ascii="Arial" w:hAnsi="Arial" w:cs="Arial"/>
                <w:sz w:val="22"/>
                <w:szCs w:val="22"/>
              </w:rPr>
              <w:t>a) Realizar la recolección y transporte interno y externo de los residuos sólidos.</w:t>
            </w:r>
          </w:p>
        </w:tc>
        <w:tc>
          <w:tcPr>
            <w:tcW w:w="1276" w:type="dxa"/>
            <w:shd w:val="clear" w:color="auto" w:fill="auto"/>
          </w:tcPr>
          <w:p w14:paraId="4FBDAD29" w14:textId="77777777" w:rsidR="00A45E79" w:rsidRPr="00DF0BC0" w:rsidRDefault="00A45E79" w:rsidP="00A45E79">
            <w:pPr>
              <w:jc w:val="both"/>
              <w:rPr>
                <w:rFonts w:ascii="Arial" w:hAnsi="Arial" w:cs="Arial"/>
                <w:color w:val="FF0000"/>
                <w:sz w:val="22"/>
                <w:szCs w:val="22"/>
              </w:rPr>
            </w:pPr>
          </w:p>
        </w:tc>
        <w:tc>
          <w:tcPr>
            <w:tcW w:w="5812" w:type="dxa"/>
            <w:gridSpan w:val="3"/>
            <w:shd w:val="clear" w:color="auto" w:fill="auto"/>
          </w:tcPr>
          <w:p w14:paraId="3AA8ED9D" w14:textId="1DB0D250" w:rsidR="00A45E79" w:rsidRPr="00EB6959" w:rsidRDefault="00A45E79" w:rsidP="00A45E79">
            <w:pPr>
              <w:jc w:val="both"/>
              <w:rPr>
                <w:rFonts w:ascii="Arial" w:hAnsi="Arial" w:cs="Arial"/>
                <w:bCs/>
                <w:color w:val="EE0000"/>
                <w:sz w:val="22"/>
                <w:szCs w:val="22"/>
                <w:lang w:val="es-CO" w:eastAsia="es-CO"/>
              </w:rPr>
            </w:pPr>
            <w:r w:rsidRPr="00A62B1F">
              <w:rPr>
                <w:rFonts w:ascii="Arial" w:hAnsi="Arial" w:cs="Arial"/>
                <w:bCs/>
                <w:sz w:val="22"/>
                <w:szCs w:val="22"/>
                <w:lang w:val="es-CO" w:eastAsia="es-CO"/>
              </w:rPr>
              <w:t xml:space="preserve">Las condiciones Recolección y transporte de los residuos se encuentran establecidas en el </w:t>
            </w:r>
            <w:r w:rsidR="004C467D" w:rsidRPr="00A62B1F">
              <w:rPr>
                <w:rFonts w:ascii="Arial" w:hAnsi="Arial" w:cs="Arial"/>
                <w:bCs/>
                <w:sz w:val="22"/>
                <w:szCs w:val="22"/>
                <w:lang w:val="es-CO" w:eastAsia="es-CO"/>
              </w:rPr>
              <w:t>ítem</w:t>
            </w:r>
            <w:r w:rsidRPr="00A62B1F">
              <w:rPr>
                <w:rFonts w:ascii="Arial" w:hAnsi="Arial" w:cs="Arial"/>
                <w:bCs/>
                <w:sz w:val="22"/>
                <w:szCs w:val="22"/>
                <w:lang w:val="es-CO" w:eastAsia="es-CO"/>
              </w:rPr>
              <w:t xml:space="preserve"> 5.1.8.1.1. Recolección interna de residuos no peligrosos y peligrosos. del PGIR</w:t>
            </w:r>
          </w:p>
        </w:tc>
        <w:tc>
          <w:tcPr>
            <w:tcW w:w="1100" w:type="dxa"/>
            <w:shd w:val="clear" w:color="auto" w:fill="auto"/>
          </w:tcPr>
          <w:p w14:paraId="7DB07334" w14:textId="67098478" w:rsidR="00A45E79" w:rsidRPr="00DF0BC0" w:rsidRDefault="003E71C6" w:rsidP="00A45E79">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2C5B3DC3" w14:textId="77777777" w:rsidTr="00093992">
        <w:trPr>
          <w:trHeight w:val="1259"/>
        </w:trPr>
        <w:tc>
          <w:tcPr>
            <w:tcW w:w="1641" w:type="dxa"/>
            <w:shd w:val="clear" w:color="auto" w:fill="auto"/>
          </w:tcPr>
          <w:p w14:paraId="259A48E7" w14:textId="435D3EC0" w:rsidR="0040124C" w:rsidRPr="00DF0BC0" w:rsidRDefault="0040124C" w:rsidP="0040124C">
            <w:pPr>
              <w:rPr>
                <w:rFonts w:ascii="Arial" w:hAnsi="Arial" w:cs="Arial"/>
                <w:sz w:val="22"/>
                <w:szCs w:val="22"/>
              </w:rPr>
            </w:pPr>
            <w:r w:rsidRPr="00DF0BC0">
              <w:rPr>
                <w:rFonts w:ascii="Arial" w:hAnsi="Arial" w:cs="Arial"/>
                <w:sz w:val="22"/>
                <w:szCs w:val="22"/>
              </w:rPr>
              <w:t>b) Identificar los responsables y recursos destinados al proceso de recolección y transporte.</w:t>
            </w:r>
          </w:p>
        </w:tc>
        <w:tc>
          <w:tcPr>
            <w:tcW w:w="1276" w:type="dxa"/>
            <w:shd w:val="clear" w:color="auto" w:fill="auto"/>
          </w:tcPr>
          <w:p w14:paraId="2AEB895B" w14:textId="6B3D2E94" w:rsidR="0040124C" w:rsidRPr="00DF0BC0" w:rsidRDefault="0040124C" w:rsidP="51578387">
            <w:pPr>
              <w:jc w:val="both"/>
              <w:rPr>
                <w:rFonts w:ascii="Arial" w:hAnsi="Arial" w:cs="Arial"/>
                <w:sz w:val="22"/>
                <w:szCs w:val="22"/>
              </w:rPr>
            </w:pPr>
            <w:r w:rsidRPr="51578387">
              <w:rPr>
                <w:rFonts w:ascii="Arial" w:hAnsi="Arial" w:cs="Arial"/>
                <w:sz w:val="22"/>
                <w:szCs w:val="22"/>
              </w:rPr>
              <w:t>¿Quiénes son los responsables de la recolección y transporte interno de los residuos sólidos?</w:t>
            </w:r>
          </w:p>
        </w:tc>
        <w:tc>
          <w:tcPr>
            <w:tcW w:w="5812" w:type="dxa"/>
            <w:gridSpan w:val="3"/>
            <w:shd w:val="clear" w:color="auto" w:fill="auto"/>
          </w:tcPr>
          <w:p w14:paraId="4F64E539" w14:textId="3938F796" w:rsidR="0045243E" w:rsidRPr="0045243E" w:rsidRDefault="0045243E" w:rsidP="0045243E">
            <w:pPr>
              <w:jc w:val="both"/>
              <w:rPr>
                <w:rFonts w:ascii="Arial" w:hAnsi="Arial" w:cs="Arial"/>
                <w:bCs/>
                <w:sz w:val="22"/>
                <w:szCs w:val="22"/>
                <w:lang w:val="es-CO" w:eastAsia="es-CO"/>
              </w:rPr>
            </w:pPr>
            <w:r w:rsidRPr="0045243E">
              <w:rPr>
                <w:rFonts w:ascii="Arial" w:hAnsi="Arial" w:cs="Arial"/>
                <w:bCs/>
                <w:sz w:val="22"/>
                <w:szCs w:val="22"/>
                <w:lang w:val="es-CO" w:eastAsia="es-CO"/>
              </w:rPr>
              <w:t>Responsables de la Recolección y Transporte Interno</w:t>
            </w:r>
          </w:p>
          <w:p w14:paraId="6CBA9D56" w14:textId="77777777" w:rsidR="0045243E" w:rsidRDefault="0045243E" w:rsidP="0045243E">
            <w:pPr>
              <w:jc w:val="both"/>
              <w:rPr>
                <w:rFonts w:ascii="Arial" w:hAnsi="Arial" w:cs="Arial"/>
                <w:bCs/>
                <w:sz w:val="22"/>
                <w:szCs w:val="22"/>
                <w:lang w:val="es-CO" w:eastAsia="es-CO"/>
              </w:rPr>
            </w:pPr>
            <w:r w:rsidRPr="0045243E">
              <w:rPr>
                <w:rFonts w:ascii="Arial" w:hAnsi="Arial" w:cs="Arial"/>
                <w:bCs/>
                <w:sz w:val="22"/>
                <w:szCs w:val="22"/>
                <w:lang w:val="es-CO" w:eastAsia="es-CO"/>
              </w:rPr>
              <w:t>Personal de servicios generales: Encargados de la recolección diaria de residuos en las diferentes áreas (oficinas, laboratorios, cafeterías, baños, etc.).</w:t>
            </w:r>
          </w:p>
          <w:p w14:paraId="20CC09BA" w14:textId="77777777" w:rsidR="00FE3960" w:rsidRPr="0045243E" w:rsidRDefault="00FE3960" w:rsidP="0045243E">
            <w:pPr>
              <w:jc w:val="both"/>
              <w:rPr>
                <w:rFonts w:ascii="Arial" w:hAnsi="Arial" w:cs="Arial"/>
                <w:bCs/>
                <w:sz w:val="22"/>
                <w:szCs w:val="22"/>
                <w:lang w:val="es-CO" w:eastAsia="es-CO"/>
              </w:rPr>
            </w:pPr>
          </w:p>
          <w:p w14:paraId="4E32E015" w14:textId="77777777" w:rsidR="0045243E" w:rsidRDefault="0045243E" w:rsidP="0045243E">
            <w:pPr>
              <w:jc w:val="both"/>
              <w:rPr>
                <w:rFonts w:ascii="Arial" w:hAnsi="Arial" w:cs="Arial"/>
                <w:bCs/>
                <w:sz w:val="22"/>
                <w:szCs w:val="22"/>
                <w:lang w:val="es-CO" w:eastAsia="es-CO"/>
              </w:rPr>
            </w:pPr>
            <w:r w:rsidRPr="0045243E">
              <w:rPr>
                <w:rFonts w:ascii="Arial" w:hAnsi="Arial" w:cs="Arial"/>
                <w:bCs/>
                <w:sz w:val="22"/>
                <w:szCs w:val="22"/>
                <w:lang w:val="es-CO" w:eastAsia="es-CO"/>
              </w:rPr>
              <w:t>Supervisores de sede: Responsables de diligenciar los formatos de registro de residuos (en la plataforma Podio), incluyendo tipo, cantidad, área generadora y observaciones.</w:t>
            </w:r>
          </w:p>
          <w:p w14:paraId="1C13AC64" w14:textId="77777777" w:rsidR="00FE3960" w:rsidRPr="0045243E" w:rsidRDefault="00FE3960" w:rsidP="0045243E">
            <w:pPr>
              <w:jc w:val="both"/>
              <w:rPr>
                <w:rFonts w:ascii="Arial" w:hAnsi="Arial" w:cs="Arial"/>
                <w:bCs/>
                <w:sz w:val="22"/>
                <w:szCs w:val="22"/>
                <w:lang w:val="es-CO" w:eastAsia="es-CO"/>
              </w:rPr>
            </w:pPr>
          </w:p>
          <w:p w14:paraId="2729380D" w14:textId="77777777" w:rsidR="0040124C" w:rsidRDefault="0040124C" w:rsidP="0045243E">
            <w:pPr>
              <w:jc w:val="both"/>
              <w:rPr>
                <w:rFonts w:ascii="Arial" w:hAnsi="Arial" w:cs="Arial"/>
                <w:bCs/>
                <w:sz w:val="22"/>
                <w:szCs w:val="22"/>
                <w:lang w:val="es-CO" w:eastAsia="es-CO"/>
              </w:rPr>
            </w:pPr>
          </w:p>
          <w:p w14:paraId="29012DD2" w14:textId="1E0D479A" w:rsidR="00A8251F" w:rsidRPr="00DF0BC0" w:rsidRDefault="00A8251F" w:rsidP="0045243E">
            <w:pPr>
              <w:jc w:val="both"/>
              <w:rPr>
                <w:rFonts w:ascii="Arial" w:hAnsi="Arial" w:cs="Arial"/>
                <w:bCs/>
                <w:sz w:val="22"/>
                <w:szCs w:val="22"/>
                <w:lang w:val="es-CO" w:eastAsia="es-CO"/>
              </w:rPr>
            </w:pPr>
          </w:p>
        </w:tc>
        <w:tc>
          <w:tcPr>
            <w:tcW w:w="1100" w:type="dxa"/>
            <w:shd w:val="clear" w:color="auto" w:fill="auto"/>
          </w:tcPr>
          <w:p w14:paraId="2D4788E3" w14:textId="5B674D2A" w:rsidR="0040124C" w:rsidRPr="00DF0BC0" w:rsidRDefault="557839C9"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2C354A0B" w14:textId="77777777" w:rsidTr="00FD03BC">
        <w:trPr>
          <w:trHeight w:val="132"/>
        </w:trPr>
        <w:tc>
          <w:tcPr>
            <w:tcW w:w="1641" w:type="dxa"/>
            <w:shd w:val="clear" w:color="auto" w:fill="auto"/>
          </w:tcPr>
          <w:p w14:paraId="66BCA2F9" w14:textId="77777777" w:rsidR="0040124C" w:rsidRPr="00DF0BC0" w:rsidRDefault="0040124C" w:rsidP="0040124C">
            <w:pPr>
              <w:rPr>
                <w:rFonts w:ascii="Arial" w:hAnsi="Arial" w:cs="Arial"/>
                <w:sz w:val="22"/>
                <w:szCs w:val="22"/>
              </w:rPr>
            </w:pPr>
          </w:p>
        </w:tc>
        <w:tc>
          <w:tcPr>
            <w:tcW w:w="1276" w:type="dxa"/>
            <w:shd w:val="clear" w:color="auto" w:fill="auto"/>
          </w:tcPr>
          <w:p w14:paraId="6DC52543" w14:textId="136662E3" w:rsidR="0040124C" w:rsidRPr="00DF0BC0" w:rsidRDefault="0040124C" w:rsidP="51578387">
            <w:pPr>
              <w:jc w:val="both"/>
              <w:rPr>
                <w:rFonts w:ascii="Arial" w:hAnsi="Arial" w:cs="Arial"/>
                <w:sz w:val="22"/>
                <w:szCs w:val="22"/>
              </w:rPr>
            </w:pPr>
            <w:r w:rsidRPr="51578387">
              <w:rPr>
                <w:rFonts w:ascii="Arial" w:hAnsi="Arial" w:cs="Arial"/>
                <w:sz w:val="22"/>
                <w:szCs w:val="22"/>
              </w:rPr>
              <w:t>¿Quiénes son los responsables de la recolección y transporte externo de los residuos sólidos?</w:t>
            </w:r>
          </w:p>
        </w:tc>
        <w:tc>
          <w:tcPr>
            <w:tcW w:w="5812" w:type="dxa"/>
            <w:gridSpan w:val="3"/>
            <w:shd w:val="clear" w:color="auto" w:fill="auto"/>
          </w:tcPr>
          <w:p w14:paraId="36AAA588" w14:textId="735814E6" w:rsidR="001306B6" w:rsidRPr="001306B6" w:rsidRDefault="001306B6" w:rsidP="001306B6">
            <w:pPr>
              <w:rPr>
                <w:rFonts w:ascii="Arial" w:hAnsi="Arial" w:cs="Arial"/>
                <w:sz w:val="22"/>
                <w:szCs w:val="22"/>
                <w:lang w:val="es-CO" w:eastAsia="es-CO"/>
              </w:rPr>
            </w:pPr>
            <w:r w:rsidRPr="001306B6">
              <w:rPr>
                <w:rFonts w:ascii="Arial" w:hAnsi="Arial" w:cs="Arial"/>
                <w:sz w:val="22"/>
                <w:szCs w:val="22"/>
                <w:lang w:val="es-CO" w:eastAsia="es-CO"/>
              </w:rPr>
              <w:t>Responsables de la Recolección y Transporte Externo</w:t>
            </w:r>
          </w:p>
          <w:p w14:paraId="56A39165" w14:textId="52A725EF" w:rsidR="00A8251F" w:rsidRDefault="00A8251F" w:rsidP="001306B6">
            <w:pPr>
              <w:rPr>
                <w:rFonts w:ascii="Arial" w:hAnsi="Arial" w:cs="Arial"/>
                <w:sz w:val="22"/>
                <w:szCs w:val="22"/>
                <w:lang w:val="es-CO" w:eastAsia="es-CO"/>
              </w:rPr>
            </w:pPr>
            <w:r w:rsidRPr="00A8251F">
              <w:rPr>
                <w:rFonts w:ascii="Arial" w:hAnsi="Arial" w:cs="Arial"/>
                <w:sz w:val="22"/>
                <w:szCs w:val="22"/>
                <w:lang w:val="es-CO" w:eastAsia="es-CO"/>
              </w:rPr>
              <w:t>Gestores autorizados quienes deben entregar el soporte de la recolección (manifiesto de transporte).</w:t>
            </w:r>
          </w:p>
          <w:p w14:paraId="14A06766" w14:textId="77777777" w:rsidR="00A8251F" w:rsidRDefault="00A8251F" w:rsidP="001306B6">
            <w:pPr>
              <w:rPr>
                <w:rFonts w:ascii="Arial" w:hAnsi="Arial" w:cs="Arial"/>
                <w:sz w:val="22"/>
                <w:szCs w:val="22"/>
                <w:lang w:val="es-CO" w:eastAsia="es-CO"/>
              </w:rPr>
            </w:pPr>
          </w:p>
          <w:p w14:paraId="4B9D2CB2" w14:textId="5C0DB332" w:rsidR="001306B6" w:rsidRPr="001306B6" w:rsidRDefault="001306B6" w:rsidP="001306B6">
            <w:pPr>
              <w:rPr>
                <w:rFonts w:ascii="Arial" w:hAnsi="Arial" w:cs="Arial"/>
                <w:sz w:val="22"/>
                <w:szCs w:val="22"/>
                <w:lang w:val="es-CO" w:eastAsia="es-CO"/>
              </w:rPr>
            </w:pPr>
            <w:r w:rsidRPr="001306B6">
              <w:rPr>
                <w:rFonts w:ascii="Arial" w:hAnsi="Arial" w:cs="Arial"/>
                <w:sz w:val="22"/>
                <w:szCs w:val="22"/>
                <w:lang w:val="es-CO" w:eastAsia="es-CO"/>
              </w:rPr>
              <w:t>Gestores autorizados:</w:t>
            </w:r>
          </w:p>
          <w:p w14:paraId="3F337061" w14:textId="4306C43D" w:rsidR="001306B6" w:rsidRPr="001306B6" w:rsidRDefault="001306B6" w:rsidP="007276CE">
            <w:pPr>
              <w:rPr>
                <w:rFonts w:ascii="Arial" w:hAnsi="Arial" w:cs="Arial"/>
                <w:sz w:val="22"/>
                <w:szCs w:val="22"/>
                <w:lang w:val="es-CO" w:eastAsia="es-CO"/>
              </w:rPr>
            </w:pPr>
            <w:r w:rsidRPr="001306B6">
              <w:rPr>
                <w:rFonts w:ascii="Arial" w:hAnsi="Arial" w:cs="Arial"/>
                <w:sz w:val="22"/>
                <w:szCs w:val="22"/>
                <w:lang w:val="es-CO" w:eastAsia="es-CO"/>
              </w:rPr>
              <w:t>Veolia (actual prestador del servicio).</w:t>
            </w:r>
          </w:p>
        </w:tc>
        <w:tc>
          <w:tcPr>
            <w:tcW w:w="1100" w:type="dxa"/>
            <w:shd w:val="clear" w:color="auto" w:fill="auto"/>
          </w:tcPr>
          <w:p w14:paraId="336B0897" w14:textId="6508B631" w:rsidR="0040124C" w:rsidRPr="00DF0BC0" w:rsidRDefault="00EF7A97"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21EA58D3" w14:textId="77777777" w:rsidTr="00093992">
        <w:trPr>
          <w:trHeight w:val="1259"/>
        </w:trPr>
        <w:tc>
          <w:tcPr>
            <w:tcW w:w="1641" w:type="dxa"/>
            <w:shd w:val="clear" w:color="auto" w:fill="auto"/>
          </w:tcPr>
          <w:p w14:paraId="4E0958D0" w14:textId="365E6BB2" w:rsidR="0040124C" w:rsidRPr="00DF0BC0" w:rsidRDefault="0040124C" w:rsidP="0040124C">
            <w:pPr>
              <w:rPr>
                <w:rFonts w:ascii="Arial" w:hAnsi="Arial" w:cs="Arial"/>
                <w:sz w:val="22"/>
                <w:szCs w:val="22"/>
              </w:rPr>
            </w:pPr>
            <w:r w:rsidRPr="00DF0BC0">
              <w:rPr>
                <w:rFonts w:ascii="Arial" w:hAnsi="Arial" w:cs="Arial"/>
                <w:sz w:val="22"/>
                <w:szCs w:val="22"/>
              </w:rPr>
              <w:t xml:space="preserve">c) Establecer medidas de cuantificación y registro de la cantidad (unidad, peso </w:t>
            </w:r>
            <w:r w:rsidRPr="00DF0BC0">
              <w:rPr>
                <w:rFonts w:ascii="Arial" w:hAnsi="Arial" w:cs="Arial"/>
                <w:sz w:val="22"/>
                <w:szCs w:val="22"/>
              </w:rPr>
              <w:lastRenderedPageBreak/>
              <w:t>o volumen) por tipo de residuo sólido recolectado y transportado.</w:t>
            </w:r>
          </w:p>
        </w:tc>
        <w:tc>
          <w:tcPr>
            <w:tcW w:w="1276" w:type="dxa"/>
            <w:shd w:val="clear" w:color="auto" w:fill="auto"/>
          </w:tcPr>
          <w:p w14:paraId="57A0F84E" w14:textId="5F566BB8" w:rsidR="0040124C" w:rsidRPr="00DF0BC0" w:rsidRDefault="0040124C" w:rsidP="0040124C">
            <w:pPr>
              <w:jc w:val="both"/>
              <w:rPr>
                <w:rFonts w:ascii="Arial" w:hAnsi="Arial" w:cs="Arial"/>
                <w:sz w:val="22"/>
                <w:szCs w:val="22"/>
              </w:rPr>
            </w:pPr>
            <w:r w:rsidRPr="00DF0BC0">
              <w:rPr>
                <w:rFonts w:ascii="Arial" w:hAnsi="Arial" w:cs="Arial"/>
                <w:sz w:val="22"/>
                <w:szCs w:val="22"/>
              </w:rPr>
              <w:lastRenderedPageBreak/>
              <w:t xml:space="preserve">¿La organización realiza registro de la cantidad de residuos </w:t>
            </w:r>
            <w:r w:rsidRPr="00DF0BC0">
              <w:rPr>
                <w:rFonts w:ascii="Arial" w:hAnsi="Arial" w:cs="Arial"/>
                <w:sz w:val="22"/>
                <w:szCs w:val="22"/>
              </w:rPr>
              <w:lastRenderedPageBreak/>
              <w:t>recolectados y transportados?</w:t>
            </w:r>
          </w:p>
        </w:tc>
        <w:tc>
          <w:tcPr>
            <w:tcW w:w="5812" w:type="dxa"/>
            <w:gridSpan w:val="3"/>
            <w:shd w:val="clear" w:color="auto" w:fill="auto"/>
          </w:tcPr>
          <w:p w14:paraId="2061D082" w14:textId="2B09582C" w:rsidR="00FD1084" w:rsidRPr="00FD1084" w:rsidRDefault="00FD1084" w:rsidP="00FD1084">
            <w:pPr>
              <w:spacing w:line="276" w:lineRule="auto"/>
              <w:jc w:val="both"/>
              <w:rPr>
                <w:rFonts w:ascii="Arial" w:hAnsi="Arial" w:cs="Arial"/>
                <w:bCs/>
                <w:sz w:val="22"/>
                <w:szCs w:val="22"/>
                <w:lang w:val="es-CO" w:eastAsia="es-CO"/>
              </w:rPr>
            </w:pPr>
            <w:r w:rsidRPr="00FD1084">
              <w:rPr>
                <w:rFonts w:ascii="Arial" w:hAnsi="Arial" w:cs="Arial"/>
                <w:bCs/>
                <w:sz w:val="22"/>
                <w:szCs w:val="22"/>
                <w:lang w:val="es-CO" w:eastAsia="es-CO"/>
              </w:rPr>
              <w:lastRenderedPageBreak/>
              <w:t xml:space="preserve">Sí, </w:t>
            </w:r>
            <w:r w:rsidR="00FD03BC">
              <w:rPr>
                <w:rFonts w:ascii="Arial" w:hAnsi="Arial" w:cs="Arial"/>
                <w:bCs/>
                <w:sz w:val="22"/>
                <w:szCs w:val="22"/>
                <w:lang w:val="es-CO" w:eastAsia="es-CO"/>
              </w:rPr>
              <w:t>se</w:t>
            </w:r>
            <w:r w:rsidRPr="00FD1084">
              <w:rPr>
                <w:rFonts w:ascii="Arial" w:hAnsi="Arial" w:cs="Arial"/>
                <w:bCs/>
                <w:sz w:val="22"/>
                <w:szCs w:val="22"/>
                <w:lang w:val="es-CO" w:eastAsia="es-CO"/>
              </w:rPr>
              <w:t xml:space="preserve"> realiza el registro de la cantidad de residuos recolectados y transportados, tanto para residuos peligrosos como no peligrosos. Este registro se lleva a cabo de manera sistemática y está respaldado por herramientas digitales y formatos establecidos.</w:t>
            </w:r>
          </w:p>
          <w:p w14:paraId="32C8BE98" w14:textId="77777777" w:rsidR="00FD1084" w:rsidRDefault="00FD1084" w:rsidP="00067A53">
            <w:pPr>
              <w:spacing w:line="276" w:lineRule="auto"/>
              <w:jc w:val="both"/>
              <w:rPr>
                <w:rFonts w:ascii="Arial" w:hAnsi="Arial" w:cs="Arial"/>
                <w:bCs/>
                <w:sz w:val="22"/>
                <w:szCs w:val="22"/>
                <w:lang w:val="es-CO" w:eastAsia="es-CO"/>
              </w:rPr>
            </w:pPr>
          </w:p>
          <w:p w14:paraId="0A9ABD5A" w14:textId="77777777" w:rsidR="00067A53" w:rsidRPr="00DF0BC0" w:rsidRDefault="00067A53" w:rsidP="00067A53">
            <w:pPr>
              <w:spacing w:line="276" w:lineRule="auto"/>
              <w:jc w:val="both"/>
              <w:rPr>
                <w:rFonts w:ascii="Arial" w:hAnsi="Arial" w:cs="Arial"/>
                <w:bCs/>
                <w:sz w:val="22"/>
                <w:szCs w:val="22"/>
                <w:lang w:val="es-CO" w:eastAsia="es-CO"/>
              </w:rPr>
            </w:pPr>
            <w:r w:rsidRPr="00DF0BC0">
              <w:rPr>
                <w:rFonts w:ascii="Arial" w:hAnsi="Arial" w:cs="Arial"/>
                <w:bCs/>
                <w:sz w:val="22"/>
                <w:szCs w:val="22"/>
                <w:lang w:val="es-CO" w:eastAsia="es-CO"/>
              </w:rPr>
              <w:t>F-SI-26-GA Seguimiento a la generación de residuos no peligrosos.</w:t>
            </w:r>
          </w:p>
          <w:p w14:paraId="5562B2E2" w14:textId="6D5ED4AC" w:rsidR="0040124C" w:rsidRPr="00DF0BC0" w:rsidRDefault="00067A53" w:rsidP="00067A53">
            <w:pPr>
              <w:jc w:val="both"/>
              <w:rPr>
                <w:rFonts w:ascii="Arial" w:hAnsi="Arial" w:cs="Arial"/>
                <w:bCs/>
                <w:color w:val="FF0000"/>
                <w:sz w:val="22"/>
                <w:szCs w:val="22"/>
                <w:lang w:val="es-CO" w:eastAsia="es-CO"/>
              </w:rPr>
            </w:pPr>
            <w:r w:rsidRPr="00DF0BC0">
              <w:rPr>
                <w:rFonts w:ascii="Arial" w:hAnsi="Arial" w:cs="Arial"/>
                <w:bCs/>
                <w:sz w:val="22"/>
                <w:szCs w:val="22"/>
                <w:lang w:val="es-CO" w:eastAsia="es-CO"/>
              </w:rPr>
              <w:t>F-SI-25-GA Entrega de residuos peligrosos al transportador</w:t>
            </w:r>
          </w:p>
        </w:tc>
        <w:tc>
          <w:tcPr>
            <w:tcW w:w="1100" w:type="dxa"/>
            <w:shd w:val="clear" w:color="auto" w:fill="auto"/>
          </w:tcPr>
          <w:p w14:paraId="46756D2E" w14:textId="63306B66" w:rsidR="0040124C" w:rsidRPr="00DF0BC0" w:rsidRDefault="00067A53" w:rsidP="51578387">
            <w:pPr>
              <w:jc w:val="both"/>
              <w:rPr>
                <w:rFonts w:ascii="Arial" w:hAnsi="Arial" w:cs="Arial"/>
                <w:sz w:val="22"/>
                <w:szCs w:val="22"/>
                <w:lang w:val="es-CO" w:eastAsia="es-CO"/>
              </w:rPr>
            </w:pPr>
            <w:r w:rsidRPr="51578387">
              <w:rPr>
                <w:rFonts w:ascii="Arial" w:hAnsi="Arial" w:cs="Arial"/>
                <w:sz w:val="22"/>
                <w:szCs w:val="22"/>
                <w:lang w:val="es-CO" w:eastAsia="es-CO"/>
              </w:rPr>
              <w:lastRenderedPageBreak/>
              <w:t>OK</w:t>
            </w:r>
          </w:p>
        </w:tc>
      </w:tr>
      <w:tr w:rsidR="002016DC" w:rsidRPr="00DF0BC0" w14:paraId="2D27E266" w14:textId="77777777" w:rsidTr="00093992">
        <w:trPr>
          <w:trHeight w:val="1259"/>
        </w:trPr>
        <w:tc>
          <w:tcPr>
            <w:tcW w:w="1641" w:type="dxa"/>
            <w:shd w:val="clear" w:color="auto" w:fill="auto"/>
          </w:tcPr>
          <w:p w14:paraId="4ABB3A9C" w14:textId="77777777" w:rsidR="00250E07" w:rsidRPr="00DF0BC0" w:rsidRDefault="00250E07" w:rsidP="00250E07">
            <w:pPr>
              <w:rPr>
                <w:rFonts w:ascii="Arial" w:hAnsi="Arial" w:cs="Arial"/>
                <w:sz w:val="22"/>
                <w:szCs w:val="22"/>
              </w:rPr>
            </w:pPr>
          </w:p>
        </w:tc>
        <w:tc>
          <w:tcPr>
            <w:tcW w:w="1276" w:type="dxa"/>
            <w:shd w:val="clear" w:color="auto" w:fill="auto"/>
          </w:tcPr>
          <w:p w14:paraId="0BC4586E" w14:textId="6E253E51" w:rsidR="00250E07" w:rsidRPr="00DF0BC0" w:rsidRDefault="00250E07" w:rsidP="00250E07">
            <w:pPr>
              <w:jc w:val="both"/>
              <w:rPr>
                <w:rFonts w:ascii="Arial" w:hAnsi="Arial" w:cs="Arial"/>
                <w:sz w:val="22"/>
                <w:szCs w:val="22"/>
              </w:rPr>
            </w:pPr>
            <w:r w:rsidRPr="00DF0BC0">
              <w:rPr>
                <w:rFonts w:ascii="Arial" w:hAnsi="Arial" w:cs="Arial"/>
                <w:sz w:val="22"/>
                <w:szCs w:val="22"/>
              </w:rPr>
              <w:t>¿Cómo se miden los residuos sólidos transportados interna y externamente?</w:t>
            </w:r>
          </w:p>
        </w:tc>
        <w:tc>
          <w:tcPr>
            <w:tcW w:w="5812" w:type="dxa"/>
            <w:gridSpan w:val="3"/>
            <w:shd w:val="clear" w:color="auto" w:fill="auto"/>
          </w:tcPr>
          <w:p w14:paraId="7F2109DC" w14:textId="18EEDFE4" w:rsidR="00590644" w:rsidRDefault="00590644" w:rsidP="00590644">
            <w:pPr>
              <w:spacing w:line="276" w:lineRule="auto"/>
              <w:jc w:val="both"/>
              <w:rPr>
                <w:rFonts w:ascii="Arial" w:hAnsi="Arial" w:cs="Arial"/>
                <w:bCs/>
                <w:sz w:val="22"/>
                <w:szCs w:val="22"/>
                <w:lang w:val="es-CO" w:eastAsia="es-CO"/>
              </w:rPr>
            </w:pPr>
            <w:r w:rsidRPr="00590644">
              <w:rPr>
                <w:rFonts w:ascii="Arial" w:hAnsi="Arial" w:cs="Arial"/>
                <w:bCs/>
                <w:sz w:val="22"/>
                <w:szCs w:val="22"/>
                <w:lang w:val="es-CO" w:eastAsia="es-CO"/>
              </w:rPr>
              <w:t xml:space="preserve">Sí, la organización mide los residuos sólidos transportados tanto interna como externamente mediante un sistema estructurado que incluye herramientas digitales, formatos físicos y procedimientos de control. </w:t>
            </w:r>
          </w:p>
          <w:p w14:paraId="03CBABF1" w14:textId="77777777" w:rsidR="00250E07" w:rsidRPr="00DF0BC0" w:rsidRDefault="00250E07" w:rsidP="00250E07">
            <w:pPr>
              <w:spacing w:line="276" w:lineRule="auto"/>
              <w:jc w:val="both"/>
              <w:rPr>
                <w:rFonts w:ascii="Arial" w:hAnsi="Arial" w:cs="Arial"/>
                <w:bCs/>
                <w:sz w:val="22"/>
                <w:szCs w:val="22"/>
                <w:lang w:val="es-CO" w:eastAsia="es-CO"/>
              </w:rPr>
            </w:pPr>
            <w:r w:rsidRPr="00DF0BC0">
              <w:rPr>
                <w:rFonts w:ascii="Arial" w:hAnsi="Arial" w:cs="Arial"/>
                <w:bCs/>
                <w:sz w:val="22"/>
                <w:szCs w:val="22"/>
                <w:lang w:val="es-CO" w:eastAsia="es-CO"/>
              </w:rPr>
              <w:t>F-SI-26-GA Seguimiento a la generación de residuos no peligrosos.</w:t>
            </w:r>
          </w:p>
          <w:p w14:paraId="06811AB4" w14:textId="378FF3D7" w:rsidR="00250E07" w:rsidRPr="00DF0BC0" w:rsidRDefault="00250E07" w:rsidP="00250E07">
            <w:pPr>
              <w:jc w:val="both"/>
              <w:rPr>
                <w:rFonts w:ascii="Arial" w:hAnsi="Arial" w:cs="Arial"/>
                <w:bCs/>
                <w:sz w:val="22"/>
                <w:szCs w:val="22"/>
                <w:lang w:val="es-CO" w:eastAsia="es-CO"/>
              </w:rPr>
            </w:pPr>
            <w:r w:rsidRPr="00DF0BC0">
              <w:rPr>
                <w:rFonts w:ascii="Arial" w:hAnsi="Arial" w:cs="Arial"/>
                <w:bCs/>
                <w:sz w:val="22"/>
                <w:szCs w:val="22"/>
                <w:lang w:val="es-CO" w:eastAsia="es-CO"/>
              </w:rPr>
              <w:t>F-SI-25-GA Entrega de residuos peligrosos al transportador</w:t>
            </w:r>
          </w:p>
        </w:tc>
        <w:tc>
          <w:tcPr>
            <w:tcW w:w="1100" w:type="dxa"/>
            <w:shd w:val="clear" w:color="auto" w:fill="auto"/>
          </w:tcPr>
          <w:p w14:paraId="21EA1B59" w14:textId="693C0D51" w:rsidR="00250E07" w:rsidRPr="00DF0BC0" w:rsidRDefault="20BB20A5"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540A4298" w14:textId="77777777" w:rsidTr="00093992">
        <w:trPr>
          <w:trHeight w:val="1259"/>
        </w:trPr>
        <w:tc>
          <w:tcPr>
            <w:tcW w:w="1641" w:type="dxa"/>
            <w:shd w:val="clear" w:color="auto" w:fill="auto"/>
          </w:tcPr>
          <w:p w14:paraId="1A16C870" w14:textId="77777777" w:rsidR="00250E07" w:rsidRPr="00DF0BC0" w:rsidRDefault="00250E07" w:rsidP="00250E07">
            <w:pPr>
              <w:rPr>
                <w:rFonts w:ascii="Arial" w:hAnsi="Arial" w:cs="Arial"/>
                <w:sz w:val="22"/>
                <w:szCs w:val="22"/>
              </w:rPr>
            </w:pPr>
          </w:p>
        </w:tc>
        <w:tc>
          <w:tcPr>
            <w:tcW w:w="1276" w:type="dxa"/>
            <w:shd w:val="clear" w:color="auto" w:fill="auto"/>
          </w:tcPr>
          <w:p w14:paraId="7714250F" w14:textId="28A9A733" w:rsidR="00250E07" w:rsidRPr="00DF0BC0" w:rsidRDefault="00250E07" w:rsidP="51578387">
            <w:pPr>
              <w:jc w:val="both"/>
              <w:rPr>
                <w:rFonts w:ascii="Arial" w:hAnsi="Arial" w:cs="Arial"/>
                <w:sz w:val="22"/>
                <w:szCs w:val="22"/>
              </w:rPr>
            </w:pPr>
            <w:r w:rsidRPr="51578387">
              <w:rPr>
                <w:rFonts w:ascii="Arial" w:hAnsi="Arial" w:cs="Arial"/>
                <w:sz w:val="22"/>
                <w:szCs w:val="22"/>
              </w:rPr>
              <w:t>¿El registro se realiza por tipo de residuo?</w:t>
            </w:r>
          </w:p>
        </w:tc>
        <w:tc>
          <w:tcPr>
            <w:tcW w:w="5812" w:type="dxa"/>
            <w:gridSpan w:val="3"/>
            <w:shd w:val="clear" w:color="auto" w:fill="auto"/>
          </w:tcPr>
          <w:p w14:paraId="5ADEAF60" w14:textId="34C01487" w:rsidR="00250E07" w:rsidRPr="00DF0BC0" w:rsidRDefault="065739B5" w:rsidP="51578387">
            <w:pPr>
              <w:jc w:val="both"/>
              <w:rPr>
                <w:rFonts w:ascii="Arial" w:hAnsi="Arial" w:cs="Arial"/>
                <w:sz w:val="22"/>
                <w:szCs w:val="22"/>
                <w:lang w:val="es-CO" w:eastAsia="es-CO"/>
              </w:rPr>
            </w:pPr>
            <w:r w:rsidRPr="51578387">
              <w:rPr>
                <w:rFonts w:ascii="Arial" w:hAnsi="Arial" w:cs="Arial"/>
                <w:sz w:val="22"/>
                <w:szCs w:val="22"/>
                <w:lang w:val="es-CO" w:eastAsia="es-CO"/>
              </w:rPr>
              <w:t xml:space="preserve">Se identifica por tipo de residuos </w:t>
            </w:r>
          </w:p>
        </w:tc>
        <w:tc>
          <w:tcPr>
            <w:tcW w:w="1100" w:type="dxa"/>
            <w:shd w:val="clear" w:color="auto" w:fill="auto"/>
          </w:tcPr>
          <w:p w14:paraId="2BFAEAB1" w14:textId="4A8FF062" w:rsidR="00250E07" w:rsidRPr="00DF0BC0" w:rsidRDefault="065739B5"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39FC5818" w14:textId="77777777" w:rsidTr="00093992">
        <w:trPr>
          <w:trHeight w:val="1259"/>
        </w:trPr>
        <w:tc>
          <w:tcPr>
            <w:tcW w:w="1641" w:type="dxa"/>
            <w:shd w:val="clear" w:color="auto" w:fill="auto"/>
          </w:tcPr>
          <w:p w14:paraId="1427DCBD" w14:textId="20CC53DB" w:rsidR="00250E07" w:rsidRPr="00DF0BC0" w:rsidRDefault="00250E07" w:rsidP="00250E07">
            <w:pPr>
              <w:rPr>
                <w:rFonts w:ascii="Arial" w:hAnsi="Arial" w:cs="Arial"/>
                <w:sz w:val="22"/>
                <w:szCs w:val="22"/>
              </w:rPr>
            </w:pPr>
            <w:r w:rsidRPr="00DF0BC0">
              <w:rPr>
                <w:rFonts w:ascii="Arial" w:hAnsi="Arial" w:cs="Arial"/>
                <w:sz w:val="22"/>
                <w:szCs w:val="22"/>
              </w:rPr>
              <w:t>d) Definir la frecuencia de recolección por tipo de residuo sólido y área de la organización.</w:t>
            </w:r>
          </w:p>
        </w:tc>
        <w:tc>
          <w:tcPr>
            <w:tcW w:w="1276" w:type="dxa"/>
            <w:shd w:val="clear" w:color="auto" w:fill="auto"/>
          </w:tcPr>
          <w:p w14:paraId="584BF5BB" w14:textId="59B9C8CE" w:rsidR="00250E07" w:rsidRPr="00DF0BC0" w:rsidRDefault="00250E07" w:rsidP="00250E07">
            <w:pPr>
              <w:jc w:val="both"/>
              <w:rPr>
                <w:rFonts w:ascii="Arial" w:hAnsi="Arial" w:cs="Arial"/>
                <w:sz w:val="22"/>
                <w:szCs w:val="22"/>
              </w:rPr>
            </w:pPr>
            <w:r w:rsidRPr="00DF0BC0">
              <w:rPr>
                <w:rFonts w:ascii="Arial" w:hAnsi="Arial" w:cs="Arial"/>
                <w:sz w:val="22"/>
                <w:szCs w:val="22"/>
              </w:rPr>
              <w:t>¿Existe una ruta para la recolección por tipo de residuos sólidos?</w:t>
            </w:r>
          </w:p>
        </w:tc>
        <w:tc>
          <w:tcPr>
            <w:tcW w:w="5812" w:type="dxa"/>
            <w:gridSpan w:val="3"/>
            <w:shd w:val="clear" w:color="auto" w:fill="auto"/>
          </w:tcPr>
          <w:p w14:paraId="5664251E" w14:textId="2C2041DD" w:rsidR="005C5317" w:rsidRDefault="005C5317" w:rsidP="00250E07">
            <w:pPr>
              <w:jc w:val="both"/>
              <w:rPr>
                <w:rFonts w:ascii="Arial" w:hAnsi="Arial" w:cs="Arial"/>
                <w:bCs/>
                <w:noProof/>
                <w:sz w:val="22"/>
                <w:szCs w:val="22"/>
                <w:lang w:val="es-CO" w:eastAsia="es-CO"/>
              </w:rPr>
            </w:pPr>
            <w:r w:rsidRPr="005C5317">
              <w:rPr>
                <w:rFonts w:ascii="Arial" w:hAnsi="Arial" w:cs="Arial"/>
                <w:bCs/>
                <w:noProof/>
                <w:sz w:val="22"/>
                <w:szCs w:val="22"/>
                <w:lang w:val="es-CO" w:eastAsia="es-CO"/>
              </w:rPr>
              <w:t>Sí, existe una ruta de recolección por tipo de residuos sólidos, y está claramente estructurada dentro del sistema de gestión ambiental y del sistema de gestión basura cero.</w:t>
            </w:r>
          </w:p>
          <w:p w14:paraId="0B290B9C" w14:textId="5A890A7C" w:rsidR="00250E07" w:rsidRPr="00DF0BC0" w:rsidRDefault="00ED1492" w:rsidP="00250E07">
            <w:pPr>
              <w:jc w:val="both"/>
              <w:rPr>
                <w:rFonts w:ascii="Arial" w:hAnsi="Arial" w:cs="Arial"/>
                <w:bCs/>
                <w:noProof/>
                <w:sz w:val="22"/>
                <w:szCs w:val="22"/>
                <w:lang w:val="es-CO" w:eastAsia="es-CO"/>
              </w:rPr>
            </w:pPr>
            <w:r w:rsidRPr="00DF0BC0">
              <w:rPr>
                <w:rFonts w:ascii="Arial" w:hAnsi="Arial" w:cs="Arial"/>
                <w:bCs/>
                <w:noProof/>
                <w:sz w:val="22"/>
                <w:szCs w:val="22"/>
                <w:lang w:val="es-CO" w:eastAsia="es-CO"/>
              </w:rPr>
              <w:drawing>
                <wp:inline distT="0" distB="0" distL="0" distR="0" wp14:anchorId="0486ED85" wp14:editId="4752B938">
                  <wp:extent cx="2326193" cy="1307560"/>
                  <wp:effectExtent l="0" t="0" r="0" b="6985"/>
                  <wp:docPr id="3642487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34187" cy="1312053"/>
                          </a:xfrm>
                          <a:prstGeom prst="rect">
                            <a:avLst/>
                          </a:prstGeom>
                          <a:noFill/>
                          <a:ln>
                            <a:noFill/>
                          </a:ln>
                        </pic:spPr>
                      </pic:pic>
                    </a:graphicData>
                  </a:graphic>
                </wp:inline>
              </w:drawing>
            </w:r>
          </w:p>
          <w:p w14:paraId="751EF42D" w14:textId="3924C4FF" w:rsidR="00D50B9B" w:rsidRPr="00DF0BC0" w:rsidRDefault="00D50B9B" w:rsidP="00D50B9B">
            <w:pPr>
              <w:rPr>
                <w:rFonts w:ascii="Arial" w:hAnsi="Arial" w:cs="Arial"/>
                <w:sz w:val="22"/>
                <w:szCs w:val="22"/>
                <w:lang w:val="es-CO" w:eastAsia="es-CO"/>
              </w:rPr>
            </w:pPr>
            <w:r w:rsidRPr="00DF0BC0">
              <w:rPr>
                <w:rFonts w:ascii="Arial" w:hAnsi="Arial" w:cs="Arial"/>
                <w:bCs/>
                <w:noProof/>
                <w:sz w:val="22"/>
                <w:szCs w:val="22"/>
                <w:lang w:val="es-CO" w:eastAsia="es-CO"/>
              </w:rPr>
              <w:drawing>
                <wp:inline distT="0" distB="0" distL="0" distR="0" wp14:anchorId="52A636D7" wp14:editId="4D92A587">
                  <wp:extent cx="2386484" cy="1341450"/>
                  <wp:effectExtent l="0" t="0" r="0" b="0"/>
                  <wp:docPr id="190382199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02885" cy="1350669"/>
                          </a:xfrm>
                          <a:prstGeom prst="rect">
                            <a:avLst/>
                          </a:prstGeom>
                          <a:noFill/>
                          <a:ln>
                            <a:noFill/>
                          </a:ln>
                        </pic:spPr>
                      </pic:pic>
                    </a:graphicData>
                  </a:graphic>
                </wp:inline>
              </w:drawing>
            </w:r>
          </w:p>
        </w:tc>
        <w:tc>
          <w:tcPr>
            <w:tcW w:w="1100" w:type="dxa"/>
            <w:shd w:val="clear" w:color="auto" w:fill="auto"/>
          </w:tcPr>
          <w:p w14:paraId="3F8A5C1B" w14:textId="0EB6D8F5" w:rsidR="00250E07" w:rsidRPr="00DF0BC0" w:rsidRDefault="00D50B9B"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71C263A0" w14:textId="77777777" w:rsidTr="00093992">
        <w:trPr>
          <w:trHeight w:val="1259"/>
        </w:trPr>
        <w:tc>
          <w:tcPr>
            <w:tcW w:w="1641" w:type="dxa"/>
            <w:shd w:val="clear" w:color="auto" w:fill="auto"/>
          </w:tcPr>
          <w:p w14:paraId="1919316A" w14:textId="77777777" w:rsidR="00250E07" w:rsidRPr="00DF0BC0" w:rsidRDefault="00250E07" w:rsidP="00250E07">
            <w:pPr>
              <w:rPr>
                <w:rFonts w:ascii="Arial" w:hAnsi="Arial" w:cs="Arial"/>
                <w:sz w:val="22"/>
                <w:szCs w:val="22"/>
              </w:rPr>
            </w:pPr>
          </w:p>
        </w:tc>
        <w:tc>
          <w:tcPr>
            <w:tcW w:w="1276" w:type="dxa"/>
            <w:shd w:val="clear" w:color="auto" w:fill="auto"/>
          </w:tcPr>
          <w:p w14:paraId="7689606F" w14:textId="4974E809" w:rsidR="00250E07" w:rsidRPr="00DF0BC0" w:rsidRDefault="00250E07" w:rsidP="00250E07">
            <w:pPr>
              <w:jc w:val="both"/>
              <w:rPr>
                <w:rFonts w:ascii="Arial" w:hAnsi="Arial" w:cs="Arial"/>
                <w:sz w:val="22"/>
                <w:szCs w:val="22"/>
              </w:rPr>
            </w:pPr>
            <w:r w:rsidRPr="00DF0BC0">
              <w:rPr>
                <w:rFonts w:ascii="Arial" w:hAnsi="Arial" w:cs="Arial"/>
                <w:sz w:val="22"/>
                <w:szCs w:val="22"/>
              </w:rPr>
              <w:t>¿Cuál es la frecuencia de recolección por tipo de residuo sólidos?</w:t>
            </w:r>
          </w:p>
        </w:tc>
        <w:tc>
          <w:tcPr>
            <w:tcW w:w="5812" w:type="dxa"/>
            <w:gridSpan w:val="3"/>
            <w:shd w:val="clear" w:color="auto" w:fill="auto"/>
          </w:tcPr>
          <w:p w14:paraId="100E2449" w14:textId="30F5903D"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 xml:space="preserve">La frecuencia de recolección por tipo de residuos sólidos está organizada de acuerdo con el tipo de residuo y las necesidades operativas de cada sede. </w:t>
            </w:r>
          </w:p>
          <w:p w14:paraId="0992B228" w14:textId="77777777" w:rsidR="00754B6E" w:rsidRPr="00754B6E" w:rsidRDefault="00754B6E" w:rsidP="00754B6E">
            <w:pPr>
              <w:rPr>
                <w:rFonts w:ascii="Arial" w:hAnsi="Arial" w:cs="Arial"/>
                <w:bCs/>
                <w:sz w:val="22"/>
                <w:szCs w:val="22"/>
                <w:lang w:val="es-CO" w:eastAsia="es-CO"/>
              </w:rPr>
            </w:pPr>
          </w:p>
          <w:p w14:paraId="54AB039E"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1. Residuos no peligrosos</w:t>
            </w:r>
          </w:p>
          <w:p w14:paraId="3FB69BC4"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Aprovechables (papel, cartón, plástico, etc.)</w:t>
            </w:r>
          </w:p>
          <w:p w14:paraId="38792D61"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Frecuencia: Diaria o interdiaria, dependiendo del volumen generado por sede.</w:t>
            </w:r>
          </w:p>
          <w:p w14:paraId="1BCEA41A"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Gestión: Recolección interna por servicios generales y entrega a gestores externos.</w:t>
            </w:r>
          </w:p>
          <w:p w14:paraId="7D2A2314" w14:textId="77777777" w:rsidR="00E93A31" w:rsidRDefault="00E93A31" w:rsidP="00754B6E">
            <w:pPr>
              <w:rPr>
                <w:rFonts w:ascii="Arial" w:hAnsi="Arial" w:cs="Arial"/>
                <w:bCs/>
                <w:sz w:val="22"/>
                <w:szCs w:val="22"/>
                <w:lang w:val="es-CO" w:eastAsia="es-CO"/>
              </w:rPr>
            </w:pPr>
          </w:p>
          <w:p w14:paraId="617A4652" w14:textId="32DDAC5C"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lastRenderedPageBreak/>
              <w:t>No aprovechables (residuos ordinarios)</w:t>
            </w:r>
          </w:p>
          <w:p w14:paraId="393E471B"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Frecuencia: Diaria.</w:t>
            </w:r>
          </w:p>
          <w:p w14:paraId="253AB0F3"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Destino: Disposición final en relleno sanitario.</w:t>
            </w:r>
          </w:p>
          <w:p w14:paraId="547D1B1B" w14:textId="77777777" w:rsidR="00E93A31" w:rsidRDefault="00E93A31" w:rsidP="00754B6E">
            <w:pPr>
              <w:rPr>
                <w:rFonts w:ascii="Arial" w:hAnsi="Arial" w:cs="Arial"/>
                <w:bCs/>
                <w:sz w:val="22"/>
                <w:szCs w:val="22"/>
                <w:lang w:val="es-CO" w:eastAsia="es-CO"/>
              </w:rPr>
            </w:pPr>
          </w:p>
          <w:p w14:paraId="57A32175" w14:textId="40DC0A1F"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Orgánicos</w:t>
            </w:r>
          </w:p>
          <w:p w14:paraId="58579FA7"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Frecuencia: Diaria en cafeterías y zonas de consumo.</w:t>
            </w:r>
          </w:p>
          <w:p w14:paraId="3494ADB3" w14:textId="77777777" w:rsid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Destino: Disposición final o aprovechamiento (en estudio con proyectos de compostaje).</w:t>
            </w:r>
          </w:p>
          <w:p w14:paraId="1CF578B6" w14:textId="77777777" w:rsidR="00C83E26" w:rsidRPr="00754B6E" w:rsidRDefault="00C83E26" w:rsidP="00754B6E">
            <w:pPr>
              <w:rPr>
                <w:rFonts w:ascii="Arial" w:hAnsi="Arial" w:cs="Arial"/>
                <w:bCs/>
                <w:sz w:val="22"/>
                <w:szCs w:val="22"/>
                <w:lang w:val="es-CO" w:eastAsia="es-CO"/>
              </w:rPr>
            </w:pPr>
          </w:p>
          <w:p w14:paraId="46D8724F"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2. Residuos peligrosos</w:t>
            </w:r>
          </w:p>
          <w:p w14:paraId="78A62912"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Biosanitarios, cortopunzantes, químicos, electrónicos, etc.</w:t>
            </w:r>
          </w:p>
          <w:p w14:paraId="198298B8"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Frecuencia: Según generación y capacidad de almacenamiento, pero mínimo mensual.</w:t>
            </w:r>
          </w:p>
          <w:p w14:paraId="42298404"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Gestión: Entrega a gestores autorizados como Veolia.</w:t>
            </w:r>
          </w:p>
          <w:p w14:paraId="4DBA57A2" w14:textId="77777777" w:rsid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Control: Se realiza inspección al vehículo transportador y se diligencian formatos específicos.</w:t>
            </w:r>
          </w:p>
          <w:p w14:paraId="7BB5CC16" w14:textId="77777777" w:rsidR="005D5999" w:rsidRPr="00754B6E" w:rsidRDefault="005D5999" w:rsidP="00754B6E">
            <w:pPr>
              <w:rPr>
                <w:rFonts w:ascii="Arial" w:hAnsi="Arial" w:cs="Arial"/>
                <w:bCs/>
                <w:sz w:val="22"/>
                <w:szCs w:val="22"/>
                <w:lang w:val="es-CO" w:eastAsia="es-CO"/>
              </w:rPr>
            </w:pPr>
          </w:p>
          <w:p w14:paraId="00C0B4F4"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3. Residuos especiales (RAEE, luminarias, pilas, etc.)</w:t>
            </w:r>
          </w:p>
          <w:p w14:paraId="7BEA929C" w14:textId="77777777" w:rsidR="00754B6E" w:rsidRPr="00754B6E" w:rsidRDefault="00754B6E" w:rsidP="00754B6E">
            <w:pPr>
              <w:rPr>
                <w:rFonts w:ascii="Arial" w:hAnsi="Arial" w:cs="Arial"/>
                <w:bCs/>
                <w:sz w:val="22"/>
                <w:szCs w:val="22"/>
                <w:lang w:val="es-CO" w:eastAsia="es-CO"/>
              </w:rPr>
            </w:pPr>
            <w:r w:rsidRPr="00754B6E">
              <w:rPr>
                <w:rFonts w:ascii="Arial" w:hAnsi="Arial" w:cs="Arial"/>
                <w:bCs/>
                <w:sz w:val="22"/>
                <w:szCs w:val="22"/>
                <w:lang w:val="es-CO" w:eastAsia="es-CO"/>
              </w:rPr>
              <w:t>Frecuencia: Variable, según generación. Generalmente mensual o bimestral.</w:t>
            </w:r>
          </w:p>
          <w:p w14:paraId="0F45739E" w14:textId="67D0C766" w:rsidR="00250E07" w:rsidRPr="00DF0BC0" w:rsidRDefault="00754B6E" w:rsidP="00F63BB7">
            <w:pPr>
              <w:rPr>
                <w:rFonts w:ascii="Arial" w:hAnsi="Arial" w:cs="Arial"/>
                <w:bCs/>
                <w:sz w:val="22"/>
                <w:szCs w:val="22"/>
                <w:lang w:val="es-CO" w:eastAsia="es-CO"/>
              </w:rPr>
            </w:pPr>
            <w:r w:rsidRPr="00754B6E">
              <w:rPr>
                <w:rFonts w:ascii="Arial" w:hAnsi="Arial" w:cs="Arial"/>
                <w:bCs/>
                <w:sz w:val="22"/>
                <w:szCs w:val="22"/>
                <w:lang w:val="es-CO" w:eastAsia="es-CO"/>
              </w:rPr>
              <w:t>Programas postconsumo: EcoCómputo, Lúmina, Pilas con el Ambiente.</w:t>
            </w:r>
          </w:p>
        </w:tc>
        <w:tc>
          <w:tcPr>
            <w:tcW w:w="1100" w:type="dxa"/>
            <w:shd w:val="clear" w:color="auto" w:fill="auto"/>
          </w:tcPr>
          <w:p w14:paraId="76714073" w14:textId="6F9830EB" w:rsidR="00250E07" w:rsidRPr="00DF0BC0" w:rsidRDefault="608C2726" w:rsidP="51578387">
            <w:pPr>
              <w:jc w:val="both"/>
              <w:rPr>
                <w:rFonts w:ascii="Arial" w:hAnsi="Arial" w:cs="Arial"/>
                <w:sz w:val="22"/>
                <w:szCs w:val="22"/>
                <w:lang w:val="es-CO" w:eastAsia="es-CO"/>
              </w:rPr>
            </w:pPr>
            <w:r w:rsidRPr="51578387">
              <w:rPr>
                <w:rFonts w:ascii="Arial" w:hAnsi="Arial" w:cs="Arial"/>
                <w:sz w:val="22"/>
                <w:szCs w:val="22"/>
                <w:lang w:val="es-CO" w:eastAsia="es-CO"/>
              </w:rPr>
              <w:lastRenderedPageBreak/>
              <w:t>OK</w:t>
            </w:r>
          </w:p>
        </w:tc>
      </w:tr>
      <w:tr w:rsidR="002016DC" w:rsidRPr="00DF0BC0" w14:paraId="4703E58A" w14:textId="77777777" w:rsidTr="00093992">
        <w:trPr>
          <w:trHeight w:val="427"/>
        </w:trPr>
        <w:tc>
          <w:tcPr>
            <w:tcW w:w="1641" w:type="dxa"/>
            <w:shd w:val="clear" w:color="auto" w:fill="auto"/>
          </w:tcPr>
          <w:p w14:paraId="10097EBE" w14:textId="7B89B200" w:rsidR="00250E07" w:rsidRPr="00DF0BC0" w:rsidRDefault="00250E07" w:rsidP="00250E07">
            <w:pPr>
              <w:rPr>
                <w:rFonts w:ascii="Arial" w:hAnsi="Arial" w:cs="Arial"/>
                <w:sz w:val="22"/>
                <w:szCs w:val="22"/>
              </w:rPr>
            </w:pPr>
            <w:r w:rsidRPr="00DF0BC0">
              <w:rPr>
                <w:rFonts w:ascii="Arial" w:hAnsi="Arial" w:cs="Arial"/>
                <w:sz w:val="22"/>
                <w:szCs w:val="22"/>
              </w:rPr>
              <w:t>8.1.6. Disposición final</w:t>
            </w:r>
          </w:p>
        </w:tc>
        <w:tc>
          <w:tcPr>
            <w:tcW w:w="1276" w:type="dxa"/>
            <w:shd w:val="clear" w:color="auto" w:fill="auto"/>
          </w:tcPr>
          <w:p w14:paraId="57500934" w14:textId="6C7EA627" w:rsidR="00250E07" w:rsidRPr="00DF0BC0" w:rsidRDefault="00250E07" w:rsidP="00250E07">
            <w:pPr>
              <w:jc w:val="both"/>
              <w:rPr>
                <w:rFonts w:ascii="Arial" w:hAnsi="Arial" w:cs="Arial"/>
                <w:sz w:val="22"/>
                <w:szCs w:val="22"/>
              </w:rPr>
            </w:pPr>
            <w:r w:rsidRPr="00DF0BC0">
              <w:rPr>
                <w:rFonts w:ascii="Arial" w:hAnsi="Arial" w:cs="Arial"/>
                <w:sz w:val="22"/>
                <w:szCs w:val="22"/>
              </w:rPr>
              <w:t> </w:t>
            </w:r>
          </w:p>
        </w:tc>
        <w:tc>
          <w:tcPr>
            <w:tcW w:w="5812" w:type="dxa"/>
            <w:gridSpan w:val="3"/>
            <w:shd w:val="clear" w:color="auto" w:fill="auto"/>
          </w:tcPr>
          <w:p w14:paraId="347DE2FD" w14:textId="77777777" w:rsidR="00250E07" w:rsidRPr="00DF0BC0" w:rsidRDefault="00250E07" w:rsidP="00250E07">
            <w:pPr>
              <w:jc w:val="both"/>
              <w:rPr>
                <w:rFonts w:ascii="Arial" w:hAnsi="Arial" w:cs="Arial"/>
                <w:bCs/>
                <w:sz w:val="22"/>
                <w:szCs w:val="22"/>
                <w:lang w:val="es-CO" w:eastAsia="es-CO"/>
              </w:rPr>
            </w:pPr>
          </w:p>
        </w:tc>
        <w:tc>
          <w:tcPr>
            <w:tcW w:w="1100" w:type="dxa"/>
            <w:shd w:val="clear" w:color="auto" w:fill="auto"/>
          </w:tcPr>
          <w:p w14:paraId="5C79C83E" w14:textId="77777777" w:rsidR="00250E07" w:rsidRPr="00DF0BC0" w:rsidRDefault="00250E07" w:rsidP="00250E07">
            <w:pPr>
              <w:jc w:val="both"/>
              <w:rPr>
                <w:rFonts w:ascii="Arial" w:hAnsi="Arial" w:cs="Arial"/>
                <w:bCs/>
                <w:sz w:val="22"/>
                <w:szCs w:val="22"/>
                <w:lang w:val="es-CO" w:eastAsia="es-CO"/>
              </w:rPr>
            </w:pPr>
          </w:p>
        </w:tc>
      </w:tr>
      <w:tr w:rsidR="002016DC" w:rsidRPr="00DF0BC0" w14:paraId="3030CB6A" w14:textId="77777777" w:rsidTr="00093992">
        <w:trPr>
          <w:trHeight w:val="1259"/>
        </w:trPr>
        <w:tc>
          <w:tcPr>
            <w:tcW w:w="1641" w:type="dxa"/>
            <w:shd w:val="clear" w:color="auto" w:fill="auto"/>
          </w:tcPr>
          <w:p w14:paraId="7B50C1C4" w14:textId="5AF8610C" w:rsidR="00354738" w:rsidRPr="00DF0BC0" w:rsidRDefault="00354738" w:rsidP="00354738">
            <w:pPr>
              <w:rPr>
                <w:rFonts w:ascii="Arial" w:hAnsi="Arial" w:cs="Arial"/>
                <w:sz w:val="22"/>
                <w:szCs w:val="22"/>
              </w:rPr>
            </w:pPr>
            <w:r w:rsidRPr="00DF0BC0">
              <w:rPr>
                <w:rFonts w:ascii="Arial" w:hAnsi="Arial" w:cs="Arial"/>
                <w:sz w:val="22"/>
                <w:szCs w:val="22"/>
              </w:rPr>
              <w:t>Establecer, implementar, mantener y actualizar un proceso documentado para establecer:</w:t>
            </w:r>
          </w:p>
        </w:tc>
        <w:tc>
          <w:tcPr>
            <w:tcW w:w="1276" w:type="dxa"/>
            <w:shd w:val="clear" w:color="auto" w:fill="auto"/>
          </w:tcPr>
          <w:p w14:paraId="64267968" w14:textId="05AFEFE7" w:rsidR="00354738" w:rsidRPr="00DF0BC0" w:rsidRDefault="00354738" w:rsidP="00354738">
            <w:pPr>
              <w:jc w:val="both"/>
              <w:rPr>
                <w:rFonts w:ascii="Arial" w:hAnsi="Arial" w:cs="Arial"/>
                <w:sz w:val="22"/>
                <w:szCs w:val="22"/>
              </w:rPr>
            </w:pPr>
            <w:r w:rsidRPr="00DF0BC0">
              <w:rPr>
                <w:rFonts w:ascii="Arial" w:hAnsi="Arial" w:cs="Arial"/>
                <w:sz w:val="22"/>
                <w:szCs w:val="22"/>
              </w:rPr>
              <w:t>¿Qué actividades se establecen para la disposición final de los residuos?</w:t>
            </w:r>
          </w:p>
        </w:tc>
        <w:tc>
          <w:tcPr>
            <w:tcW w:w="5812" w:type="dxa"/>
            <w:gridSpan w:val="3"/>
            <w:shd w:val="clear" w:color="auto" w:fill="auto"/>
          </w:tcPr>
          <w:p w14:paraId="005147FE" w14:textId="5893AC2C"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 xml:space="preserve">Las actividades establecidas para la disposición final de los residuos en la Universidad Simón Bolívar, según el sistema de gestión ambiental y el sistema de gestión basura cero, están claramente estructuradas y documentadas. </w:t>
            </w:r>
          </w:p>
          <w:p w14:paraId="4943871B" w14:textId="77777777" w:rsidR="0000074F" w:rsidRPr="0000074F" w:rsidRDefault="0000074F" w:rsidP="0000074F">
            <w:pPr>
              <w:spacing w:line="276" w:lineRule="auto"/>
              <w:jc w:val="both"/>
              <w:rPr>
                <w:rFonts w:ascii="Arial" w:hAnsi="Arial" w:cs="Arial"/>
                <w:bCs/>
                <w:sz w:val="22"/>
                <w:szCs w:val="22"/>
                <w:lang w:val="es-CO" w:eastAsia="es-CO"/>
              </w:rPr>
            </w:pPr>
          </w:p>
          <w:p w14:paraId="3EA2FA9D" w14:textId="3DCD5CD6"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Actividades para la disposición final de residuos</w:t>
            </w:r>
          </w:p>
          <w:p w14:paraId="0D753F2A"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1. Clasificación y separación en origen</w:t>
            </w:r>
          </w:p>
          <w:p w14:paraId="6604F7D6"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Se realiza según la Resolución 2184 de 2019 para residuos no peligrosos (blanco, verde, negro).</w:t>
            </w:r>
          </w:p>
          <w:p w14:paraId="67A4B4D1" w14:textId="77777777" w:rsid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Para residuos peligrosos, se aplica el Decreto 1076 de 2015 y la Resolución 1164 de 2002, en transición hacia la Resolución 591 de 2020.</w:t>
            </w:r>
          </w:p>
          <w:p w14:paraId="6CB37E78" w14:textId="77777777" w:rsidR="00F46A86" w:rsidRPr="0000074F" w:rsidRDefault="00F46A86" w:rsidP="0000074F">
            <w:pPr>
              <w:spacing w:line="276" w:lineRule="auto"/>
              <w:jc w:val="both"/>
              <w:rPr>
                <w:rFonts w:ascii="Arial" w:hAnsi="Arial" w:cs="Arial"/>
                <w:bCs/>
                <w:sz w:val="22"/>
                <w:szCs w:val="22"/>
                <w:lang w:val="es-CO" w:eastAsia="es-CO"/>
              </w:rPr>
            </w:pPr>
          </w:p>
          <w:p w14:paraId="34B99B3B"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2. Recolección y almacenamiento temporal</w:t>
            </w:r>
          </w:p>
          <w:p w14:paraId="4F84F016"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Los residuos se almacenan en cuartos de residuos diferenciados por tipo (peligrosos y no peligrosos).</w:t>
            </w:r>
          </w:p>
          <w:p w14:paraId="39FB6B09" w14:textId="77777777" w:rsid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Se utilizan contenedores especiales para residuos como pilas, luminarias, electrónicos, etc.</w:t>
            </w:r>
          </w:p>
          <w:p w14:paraId="6DF2FD3C" w14:textId="77777777" w:rsidR="00F46A86" w:rsidRPr="0000074F" w:rsidRDefault="00F46A86" w:rsidP="0000074F">
            <w:pPr>
              <w:spacing w:line="276" w:lineRule="auto"/>
              <w:jc w:val="both"/>
              <w:rPr>
                <w:rFonts w:ascii="Arial" w:hAnsi="Arial" w:cs="Arial"/>
                <w:bCs/>
                <w:sz w:val="22"/>
                <w:szCs w:val="22"/>
                <w:lang w:val="es-CO" w:eastAsia="es-CO"/>
              </w:rPr>
            </w:pPr>
          </w:p>
          <w:p w14:paraId="7D461973"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3. Entrega a gestores autorizados</w:t>
            </w:r>
          </w:p>
          <w:p w14:paraId="054B412C"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Se realiza mediante formatos específicos:</w:t>
            </w:r>
          </w:p>
          <w:p w14:paraId="330FFA25"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lastRenderedPageBreak/>
              <w:t>Formato de entrega de residuos peligrosos.</w:t>
            </w:r>
          </w:p>
          <w:p w14:paraId="06FC2A06"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Formato de inspección al vehículo transportador.</w:t>
            </w:r>
          </w:p>
          <w:p w14:paraId="12E4CDB9"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Se verifica:</w:t>
            </w:r>
          </w:p>
          <w:p w14:paraId="6EB4E5C1"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Licencia del gestor.</w:t>
            </w:r>
          </w:p>
          <w:p w14:paraId="2CDF1C1E"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Plan de contingencia.</w:t>
            </w:r>
          </w:p>
          <w:p w14:paraId="0646803F"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Rótulos y condiciones del vehículo.</w:t>
            </w:r>
          </w:p>
          <w:p w14:paraId="59B2A017" w14:textId="77777777" w:rsid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Uso de EPP por parte del personal.</w:t>
            </w:r>
          </w:p>
          <w:p w14:paraId="2C7E944E" w14:textId="77777777" w:rsidR="00F46A86" w:rsidRPr="0000074F" w:rsidRDefault="00F46A86" w:rsidP="0000074F">
            <w:pPr>
              <w:spacing w:line="276" w:lineRule="auto"/>
              <w:jc w:val="both"/>
              <w:rPr>
                <w:rFonts w:ascii="Arial" w:hAnsi="Arial" w:cs="Arial"/>
                <w:bCs/>
                <w:sz w:val="22"/>
                <w:szCs w:val="22"/>
                <w:lang w:val="es-CO" w:eastAsia="es-CO"/>
              </w:rPr>
            </w:pPr>
          </w:p>
          <w:p w14:paraId="34B47CD4"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4. Seguimiento y control</w:t>
            </w:r>
          </w:p>
          <w:p w14:paraId="3352DB6B" w14:textId="13FDE649" w:rsidR="0000074F" w:rsidRPr="0000074F" w:rsidRDefault="0000074F" w:rsidP="00F46A86">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 xml:space="preserve">Se registra cada entrega en la plataforma Podio, </w:t>
            </w:r>
          </w:p>
          <w:p w14:paraId="0CB87071"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5. Tratamiento y disposición final</w:t>
            </w:r>
          </w:p>
          <w:p w14:paraId="1ABE46FD"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Residuos no aprovechables: enviados a relleno sanitario.</w:t>
            </w:r>
          </w:p>
          <w:p w14:paraId="10B62AA2"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Residuos peligrosos: sometidos a tratamiento térmico o disposición especial según su naturaleza.</w:t>
            </w:r>
          </w:p>
          <w:p w14:paraId="378E50B5"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Residuos aprovechables: entregados a programas postconsumo o recicladores autorizados.</w:t>
            </w:r>
          </w:p>
          <w:p w14:paraId="69BB1102"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6. Auditorías y verificación</w:t>
            </w:r>
          </w:p>
          <w:p w14:paraId="48887116" w14:textId="77777777" w:rsidR="0000074F" w:rsidRPr="0000074F" w:rsidRDefault="0000074F" w:rsidP="0000074F">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Se realizan auditorías internas y externas a los gestores.</w:t>
            </w:r>
          </w:p>
          <w:p w14:paraId="330C78B4" w14:textId="35674065" w:rsidR="00354738" w:rsidRPr="00DF0BC0" w:rsidRDefault="0000074F" w:rsidP="0000074F">
            <w:pPr>
              <w:jc w:val="both"/>
              <w:rPr>
                <w:rFonts w:ascii="Arial" w:hAnsi="Arial" w:cs="Arial"/>
                <w:sz w:val="22"/>
                <w:szCs w:val="22"/>
                <w:lang w:val="es-CO" w:eastAsia="es-CO"/>
              </w:rPr>
            </w:pPr>
            <w:r w:rsidRPr="0000074F">
              <w:rPr>
                <w:rFonts w:ascii="Arial" w:hAnsi="Arial" w:cs="Arial"/>
                <w:bCs/>
                <w:sz w:val="22"/>
                <w:szCs w:val="22"/>
                <w:lang w:val="es-CO" w:eastAsia="es-CO"/>
              </w:rPr>
              <w:t>Se verifica el cumplimiento de requisitos legales y contractuales.</w:t>
            </w:r>
          </w:p>
        </w:tc>
        <w:tc>
          <w:tcPr>
            <w:tcW w:w="1100" w:type="dxa"/>
            <w:shd w:val="clear" w:color="auto" w:fill="auto"/>
          </w:tcPr>
          <w:p w14:paraId="007F56C7" w14:textId="1B1541CC" w:rsidR="00354738" w:rsidRPr="00DF0BC0" w:rsidRDefault="002840A6" w:rsidP="00354738">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2016DC" w:rsidRPr="00DF0BC0" w14:paraId="792C4234" w14:textId="77777777" w:rsidTr="00093992">
        <w:trPr>
          <w:trHeight w:val="1259"/>
        </w:trPr>
        <w:tc>
          <w:tcPr>
            <w:tcW w:w="1641" w:type="dxa"/>
            <w:shd w:val="clear" w:color="auto" w:fill="auto"/>
          </w:tcPr>
          <w:p w14:paraId="1EBA778C" w14:textId="08539018" w:rsidR="00354738" w:rsidRPr="00DF0BC0" w:rsidRDefault="00354738" w:rsidP="00354738">
            <w:pPr>
              <w:rPr>
                <w:rFonts w:ascii="Arial" w:hAnsi="Arial" w:cs="Arial"/>
                <w:sz w:val="22"/>
                <w:szCs w:val="22"/>
              </w:rPr>
            </w:pPr>
            <w:r w:rsidRPr="00DF0BC0">
              <w:rPr>
                <w:rFonts w:ascii="Arial" w:hAnsi="Arial" w:cs="Arial"/>
                <w:sz w:val="22"/>
                <w:szCs w:val="22"/>
              </w:rPr>
              <w:t>a) Actividades, responsables y recursos relacionados con aspectos de disposición final de residuos sólidos generados por la organización.</w:t>
            </w:r>
          </w:p>
        </w:tc>
        <w:tc>
          <w:tcPr>
            <w:tcW w:w="1276" w:type="dxa"/>
            <w:shd w:val="clear" w:color="auto" w:fill="auto"/>
          </w:tcPr>
          <w:p w14:paraId="72890402" w14:textId="14BE8C8A" w:rsidR="00354738" w:rsidRPr="00DF0BC0" w:rsidRDefault="00354738" w:rsidP="00354738">
            <w:pPr>
              <w:jc w:val="both"/>
              <w:rPr>
                <w:rFonts w:ascii="Arial" w:hAnsi="Arial" w:cs="Arial"/>
                <w:sz w:val="22"/>
                <w:szCs w:val="22"/>
              </w:rPr>
            </w:pPr>
            <w:r w:rsidRPr="00DF0BC0">
              <w:rPr>
                <w:rFonts w:ascii="Arial" w:hAnsi="Arial" w:cs="Arial"/>
                <w:sz w:val="22"/>
                <w:szCs w:val="22"/>
              </w:rPr>
              <w:t>¿Quiénes son los encargados de realizar la disposición final de los residuos?</w:t>
            </w:r>
          </w:p>
        </w:tc>
        <w:tc>
          <w:tcPr>
            <w:tcW w:w="5812" w:type="dxa"/>
            <w:gridSpan w:val="3"/>
            <w:shd w:val="clear" w:color="auto" w:fill="auto"/>
          </w:tcPr>
          <w:p w14:paraId="4F82463D" w14:textId="2F376A18" w:rsidR="00915FD0" w:rsidRDefault="00915FD0" w:rsidP="00915FD0">
            <w:pPr>
              <w:jc w:val="both"/>
              <w:rPr>
                <w:rFonts w:ascii="Arial" w:hAnsi="Arial" w:cs="Arial"/>
                <w:bCs/>
                <w:sz w:val="22"/>
                <w:szCs w:val="22"/>
                <w:lang w:val="es-CO" w:eastAsia="es-CO"/>
              </w:rPr>
            </w:pPr>
            <w:r w:rsidRPr="00915FD0">
              <w:rPr>
                <w:rFonts w:ascii="Arial" w:hAnsi="Arial" w:cs="Arial"/>
                <w:bCs/>
                <w:sz w:val="22"/>
                <w:szCs w:val="22"/>
                <w:lang w:val="es-CO" w:eastAsia="es-CO"/>
              </w:rPr>
              <w:t xml:space="preserve">Los encargados de realizar la disposición final de los residuos en son tanto internos como externos, y sus responsabilidades están claramente definidas dentro del sistema de gestión ambiental y el sistema de gestión basura cero. </w:t>
            </w:r>
          </w:p>
          <w:p w14:paraId="1E109B5B" w14:textId="77777777" w:rsidR="00D5040F" w:rsidRPr="00915FD0" w:rsidRDefault="00D5040F" w:rsidP="00915FD0">
            <w:pPr>
              <w:jc w:val="both"/>
              <w:rPr>
                <w:rFonts w:ascii="Arial" w:hAnsi="Arial" w:cs="Arial"/>
                <w:bCs/>
                <w:sz w:val="22"/>
                <w:szCs w:val="22"/>
                <w:lang w:val="es-CO" w:eastAsia="es-CO"/>
              </w:rPr>
            </w:pPr>
          </w:p>
          <w:p w14:paraId="53CD6182" w14:textId="7DC88F72" w:rsidR="00915FD0" w:rsidRPr="00915FD0" w:rsidRDefault="00915FD0" w:rsidP="00915FD0">
            <w:pPr>
              <w:jc w:val="both"/>
              <w:rPr>
                <w:rFonts w:ascii="Arial" w:hAnsi="Arial" w:cs="Arial"/>
                <w:bCs/>
                <w:sz w:val="22"/>
                <w:szCs w:val="22"/>
                <w:lang w:val="es-CO" w:eastAsia="es-CO"/>
              </w:rPr>
            </w:pPr>
            <w:r w:rsidRPr="00915FD0">
              <w:rPr>
                <w:rFonts w:ascii="Arial" w:hAnsi="Arial" w:cs="Arial"/>
                <w:bCs/>
                <w:sz w:val="22"/>
                <w:szCs w:val="22"/>
                <w:lang w:val="es-CO" w:eastAsia="es-CO"/>
              </w:rPr>
              <w:t>Encargados internos</w:t>
            </w:r>
          </w:p>
          <w:p w14:paraId="0F497EA0" w14:textId="77777777" w:rsidR="00915FD0" w:rsidRPr="00915FD0" w:rsidRDefault="00915FD0" w:rsidP="00915FD0">
            <w:pPr>
              <w:jc w:val="both"/>
              <w:rPr>
                <w:rFonts w:ascii="Arial" w:hAnsi="Arial" w:cs="Arial"/>
                <w:bCs/>
                <w:sz w:val="22"/>
                <w:szCs w:val="22"/>
                <w:lang w:val="es-CO" w:eastAsia="es-CO"/>
              </w:rPr>
            </w:pPr>
            <w:r w:rsidRPr="00915FD0">
              <w:rPr>
                <w:rFonts w:ascii="Arial" w:hAnsi="Arial" w:cs="Arial"/>
                <w:bCs/>
                <w:sz w:val="22"/>
                <w:szCs w:val="22"/>
                <w:lang w:val="es-CO" w:eastAsia="es-CO"/>
              </w:rPr>
              <w:t>Supervisores de sede</w:t>
            </w:r>
          </w:p>
          <w:p w14:paraId="2E8E04BB" w14:textId="77777777" w:rsidR="00915FD0" w:rsidRPr="00915FD0" w:rsidRDefault="00915FD0" w:rsidP="00915FD0">
            <w:pPr>
              <w:jc w:val="both"/>
              <w:rPr>
                <w:rFonts w:ascii="Arial" w:hAnsi="Arial" w:cs="Arial"/>
                <w:bCs/>
                <w:sz w:val="22"/>
                <w:szCs w:val="22"/>
                <w:lang w:val="es-CO" w:eastAsia="es-CO"/>
              </w:rPr>
            </w:pPr>
            <w:r w:rsidRPr="00915FD0">
              <w:rPr>
                <w:rFonts w:ascii="Arial" w:hAnsi="Arial" w:cs="Arial"/>
                <w:bCs/>
                <w:sz w:val="22"/>
                <w:szCs w:val="22"/>
                <w:lang w:val="es-CO" w:eastAsia="es-CO"/>
              </w:rPr>
              <w:t>Registran la entrega de residuos en la plataforma Podio.</w:t>
            </w:r>
          </w:p>
          <w:p w14:paraId="19583E1F" w14:textId="77777777" w:rsidR="00915FD0" w:rsidRPr="00915FD0" w:rsidRDefault="00915FD0" w:rsidP="00915FD0">
            <w:pPr>
              <w:jc w:val="both"/>
              <w:rPr>
                <w:rFonts w:ascii="Arial" w:hAnsi="Arial" w:cs="Arial"/>
                <w:bCs/>
                <w:sz w:val="22"/>
                <w:szCs w:val="22"/>
                <w:lang w:val="es-CO" w:eastAsia="es-CO"/>
              </w:rPr>
            </w:pPr>
            <w:r w:rsidRPr="00915FD0">
              <w:rPr>
                <w:rFonts w:ascii="Arial" w:hAnsi="Arial" w:cs="Arial"/>
                <w:bCs/>
                <w:sz w:val="22"/>
                <w:szCs w:val="22"/>
                <w:lang w:val="es-CO" w:eastAsia="es-CO"/>
              </w:rPr>
              <w:t>Verifican las condiciones del gestor (vehículo, EPP, documentación).</w:t>
            </w:r>
          </w:p>
          <w:p w14:paraId="6953E9F9" w14:textId="77777777" w:rsidR="00915FD0" w:rsidRPr="00915FD0" w:rsidRDefault="00915FD0" w:rsidP="00915FD0">
            <w:pPr>
              <w:jc w:val="both"/>
              <w:rPr>
                <w:rFonts w:ascii="Arial" w:hAnsi="Arial" w:cs="Arial"/>
                <w:bCs/>
                <w:sz w:val="22"/>
                <w:szCs w:val="22"/>
                <w:lang w:val="es-CO" w:eastAsia="es-CO"/>
              </w:rPr>
            </w:pPr>
            <w:r w:rsidRPr="00915FD0">
              <w:rPr>
                <w:rFonts w:ascii="Arial" w:hAnsi="Arial" w:cs="Arial"/>
                <w:bCs/>
                <w:sz w:val="22"/>
                <w:szCs w:val="22"/>
                <w:lang w:val="es-CO" w:eastAsia="es-CO"/>
              </w:rPr>
              <w:t>Diligencian los formatos de entrega y control.</w:t>
            </w:r>
          </w:p>
          <w:p w14:paraId="01A0CD70" w14:textId="77777777" w:rsidR="009A7967" w:rsidRDefault="009A7967" w:rsidP="00915FD0">
            <w:pPr>
              <w:jc w:val="both"/>
              <w:rPr>
                <w:rFonts w:ascii="Arial" w:hAnsi="Arial" w:cs="Arial"/>
                <w:bCs/>
                <w:sz w:val="22"/>
                <w:szCs w:val="22"/>
                <w:lang w:val="es-CO" w:eastAsia="es-CO"/>
              </w:rPr>
            </w:pPr>
          </w:p>
          <w:p w14:paraId="5343F6EF" w14:textId="483057B0" w:rsidR="00915FD0" w:rsidRPr="00915FD0" w:rsidRDefault="00915FD0" w:rsidP="00915FD0">
            <w:pPr>
              <w:jc w:val="both"/>
              <w:rPr>
                <w:rFonts w:ascii="Arial" w:hAnsi="Arial" w:cs="Arial"/>
                <w:bCs/>
                <w:sz w:val="22"/>
                <w:szCs w:val="22"/>
                <w:lang w:val="es-CO" w:eastAsia="es-CO"/>
              </w:rPr>
            </w:pPr>
            <w:r w:rsidRPr="00915FD0">
              <w:rPr>
                <w:rFonts w:ascii="Arial" w:hAnsi="Arial" w:cs="Arial"/>
                <w:bCs/>
                <w:sz w:val="22"/>
                <w:szCs w:val="22"/>
                <w:lang w:val="es-CO" w:eastAsia="es-CO"/>
              </w:rPr>
              <w:t>Servicios Generales</w:t>
            </w:r>
          </w:p>
          <w:p w14:paraId="4B523BB5" w14:textId="77777777" w:rsidR="00915FD0" w:rsidRPr="00915FD0" w:rsidRDefault="00915FD0" w:rsidP="00915FD0">
            <w:pPr>
              <w:jc w:val="both"/>
              <w:rPr>
                <w:rFonts w:ascii="Arial" w:hAnsi="Arial" w:cs="Arial"/>
                <w:bCs/>
                <w:sz w:val="22"/>
                <w:szCs w:val="22"/>
                <w:lang w:val="es-CO" w:eastAsia="es-CO"/>
              </w:rPr>
            </w:pPr>
            <w:r w:rsidRPr="00915FD0">
              <w:rPr>
                <w:rFonts w:ascii="Arial" w:hAnsi="Arial" w:cs="Arial"/>
                <w:bCs/>
                <w:sz w:val="22"/>
                <w:szCs w:val="22"/>
                <w:lang w:val="es-CO" w:eastAsia="es-CO"/>
              </w:rPr>
              <w:t>Realizan la recolección interna y clasificación en origen.</w:t>
            </w:r>
          </w:p>
          <w:p w14:paraId="2CC96380" w14:textId="77777777" w:rsidR="00915FD0" w:rsidRDefault="00915FD0" w:rsidP="00915FD0">
            <w:pPr>
              <w:jc w:val="both"/>
              <w:rPr>
                <w:rFonts w:ascii="Arial" w:hAnsi="Arial" w:cs="Arial"/>
                <w:bCs/>
                <w:sz w:val="22"/>
                <w:szCs w:val="22"/>
                <w:lang w:val="es-CO" w:eastAsia="es-CO"/>
              </w:rPr>
            </w:pPr>
            <w:r w:rsidRPr="00915FD0">
              <w:rPr>
                <w:rFonts w:ascii="Arial" w:hAnsi="Arial" w:cs="Arial"/>
                <w:bCs/>
                <w:sz w:val="22"/>
                <w:szCs w:val="22"/>
                <w:lang w:val="es-CO" w:eastAsia="es-CO"/>
              </w:rPr>
              <w:t>Transportan los residuos a los cuartos de almacenamiento temporal.</w:t>
            </w:r>
          </w:p>
          <w:p w14:paraId="00FEEF0E" w14:textId="77777777" w:rsidR="00C429FF" w:rsidRPr="00915FD0" w:rsidRDefault="00C429FF" w:rsidP="00915FD0">
            <w:pPr>
              <w:jc w:val="both"/>
              <w:rPr>
                <w:rFonts w:ascii="Arial" w:hAnsi="Arial" w:cs="Arial"/>
                <w:bCs/>
                <w:sz w:val="22"/>
                <w:szCs w:val="22"/>
                <w:lang w:val="es-CO" w:eastAsia="es-CO"/>
              </w:rPr>
            </w:pPr>
          </w:p>
          <w:p w14:paraId="30C7A416" w14:textId="0EB9A74C" w:rsidR="00915FD0" w:rsidRPr="00915FD0" w:rsidRDefault="00915FD0" w:rsidP="00915FD0">
            <w:pPr>
              <w:jc w:val="both"/>
              <w:rPr>
                <w:rFonts w:ascii="Arial" w:hAnsi="Arial" w:cs="Arial"/>
                <w:bCs/>
                <w:sz w:val="22"/>
                <w:szCs w:val="22"/>
                <w:lang w:val="es-CO" w:eastAsia="es-CO"/>
              </w:rPr>
            </w:pPr>
            <w:r w:rsidRPr="00915FD0">
              <w:rPr>
                <w:rFonts w:ascii="Arial" w:hAnsi="Arial" w:cs="Arial"/>
                <w:bCs/>
                <w:sz w:val="22"/>
                <w:szCs w:val="22"/>
                <w:lang w:val="es-CO" w:eastAsia="es-CO"/>
              </w:rPr>
              <w:t>Encargados externos</w:t>
            </w:r>
          </w:p>
          <w:p w14:paraId="0D6BABE1" w14:textId="378ABD49" w:rsidR="00354738" w:rsidRPr="00DF0BC0" w:rsidRDefault="00915FD0" w:rsidP="00C429FF">
            <w:pPr>
              <w:jc w:val="both"/>
              <w:rPr>
                <w:rFonts w:ascii="Arial" w:hAnsi="Arial" w:cs="Arial"/>
                <w:bCs/>
                <w:sz w:val="22"/>
                <w:szCs w:val="22"/>
                <w:lang w:val="es-CO" w:eastAsia="es-CO"/>
              </w:rPr>
            </w:pPr>
            <w:r w:rsidRPr="00915FD0">
              <w:rPr>
                <w:rFonts w:ascii="Arial" w:hAnsi="Arial" w:cs="Arial"/>
                <w:bCs/>
                <w:sz w:val="22"/>
                <w:szCs w:val="22"/>
                <w:lang w:val="es-CO" w:eastAsia="es-CO"/>
              </w:rPr>
              <w:t>Gestores autorizados de residuos peligrosos y no peligrosos</w:t>
            </w:r>
          </w:p>
        </w:tc>
        <w:tc>
          <w:tcPr>
            <w:tcW w:w="1100" w:type="dxa"/>
            <w:shd w:val="clear" w:color="auto" w:fill="auto"/>
          </w:tcPr>
          <w:p w14:paraId="76AD809F" w14:textId="72DF6CC8" w:rsidR="00354738" w:rsidRPr="00DF0BC0" w:rsidRDefault="00354738" w:rsidP="00354738">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47D49180" w14:textId="77777777" w:rsidTr="00093992">
        <w:trPr>
          <w:trHeight w:val="416"/>
        </w:trPr>
        <w:tc>
          <w:tcPr>
            <w:tcW w:w="1641" w:type="dxa"/>
            <w:shd w:val="clear" w:color="auto" w:fill="auto"/>
          </w:tcPr>
          <w:p w14:paraId="324F6000" w14:textId="77777777" w:rsidR="00354738" w:rsidRPr="00DF0BC0" w:rsidRDefault="00354738" w:rsidP="00354738">
            <w:pPr>
              <w:rPr>
                <w:rFonts w:ascii="Arial" w:hAnsi="Arial" w:cs="Arial"/>
                <w:sz w:val="22"/>
                <w:szCs w:val="22"/>
              </w:rPr>
            </w:pPr>
          </w:p>
        </w:tc>
        <w:tc>
          <w:tcPr>
            <w:tcW w:w="1276" w:type="dxa"/>
            <w:shd w:val="clear" w:color="auto" w:fill="auto"/>
          </w:tcPr>
          <w:p w14:paraId="2A22A6E2" w14:textId="40DEAFF2" w:rsidR="00354738" w:rsidRPr="00DF0BC0" w:rsidRDefault="00354738" w:rsidP="00354738">
            <w:pPr>
              <w:jc w:val="both"/>
              <w:rPr>
                <w:rFonts w:ascii="Arial" w:hAnsi="Arial" w:cs="Arial"/>
                <w:sz w:val="22"/>
                <w:szCs w:val="22"/>
              </w:rPr>
            </w:pPr>
            <w:r w:rsidRPr="00DF0BC0">
              <w:rPr>
                <w:rFonts w:ascii="Arial" w:hAnsi="Arial" w:cs="Arial"/>
                <w:sz w:val="22"/>
                <w:szCs w:val="22"/>
              </w:rPr>
              <w:t xml:space="preserve">¿La organización realiza seguimiento a las personas </w:t>
            </w:r>
            <w:r w:rsidRPr="00DF0BC0">
              <w:rPr>
                <w:rFonts w:ascii="Arial" w:hAnsi="Arial" w:cs="Arial"/>
                <w:sz w:val="22"/>
                <w:szCs w:val="22"/>
              </w:rPr>
              <w:lastRenderedPageBreak/>
              <w:t>encargadas de la disposición final de los residuos sólidos?</w:t>
            </w:r>
          </w:p>
        </w:tc>
        <w:tc>
          <w:tcPr>
            <w:tcW w:w="5812" w:type="dxa"/>
            <w:gridSpan w:val="3"/>
            <w:shd w:val="clear" w:color="auto" w:fill="auto"/>
          </w:tcPr>
          <w:p w14:paraId="6BC4821E" w14:textId="73A01774" w:rsidR="006A7F2B" w:rsidRPr="006A7F2B" w:rsidRDefault="006A7F2B" w:rsidP="006A7F2B">
            <w:pPr>
              <w:jc w:val="both"/>
              <w:rPr>
                <w:rFonts w:ascii="Arial" w:hAnsi="Arial" w:cs="Arial"/>
                <w:bCs/>
                <w:sz w:val="22"/>
                <w:szCs w:val="22"/>
                <w:lang w:val="es-CO" w:eastAsia="es-CO"/>
              </w:rPr>
            </w:pPr>
            <w:r w:rsidRPr="006A7F2B">
              <w:rPr>
                <w:rFonts w:ascii="Arial" w:hAnsi="Arial" w:cs="Arial"/>
                <w:bCs/>
                <w:sz w:val="22"/>
                <w:szCs w:val="22"/>
                <w:lang w:val="es-CO" w:eastAsia="es-CO"/>
              </w:rPr>
              <w:lastRenderedPageBreak/>
              <w:t xml:space="preserve">Sí, </w:t>
            </w:r>
            <w:r w:rsidR="00102092">
              <w:rPr>
                <w:rFonts w:ascii="Arial" w:hAnsi="Arial" w:cs="Arial"/>
                <w:bCs/>
                <w:sz w:val="22"/>
                <w:szCs w:val="22"/>
                <w:lang w:val="es-CO" w:eastAsia="es-CO"/>
              </w:rPr>
              <w:t>se</w:t>
            </w:r>
            <w:r w:rsidRPr="006A7F2B">
              <w:rPr>
                <w:rFonts w:ascii="Arial" w:hAnsi="Arial" w:cs="Arial"/>
                <w:bCs/>
                <w:sz w:val="22"/>
                <w:szCs w:val="22"/>
                <w:lang w:val="es-CO" w:eastAsia="es-CO"/>
              </w:rPr>
              <w:t xml:space="preserve"> realiza seguimiento a las personas encargadas de la disposición final de los residuos sólidos, tanto a nivel interno como externo. Este seguimiento es parte integral del sistema de gestión ambiental y del sistema de gestión basura cero. </w:t>
            </w:r>
          </w:p>
          <w:p w14:paraId="6CC0A3F8" w14:textId="77777777" w:rsidR="006A7F2B" w:rsidRPr="006A7F2B" w:rsidRDefault="006A7F2B" w:rsidP="006A7F2B">
            <w:pPr>
              <w:jc w:val="both"/>
              <w:rPr>
                <w:rFonts w:ascii="Arial" w:hAnsi="Arial" w:cs="Arial"/>
                <w:bCs/>
                <w:sz w:val="22"/>
                <w:szCs w:val="22"/>
                <w:lang w:val="es-CO" w:eastAsia="es-CO"/>
              </w:rPr>
            </w:pPr>
          </w:p>
          <w:p w14:paraId="0E68FF80" w14:textId="06B2633E" w:rsidR="00354738" w:rsidRPr="00DF0BC0" w:rsidRDefault="00354738" w:rsidP="006A7F2B">
            <w:pPr>
              <w:jc w:val="both"/>
              <w:rPr>
                <w:rFonts w:ascii="Arial" w:hAnsi="Arial" w:cs="Arial"/>
                <w:bCs/>
                <w:sz w:val="22"/>
                <w:szCs w:val="22"/>
                <w:lang w:val="es-CO" w:eastAsia="es-CO"/>
              </w:rPr>
            </w:pPr>
          </w:p>
        </w:tc>
        <w:tc>
          <w:tcPr>
            <w:tcW w:w="1100" w:type="dxa"/>
            <w:shd w:val="clear" w:color="auto" w:fill="auto"/>
          </w:tcPr>
          <w:p w14:paraId="6D1E8B58" w14:textId="1012AC81" w:rsidR="00354738" w:rsidRPr="00DF0BC0" w:rsidRDefault="00354738" w:rsidP="00354738">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2016DC" w:rsidRPr="00DF0BC0" w14:paraId="19FA6FD2" w14:textId="77777777" w:rsidTr="00093992">
        <w:trPr>
          <w:trHeight w:val="1259"/>
        </w:trPr>
        <w:tc>
          <w:tcPr>
            <w:tcW w:w="1641" w:type="dxa"/>
            <w:shd w:val="clear" w:color="auto" w:fill="auto"/>
          </w:tcPr>
          <w:p w14:paraId="7414E948" w14:textId="77777777" w:rsidR="00354738" w:rsidRPr="00DF0BC0" w:rsidRDefault="00354738" w:rsidP="00354738">
            <w:pPr>
              <w:rPr>
                <w:rFonts w:ascii="Arial" w:hAnsi="Arial" w:cs="Arial"/>
                <w:sz w:val="22"/>
                <w:szCs w:val="22"/>
              </w:rPr>
            </w:pPr>
          </w:p>
        </w:tc>
        <w:tc>
          <w:tcPr>
            <w:tcW w:w="1276" w:type="dxa"/>
            <w:shd w:val="clear" w:color="auto" w:fill="auto"/>
          </w:tcPr>
          <w:p w14:paraId="6146629E" w14:textId="37A08848" w:rsidR="00354738" w:rsidRPr="00DF0BC0" w:rsidRDefault="00354738" w:rsidP="00354738">
            <w:pPr>
              <w:jc w:val="both"/>
              <w:rPr>
                <w:rFonts w:ascii="Arial" w:hAnsi="Arial" w:cs="Arial"/>
                <w:sz w:val="22"/>
                <w:szCs w:val="22"/>
              </w:rPr>
            </w:pPr>
            <w:r w:rsidRPr="00DF0BC0">
              <w:rPr>
                <w:rFonts w:ascii="Arial" w:hAnsi="Arial" w:cs="Arial"/>
                <w:sz w:val="22"/>
                <w:szCs w:val="22"/>
              </w:rPr>
              <w:t>¿Los operadores que realizan la recolección y transporte de los residuos sólidos están debidamente certificados?</w:t>
            </w:r>
          </w:p>
        </w:tc>
        <w:tc>
          <w:tcPr>
            <w:tcW w:w="5812" w:type="dxa"/>
            <w:gridSpan w:val="3"/>
            <w:shd w:val="clear" w:color="auto" w:fill="auto"/>
          </w:tcPr>
          <w:p w14:paraId="34CB3486" w14:textId="7EC1DBDC" w:rsidR="00A63327" w:rsidRPr="00A63327" w:rsidRDefault="00A63327" w:rsidP="00A63327">
            <w:pPr>
              <w:jc w:val="both"/>
              <w:rPr>
                <w:rFonts w:ascii="Arial" w:hAnsi="Arial" w:cs="Arial"/>
                <w:sz w:val="22"/>
                <w:szCs w:val="22"/>
                <w:lang w:val="es-CO" w:eastAsia="es-CO"/>
              </w:rPr>
            </w:pPr>
            <w:r w:rsidRPr="00A63327">
              <w:rPr>
                <w:rFonts w:ascii="Arial" w:hAnsi="Arial" w:cs="Arial"/>
                <w:sz w:val="22"/>
                <w:szCs w:val="22"/>
                <w:lang w:val="es-CO" w:eastAsia="es-CO"/>
              </w:rPr>
              <w:t>Sí, los operadores que realizan la recolección y transporte de los residuos sólidos están debidamente certificados, y este aspecto es verificado como parte del procedimiento de gestión ambiental</w:t>
            </w:r>
          </w:p>
          <w:p w14:paraId="72AAB572" w14:textId="77777777" w:rsidR="00A63327" w:rsidRPr="00A63327" w:rsidRDefault="00A63327" w:rsidP="00A63327">
            <w:pPr>
              <w:jc w:val="both"/>
              <w:rPr>
                <w:rFonts w:ascii="Arial" w:hAnsi="Arial" w:cs="Arial"/>
                <w:sz w:val="22"/>
                <w:szCs w:val="22"/>
                <w:lang w:val="es-CO" w:eastAsia="es-CO"/>
              </w:rPr>
            </w:pPr>
          </w:p>
          <w:p w14:paraId="716D12F1" w14:textId="77777777" w:rsidR="00A63327" w:rsidRPr="00A63327" w:rsidRDefault="00A63327" w:rsidP="00A63327">
            <w:pPr>
              <w:jc w:val="both"/>
              <w:rPr>
                <w:rFonts w:ascii="Arial" w:hAnsi="Arial" w:cs="Arial"/>
                <w:sz w:val="22"/>
                <w:szCs w:val="22"/>
                <w:lang w:val="es-CO" w:eastAsia="es-CO"/>
              </w:rPr>
            </w:pPr>
          </w:p>
          <w:p w14:paraId="64424427" w14:textId="3E2C55C4" w:rsidR="00354738" w:rsidRPr="00DF0BC0" w:rsidRDefault="00354738" w:rsidP="00A63327">
            <w:pPr>
              <w:jc w:val="both"/>
              <w:rPr>
                <w:rFonts w:ascii="Arial" w:hAnsi="Arial" w:cs="Arial"/>
                <w:sz w:val="22"/>
                <w:szCs w:val="22"/>
                <w:lang w:val="es-CO" w:eastAsia="es-CO"/>
              </w:rPr>
            </w:pPr>
          </w:p>
        </w:tc>
        <w:tc>
          <w:tcPr>
            <w:tcW w:w="1100" w:type="dxa"/>
            <w:shd w:val="clear" w:color="auto" w:fill="auto"/>
          </w:tcPr>
          <w:p w14:paraId="5D3D7691" w14:textId="3F76CC90" w:rsidR="00354738" w:rsidRPr="00DF0BC0" w:rsidRDefault="000E4ECF" w:rsidP="00354738">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356F8903" w14:textId="77777777" w:rsidTr="00093992">
        <w:trPr>
          <w:trHeight w:val="1259"/>
        </w:trPr>
        <w:tc>
          <w:tcPr>
            <w:tcW w:w="1641" w:type="dxa"/>
            <w:shd w:val="clear" w:color="auto" w:fill="auto"/>
          </w:tcPr>
          <w:p w14:paraId="11FC7194" w14:textId="77777777" w:rsidR="00354738" w:rsidRPr="00DF0BC0" w:rsidRDefault="00354738" w:rsidP="00354738">
            <w:pPr>
              <w:rPr>
                <w:rFonts w:ascii="Arial" w:hAnsi="Arial" w:cs="Arial"/>
                <w:sz w:val="22"/>
                <w:szCs w:val="22"/>
              </w:rPr>
            </w:pPr>
          </w:p>
        </w:tc>
        <w:tc>
          <w:tcPr>
            <w:tcW w:w="1276" w:type="dxa"/>
            <w:shd w:val="clear" w:color="auto" w:fill="auto"/>
          </w:tcPr>
          <w:p w14:paraId="1C9DFD02" w14:textId="12E80412" w:rsidR="00354738" w:rsidRPr="00DF0BC0" w:rsidRDefault="00354738" w:rsidP="00354738">
            <w:pPr>
              <w:jc w:val="both"/>
              <w:rPr>
                <w:rFonts w:ascii="Arial" w:hAnsi="Arial" w:cs="Arial"/>
                <w:sz w:val="22"/>
                <w:szCs w:val="22"/>
              </w:rPr>
            </w:pPr>
            <w:r w:rsidRPr="00DF0BC0">
              <w:rPr>
                <w:rFonts w:ascii="Arial" w:hAnsi="Arial" w:cs="Arial"/>
                <w:sz w:val="22"/>
                <w:szCs w:val="22"/>
              </w:rPr>
              <w:t>¿Conoce cuál es el tratamiento de los residuos sólidos una vez son entregados al operador?</w:t>
            </w:r>
          </w:p>
        </w:tc>
        <w:tc>
          <w:tcPr>
            <w:tcW w:w="5812" w:type="dxa"/>
            <w:gridSpan w:val="3"/>
            <w:shd w:val="clear" w:color="auto" w:fill="auto"/>
          </w:tcPr>
          <w:p w14:paraId="6149D310" w14:textId="77777777" w:rsidR="00AF0F86" w:rsidRPr="00AF0F86" w:rsidRDefault="00AF0F86" w:rsidP="00AF0F86">
            <w:pPr>
              <w:jc w:val="both"/>
              <w:rPr>
                <w:rFonts w:ascii="Arial" w:hAnsi="Arial" w:cs="Arial"/>
                <w:bCs/>
                <w:sz w:val="22"/>
                <w:szCs w:val="22"/>
                <w:lang w:val="es-CO" w:eastAsia="es-CO"/>
              </w:rPr>
            </w:pPr>
            <w:r w:rsidRPr="00AF0F86">
              <w:rPr>
                <w:rFonts w:ascii="Arial" w:hAnsi="Arial" w:cs="Arial"/>
                <w:bCs/>
                <w:sz w:val="22"/>
                <w:szCs w:val="22"/>
                <w:lang w:val="es-CO" w:eastAsia="es-CO"/>
              </w:rPr>
              <w:t>Los residuos peligrosos son sometidos a tratamiento térmico (incineración u otros métodos), conforme a la Resolución 591.</w:t>
            </w:r>
          </w:p>
          <w:p w14:paraId="683307C5" w14:textId="77777777" w:rsidR="00AF0F86" w:rsidRDefault="00AF0F86" w:rsidP="00AF0F86">
            <w:pPr>
              <w:jc w:val="both"/>
              <w:rPr>
                <w:rFonts w:ascii="Arial" w:hAnsi="Arial" w:cs="Arial"/>
                <w:bCs/>
                <w:sz w:val="22"/>
                <w:szCs w:val="22"/>
                <w:lang w:val="es-CO" w:eastAsia="es-CO"/>
              </w:rPr>
            </w:pPr>
            <w:r w:rsidRPr="00AF0F86">
              <w:rPr>
                <w:rFonts w:ascii="Arial" w:hAnsi="Arial" w:cs="Arial"/>
                <w:bCs/>
                <w:sz w:val="22"/>
                <w:szCs w:val="22"/>
                <w:lang w:val="es-CO" w:eastAsia="es-CO"/>
              </w:rPr>
              <w:t>Algunos residuos peligrosos pueden ser aprovechados si tienen valor económico o ambiental (por ejemplo, electrónicos o tóneres).</w:t>
            </w:r>
          </w:p>
          <w:p w14:paraId="34182FE4" w14:textId="77777777" w:rsidR="00E93E8A" w:rsidRPr="00AF0F86" w:rsidRDefault="00E93E8A" w:rsidP="00AF0F86">
            <w:pPr>
              <w:jc w:val="both"/>
              <w:rPr>
                <w:rFonts w:ascii="Arial" w:hAnsi="Arial" w:cs="Arial"/>
                <w:bCs/>
                <w:sz w:val="22"/>
                <w:szCs w:val="22"/>
                <w:lang w:val="es-CO" w:eastAsia="es-CO"/>
              </w:rPr>
            </w:pPr>
          </w:p>
          <w:p w14:paraId="44C5AE7C" w14:textId="77777777" w:rsidR="00AF0F86" w:rsidRPr="00AF0F86" w:rsidRDefault="00AF0F86" w:rsidP="00AF0F86">
            <w:pPr>
              <w:jc w:val="both"/>
              <w:rPr>
                <w:rFonts w:ascii="Arial" w:hAnsi="Arial" w:cs="Arial"/>
                <w:bCs/>
                <w:sz w:val="22"/>
                <w:szCs w:val="22"/>
                <w:lang w:val="es-CO" w:eastAsia="es-CO"/>
              </w:rPr>
            </w:pPr>
            <w:r w:rsidRPr="00AF0F86">
              <w:rPr>
                <w:rFonts w:ascii="Arial" w:hAnsi="Arial" w:cs="Arial"/>
                <w:bCs/>
                <w:sz w:val="22"/>
                <w:szCs w:val="22"/>
                <w:lang w:val="es-CO" w:eastAsia="es-CO"/>
              </w:rPr>
              <w:t>Se realizan auditorías a los gestores de residuos para verificar el cumplimiento de los requisitos legales.</w:t>
            </w:r>
          </w:p>
          <w:p w14:paraId="73FFE437" w14:textId="6EC3A748" w:rsidR="00354738" w:rsidRPr="00DF0BC0" w:rsidRDefault="00AF0F86" w:rsidP="00AF0F86">
            <w:pPr>
              <w:jc w:val="both"/>
              <w:rPr>
                <w:rFonts w:ascii="Arial" w:hAnsi="Arial" w:cs="Arial"/>
                <w:bCs/>
                <w:sz w:val="22"/>
                <w:szCs w:val="22"/>
                <w:lang w:val="es-CO" w:eastAsia="es-CO"/>
              </w:rPr>
            </w:pPr>
            <w:r w:rsidRPr="00AF0F86">
              <w:rPr>
                <w:rFonts w:ascii="Arial" w:hAnsi="Arial" w:cs="Arial"/>
                <w:bCs/>
                <w:sz w:val="22"/>
                <w:szCs w:val="22"/>
                <w:lang w:val="es-CO" w:eastAsia="es-CO"/>
              </w:rPr>
              <w:t>También se hacen inspecciones internas desde el proceso de gestión ambiental.</w:t>
            </w:r>
          </w:p>
        </w:tc>
        <w:tc>
          <w:tcPr>
            <w:tcW w:w="1100" w:type="dxa"/>
            <w:shd w:val="clear" w:color="auto" w:fill="auto"/>
          </w:tcPr>
          <w:p w14:paraId="3AE31A2A" w14:textId="0A2D9C69" w:rsidR="00354738" w:rsidRPr="00DF0BC0" w:rsidRDefault="00354738" w:rsidP="00354738">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7FF7A1EF" w14:textId="77777777" w:rsidTr="00093992">
        <w:trPr>
          <w:trHeight w:val="1259"/>
        </w:trPr>
        <w:tc>
          <w:tcPr>
            <w:tcW w:w="1641" w:type="dxa"/>
            <w:shd w:val="clear" w:color="auto" w:fill="auto"/>
          </w:tcPr>
          <w:p w14:paraId="173CFCA7" w14:textId="5A0C3D51" w:rsidR="00354738" w:rsidRPr="00DF0BC0" w:rsidRDefault="00354738" w:rsidP="00354738">
            <w:pPr>
              <w:rPr>
                <w:rFonts w:ascii="Arial" w:hAnsi="Arial" w:cs="Arial"/>
                <w:sz w:val="22"/>
                <w:szCs w:val="22"/>
              </w:rPr>
            </w:pPr>
            <w:r w:rsidRPr="00DF0BC0">
              <w:rPr>
                <w:rFonts w:ascii="Arial" w:hAnsi="Arial" w:cs="Arial"/>
                <w:sz w:val="22"/>
                <w:szCs w:val="22"/>
              </w:rPr>
              <w:t>b) Objetivos, metas e indicadores relacionados con la reducción de residuos sólidos destinados a disposición final.</w:t>
            </w:r>
          </w:p>
        </w:tc>
        <w:tc>
          <w:tcPr>
            <w:tcW w:w="1276" w:type="dxa"/>
            <w:shd w:val="clear" w:color="auto" w:fill="auto"/>
          </w:tcPr>
          <w:p w14:paraId="19B54BEA" w14:textId="2299310E" w:rsidR="00354738" w:rsidRPr="00DF0BC0" w:rsidRDefault="00354738" w:rsidP="00354738">
            <w:pPr>
              <w:jc w:val="both"/>
              <w:rPr>
                <w:rFonts w:ascii="Arial" w:hAnsi="Arial" w:cs="Arial"/>
                <w:sz w:val="22"/>
                <w:szCs w:val="22"/>
              </w:rPr>
            </w:pPr>
            <w:r w:rsidRPr="00DF0BC0">
              <w:rPr>
                <w:rFonts w:ascii="Arial" w:hAnsi="Arial" w:cs="Arial"/>
                <w:sz w:val="22"/>
                <w:szCs w:val="22"/>
              </w:rPr>
              <w:t>¿Se cuenta con información sobre los objetivos, metas e indicadores de reducción de residuos destinados a disposición final?</w:t>
            </w:r>
          </w:p>
        </w:tc>
        <w:tc>
          <w:tcPr>
            <w:tcW w:w="5812" w:type="dxa"/>
            <w:gridSpan w:val="3"/>
            <w:shd w:val="clear" w:color="auto" w:fill="auto"/>
          </w:tcPr>
          <w:p w14:paraId="00533248" w14:textId="537228D4" w:rsidR="00405CA7" w:rsidRPr="00405CA7" w:rsidRDefault="001D6C00" w:rsidP="00405CA7">
            <w:pPr>
              <w:jc w:val="both"/>
              <w:rPr>
                <w:rFonts w:ascii="Arial" w:eastAsia="Arial" w:hAnsi="Arial" w:cs="Arial"/>
                <w:sz w:val="22"/>
                <w:szCs w:val="22"/>
                <w:lang w:val="es-CO"/>
              </w:rPr>
            </w:pPr>
            <w:r w:rsidRPr="00405CA7">
              <w:rPr>
                <w:rFonts w:ascii="Arial" w:eastAsia="Arial" w:hAnsi="Arial" w:cs="Arial"/>
                <w:sz w:val="22"/>
                <w:szCs w:val="22"/>
                <w:lang w:val="es-CO"/>
              </w:rPr>
              <w:t>Sí, se</w:t>
            </w:r>
            <w:r>
              <w:rPr>
                <w:rFonts w:ascii="Arial" w:eastAsia="Arial" w:hAnsi="Arial" w:cs="Arial"/>
                <w:sz w:val="22"/>
                <w:szCs w:val="22"/>
                <w:lang w:val="es-CO"/>
              </w:rPr>
              <w:t xml:space="preserve"> cuenta con </w:t>
            </w:r>
            <w:r w:rsidR="00405CA7" w:rsidRPr="00405CA7">
              <w:rPr>
                <w:rFonts w:ascii="Arial" w:eastAsia="Arial" w:hAnsi="Arial" w:cs="Arial"/>
                <w:sz w:val="22"/>
                <w:szCs w:val="22"/>
                <w:lang w:val="es-CO"/>
              </w:rPr>
              <w:t>los objetivos, metas e indicadores relacionados con la reducción de residuos destinados a disposición final dentro del marco del Sistema de Gestión Basura Cero</w:t>
            </w:r>
          </w:p>
          <w:p w14:paraId="12BC9DE5" w14:textId="77777777" w:rsidR="00405CA7" w:rsidRPr="00405CA7" w:rsidRDefault="00405CA7" w:rsidP="00405CA7">
            <w:pPr>
              <w:jc w:val="both"/>
              <w:rPr>
                <w:rFonts w:ascii="Arial" w:eastAsia="Arial" w:hAnsi="Arial" w:cs="Arial"/>
                <w:sz w:val="22"/>
                <w:szCs w:val="22"/>
                <w:lang w:val="es-CO"/>
              </w:rPr>
            </w:pPr>
          </w:p>
          <w:p w14:paraId="5B2E2127" w14:textId="378FFC3D" w:rsidR="00354738" w:rsidRPr="00DF0BC0" w:rsidRDefault="005B0BA9" w:rsidP="51578387">
            <w:pPr>
              <w:jc w:val="both"/>
              <w:rPr>
                <w:rFonts w:ascii="Arial" w:eastAsia="Arial" w:hAnsi="Arial" w:cs="Arial"/>
                <w:sz w:val="22"/>
                <w:szCs w:val="22"/>
                <w:lang w:val="es-CO"/>
              </w:rPr>
            </w:pPr>
            <w:r w:rsidRPr="005B0BA9">
              <w:rPr>
                <w:rFonts w:ascii="Arial" w:eastAsia="Arial" w:hAnsi="Arial" w:cs="Arial"/>
                <w:noProof/>
                <w:sz w:val="22"/>
                <w:szCs w:val="22"/>
                <w:lang w:val="es-CO"/>
              </w:rPr>
              <w:drawing>
                <wp:inline distT="0" distB="0" distL="0" distR="0" wp14:anchorId="1C3724F8" wp14:editId="0A91EDAD">
                  <wp:extent cx="3601720" cy="430530"/>
                  <wp:effectExtent l="0" t="0" r="0" b="7620"/>
                  <wp:docPr id="10536400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640090" name=""/>
                          <pic:cNvPicPr/>
                        </pic:nvPicPr>
                        <pic:blipFill>
                          <a:blip r:embed="rId40"/>
                          <a:stretch>
                            <a:fillRect/>
                          </a:stretch>
                        </pic:blipFill>
                        <pic:spPr>
                          <a:xfrm>
                            <a:off x="0" y="0"/>
                            <a:ext cx="3601720" cy="430530"/>
                          </a:xfrm>
                          <a:prstGeom prst="rect">
                            <a:avLst/>
                          </a:prstGeom>
                        </pic:spPr>
                      </pic:pic>
                    </a:graphicData>
                  </a:graphic>
                </wp:inline>
              </w:drawing>
            </w:r>
          </w:p>
        </w:tc>
        <w:tc>
          <w:tcPr>
            <w:tcW w:w="1100" w:type="dxa"/>
            <w:shd w:val="clear" w:color="auto" w:fill="auto"/>
          </w:tcPr>
          <w:p w14:paraId="13BACA82" w14:textId="22190B3C" w:rsidR="00354738" w:rsidRPr="00DF0BC0" w:rsidRDefault="100F848D"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679E64C5" w14:textId="77777777" w:rsidTr="00093992">
        <w:trPr>
          <w:trHeight w:val="1259"/>
        </w:trPr>
        <w:tc>
          <w:tcPr>
            <w:tcW w:w="1641" w:type="dxa"/>
            <w:shd w:val="clear" w:color="auto" w:fill="auto"/>
          </w:tcPr>
          <w:p w14:paraId="5CFBF47C" w14:textId="428CC7DC" w:rsidR="00354738" w:rsidRPr="00DF0BC0" w:rsidRDefault="00354738" w:rsidP="00354738">
            <w:pPr>
              <w:rPr>
                <w:rFonts w:ascii="Arial" w:hAnsi="Arial" w:cs="Arial"/>
                <w:sz w:val="22"/>
                <w:szCs w:val="22"/>
              </w:rPr>
            </w:pPr>
            <w:r w:rsidRPr="00DF0BC0">
              <w:rPr>
                <w:rFonts w:ascii="Arial" w:hAnsi="Arial" w:cs="Arial"/>
                <w:sz w:val="22"/>
                <w:szCs w:val="22"/>
              </w:rPr>
              <w:lastRenderedPageBreak/>
              <w:t>c) La identificación, cuantificación y mantenimiento del registro de la cantidad (unidad, peso o volumen) de los residuos sólidos destinados a disposición final.</w:t>
            </w:r>
          </w:p>
        </w:tc>
        <w:tc>
          <w:tcPr>
            <w:tcW w:w="1276" w:type="dxa"/>
            <w:shd w:val="clear" w:color="auto" w:fill="auto"/>
          </w:tcPr>
          <w:p w14:paraId="48DF1B21" w14:textId="2DDC2B26" w:rsidR="00354738" w:rsidRPr="00DF0BC0" w:rsidRDefault="00354738" w:rsidP="00354738">
            <w:pPr>
              <w:jc w:val="both"/>
              <w:rPr>
                <w:rFonts w:ascii="Arial" w:hAnsi="Arial" w:cs="Arial"/>
                <w:sz w:val="22"/>
                <w:szCs w:val="22"/>
              </w:rPr>
            </w:pPr>
            <w:r w:rsidRPr="00DF0BC0">
              <w:rPr>
                <w:rFonts w:ascii="Arial" w:hAnsi="Arial" w:cs="Arial"/>
                <w:sz w:val="22"/>
                <w:szCs w:val="22"/>
              </w:rPr>
              <w:t>¿Se cuenta con el registro de la cantidad de residuos destinados a la disposición final?</w:t>
            </w:r>
          </w:p>
        </w:tc>
        <w:tc>
          <w:tcPr>
            <w:tcW w:w="5812" w:type="dxa"/>
            <w:gridSpan w:val="3"/>
            <w:shd w:val="clear" w:color="auto" w:fill="auto"/>
          </w:tcPr>
          <w:p w14:paraId="0D9E9F51" w14:textId="6CAA6112" w:rsidR="005B5835" w:rsidRDefault="005B5835" w:rsidP="005B5835">
            <w:pPr>
              <w:jc w:val="both"/>
              <w:rPr>
                <w:rFonts w:ascii="Arial" w:hAnsi="Arial" w:cs="Arial"/>
                <w:sz w:val="22"/>
                <w:szCs w:val="22"/>
                <w:lang w:val="es-CO" w:eastAsia="es-CO"/>
              </w:rPr>
            </w:pPr>
            <w:r w:rsidRPr="005B5835">
              <w:rPr>
                <w:rFonts w:ascii="Arial" w:hAnsi="Arial" w:cs="Arial"/>
                <w:sz w:val="22"/>
                <w:szCs w:val="22"/>
                <w:lang w:val="es-CO" w:eastAsia="es-CO"/>
              </w:rPr>
              <w:t xml:space="preserve">Sí, cuenta con el registro de la cantidad de residuos destinados a disposición final, como parte del seguimiento del Sistema de Gestión Basura Cero. </w:t>
            </w:r>
          </w:p>
          <w:p w14:paraId="788E6BE2" w14:textId="77777777" w:rsidR="00834A3E" w:rsidRPr="005B5835" w:rsidRDefault="00834A3E" w:rsidP="005B5835">
            <w:pPr>
              <w:jc w:val="both"/>
              <w:rPr>
                <w:rFonts w:ascii="Arial" w:hAnsi="Arial" w:cs="Arial"/>
                <w:sz w:val="22"/>
                <w:szCs w:val="22"/>
                <w:lang w:val="es-CO" w:eastAsia="es-CO"/>
              </w:rPr>
            </w:pPr>
          </w:p>
          <w:p w14:paraId="19529363" w14:textId="132BDC58" w:rsidR="005B5835" w:rsidRPr="005B5835" w:rsidRDefault="005B5835" w:rsidP="005B5835">
            <w:pPr>
              <w:jc w:val="both"/>
              <w:rPr>
                <w:rFonts w:ascii="Arial" w:hAnsi="Arial" w:cs="Arial"/>
                <w:sz w:val="22"/>
                <w:szCs w:val="22"/>
                <w:lang w:val="es-CO" w:eastAsia="es-CO"/>
              </w:rPr>
            </w:pPr>
            <w:r w:rsidRPr="005B5835">
              <w:rPr>
                <w:rFonts w:ascii="Arial" w:hAnsi="Arial" w:cs="Arial"/>
                <w:sz w:val="22"/>
                <w:szCs w:val="22"/>
                <w:lang w:val="es-CO" w:eastAsia="es-CO"/>
              </w:rPr>
              <w:t>Registro de Cantidades de Residuos a Disposición Final</w:t>
            </w:r>
          </w:p>
          <w:p w14:paraId="6B7C7378" w14:textId="77777777" w:rsidR="005B5835" w:rsidRPr="005B5835" w:rsidRDefault="005B5835" w:rsidP="005B5835">
            <w:pPr>
              <w:jc w:val="both"/>
              <w:rPr>
                <w:rFonts w:ascii="Arial" w:hAnsi="Arial" w:cs="Arial"/>
                <w:sz w:val="22"/>
                <w:szCs w:val="22"/>
                <w:lang w:val="es-CO" w:eastAsia="es-CO"/>
              </w:rPr>
            </w:pPr>
            <w:r w:rsidRPr="005B5835">
              <w:rPr>
                <w:rFonts w:ascii="Arial" w:hAnsi="Arial" w:cs="Arial"/>
                <w:sz w:val="22"/>
                <w:szCs w:val="22"/>
                <w:lang w:val="es-CO" w:eastAsia="es-CO"/>
              </w:rPr>
              <w:t>Plataforma Podio, donde se consolida la información de generación y entrega de residuos.</w:t>
            </w:r>
          </w:p>
          <w:p w14:paraId="2814E7A1" w14:textId="77777777" w:rsidR="00834A3E" w:rsidRDefault="00834A3E" w:rsidP="005B5835">
            <w:pPr>
              <w:jc w:val="both"/>
              <w:rPr>
                <w:rFonts w:ascii="Arial" w:hAnsi="Arial" w:cs="Arial"/>
                <w:sz w:val="22"/>
                <w:szCs w:val="22"/>
                <w:lang w:val="es-CO" w:eastAsia="es-CO"/>
              </w:rPr>
            </w:pPr>
          </w:p>
          <w:p w14:paraId="76E5725D" w14:textId="33A4C18B" w:rsidR="005B5835" w:rsidRPr="005B5835" w:rsidRDefault="005B5835" w:rsidP="005B5835">
            <w:pPr>
              <w:jc w:val="both"/>
              <w:rPr>
                <w:rFonts w:ascii="Arial" w:hAnsi="Arial" w:cs="Arial"/>
                <w:sz w:val="22"/>
                <w:szCs w:val="22"/>
                <w:lang w:val="es-CO" w:eastAsia="es-CO"/>
              </w:rPr>
            </w:pPr>
            <w:r w:rsidRPr="005B5835">
              <w:rPr>
                <w:rFonts w:ascii="Arial" w:hAnsi="Arial" w:cs="Arial"/>
                <w:sz w:val="22"/>
                <w:szCs w:val="22"/>
                <w:lang w:val="es-CO" w:eastAsia="es-CO"/>
              </w:rPr>
              <w:t>Se utiliza un formato mensual de generación de residuos y un formato consolidado estadístico (F</w:t>
            </w:r>
            <w:r w:rsidR="005A3CE5">
              <w:rPr>
                <w:rFonts w:ascii="Arial" w:hAnsi="Arial" w:cs="Arial"/>
                <w:sz w:val="22"/>
                <w:szCs w:val="22"/>
                <w:lang w:val="es-CO" w:eastAsia="es-CO"/>
              </w:rPr>
              <w:t>-</w:t>
            </w:r>
            <w:r w:rsidR="00834A3E">
              <w:rPr>
                <w:rFonts w:ascii="Arial" w:hAnsi="Arial" w:cs="Arial"/>
                <w:sz w:val="22"/>
                <w:szCs w:val="22"/>
                <w:lang w:val="es-CO" w:eastAsia="es-CO"/>
              </w:rPr>
              <w:t>S</w:t>
            </w:r>
            <w:r w:rsidRPr="005B5835">
              <w:rPr>
                <w:rFonts w:ascii="Arial" w:hAnsi="Arial" w:cs="Arial"/>
                <w:sz w:val="22"/>
                <w:szCs w:val="22"/>
                <w:lang w:val="es-CO" w:eastAsia="es-CO"/>
              </w:rPr>
              <w:t>I-09</w:t>
            </w:r>
            <w:r w:rsidR="005A3CE5">
              <w:rPr>
                <w:rFonts w:ascii="Arial" w:hAnsi="Arial" w:cs="Arial"/>
                <w:sz w:val="22"/>
                <w:szCs w:val="22"/>
                <w:lang w:val="es-CO" w:eastAsia="es-CO"/>
              </w:rPr>
              <w:t>-GA</w:t>
            </w:r>
            <w:r w:rsidRPr="005B5835">
              <w:rPr>
                <w:rFonts w:ascii="Arial" w:hAnsi="Arial" w:cs="Arial"/>
                <w:sz w:val="22"/>
                <w:szCs w:val="22"/>
                <w:lang w:val="es-CO" w:eastAsia="es-CO"/>
              </w:rPr>
              <w:t>).</w:t>
            </w:r>
          </w:p>
          <w:p w14:paraId="4DC8C877" w14:textId="77777777" w:rsidR="005B5835" w:rsidRPr="005B5835" w:rsidRDefault="005B5835" w:rsidP="005B5835">
            <w:pPr>
              <w:jc w:val="both"/>
              <w:rPr>
                <w:rFonts w:ascii="Arial" w:hAnsi="Arial" w:cs="Arial"/>
                <w:sz w:val="22"/>
                <w:szCs w:val="22"/>
                <w:lang w:val="es-CO" w:eastAsia="es-CO"/>
              </w:rPr>
            </w:pPr>
          </w:p>
          <w:p w14:paraId="2ABF5AE4" w14:textId="77777777" w:rsidR="005B5835" w:rsidRDefault="005B5835" w:rsidP="005B5835">
            <w:pPr>
              <w:jc w:val="both"/>
              <w:rPr>
                <w:rFonts w:ascii="Arial" w:hAnsi="Arial" w:cs="Arial"/>
                <w:sz w:val="22"/>
                <w:szCs w:val="22"/>
                <w:lang w:val="es-CO" w:eastAsia="es-CO"/>
              </w:rPr>
            </w:pPr>
            <w:r w:rsidRPr="005B5835">
              <w:rPr>
                <w:rFonts w:ascii="Arial" w:hAnsi="Arial" w:cs="Arial"/>
                <w:sz w:val="22"/>
                <w:szCs w:val="22"/>
                <w:lang w:val="es-CO" w:eastAsia="es-CO"/>
              </w:rPr>
              <w:t>La cantidad se identifica en el momento de la entrega al gestor autorizado (por ejemplo, Veolia).</w:t>
            </w:r>
          </w:p>
          <w:p w14:paraId="343F1BBD" w14:textId="77777777" w:rsidR="00FF1BE7" w:rsidRPr="005B5835" w:rsidRDefault="00FF1BE7" w:rsidP="005B5835">
            <w:pPr>
              <w:jc w:val="both"/>
              <w:rPr>
                <w:rFonts w:ascii="Arial" w:hAnsi="Arial" w:cs="Arial"/>
                <w:sz w:val="22"/>
                <w:szCs w:val="22"/>
                <w:lang w:val="es-CO" w:eastAsia="es-CO"/>
              </w:rPr>
            </w:pPr>
          </w:p>
          <w:p w14:paraId="0A0EB89E" w14:textId="77777777" w:rsidR="005B5835" w:rsidRPr="005B5835" w:rsidRDefault="005B5835" w:rsidP="005B5835">
            <w:pPr>
              <w:jc w:val="both"/>
              <w:rPr>
                <w:rFonts w:ascii="Arial" w:hAnsi="Arial" w:cs="Arial"/>
                <w:sz w:val="22"/>
                <w:szCs w:val="22"/>
                <w:lang w:val="es-CO" w:eastAsia="es-CO"/>
              </w:rPr>
            </w:pPr>
            <w:r w:rsidRPr="005B5835">
              <w:rPr>
                <w:rFonts w:ascii="Arial" w:hAnsi="Arial" w:cs="Arial"/>
                <w:sz w:val="22"/>
                <w:szCs w:val="22"/>
                <w:lang w:val="es-CO" w:eastAsia="es-CO"/>
              </w:rPr>
              <w:t>Se verifica mediante comprobantes de recolección y se consolida en los formatos mencionados.</w:t>
            </w:r>
          </w:p>
          <w:p w14:paraId="3220A8EA" w14:textId="1840251B" w:rsidR="00354738" w:rsidRPr="00DF0BC0" w:rsidRDefault="00354738" w:rsidP="005B5835">
            <w:pPr>
              <w:jc w:val="both"/>
              <w:rPr>
                <w:rFonts w:ascii="Arial" w:hAnsi="Arial" w:cs="Arial"/>
                <w:sz w:val="22"/>
                <w:szCs w:val="22"/>
                <w:lang w:val="es-CO" w:eastAsia="es-CO"/>
              </w:rPr>
            </w:pPr>
          </w:p>
        </w:tc>
        <w:tc>
          <w:tcPr>
            <w:tcW w:w="1100" w:type="dxa"/>
            <w:shd w:val="clear" w:color="auto" w:fill="auto"/>
          </w:tcPr>
          <w:p w14:paraId="29FCF060" w14:textId="0E18BCAE" w:rsidR="00354738" w:rsidRPr="00DF0BC0" w:rsidRDefault="693377D8"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5D3B4353" w14:textId="77777777" w:rsidTr="00093992">
        <w:trPr>
          <w:trHeight w:val="1259"/>
        </w:trPr>
        <w:tc>
          <w:tcPr>
            <w:tcW w:w="1641" w:type="dxa"/>
            <w:shd w:val="clear" w:color="auto" w:fill="auto"/>
          </w:tcPr>
          <w:p w14:paraId="41C46176" w14:textId="77777777" w:rsidR="00354738" w:rsidRPr="00DF0BC0" w:rsidRDefault="00354738" w:rsidP="00354738">
            <w:pPr>
              <w:rPr>
                <w:rFonts w:ascii="Arial" w:hAnsi="Arial" w:cs="Arial"/>
                <w:sz w:val="22"/>
                <w:szCs w:val="22"/>
              </w:rPr>
            </w:pPr>
          </w:p>
        </w:tc>
        <w:tc>
          <w:tcPr>
            <w:tcW w:w="1276" w:type="dxa"/>
            <w:shd w:val="clear" w:color="auto" w:fill="auto"/>
          </w:tcPr>
          <w:p w14:paraId="25DBB526" w14:textId="62E0017A" w:rsidR="00354738" w:rsidRPr="00DF0BC0" w:rsidRDefault="00354738" w:rsidP="00354738">
            <w:pPr>
              <w:jc w:val="both"/>
              <w:rPr>
                <w:rFonts w:ascii="Arial" w:hAnsi="Arial" w:cs="Arial"/>
                <w:sz w:val="22"/>
                <w:szCs w:val="22"/>
              </w:rPr>
            </w:pPr>
            <w:r w:rsidRPr="00DF0BC0">
              <w:rPr>
                <w:rFonts w:ascii="Arial" w:hAnsi="Arial" w:cs="Arial"/>
                <w:sz w:val="22"/>
                <w:szCs w:val="22"/>
              </w:rPr>
              <w:t xml:space="preserve">¿Cómo se miden los residuos destinados a disposición </w:t>
            </w:r>
            <w:r w:rsidR="00365218" w:rsidRPr="00DF0BC0">
              <w:rPr>
                <w:rFonts w:ascii="Arial" w:hAnsi="Arial" w:cs="Arial"/>
                <w:sz w:val="22"/>
                <w:szCs w:val="22"/>
              </w:rPr>
              <w:t>final? ¿</w:t>
            </w:r>
            <w:r w:rsidRPr="00DF0BC0">
              <w:rPr>
                <w:rFonts w:ascii="Arial" w:hAnsi="Arial" w:cs="Arial"/>
                <w:sz w:val="22"/>
                <w:szCs w:val="22"/>
              </w:rPr>
              <w:t>Utilizan alguna metodología para su cálculo?</w:t>
            </w:r>
          </w:p>
        </w:tc>
        <w:tc>
          <w:tcPr>
            <w:tcW w:w="5812" w:type="dxa"/>
            <w:gridSpan w:val="3"/>
            <w:shd w:val="clear" w:color="auto" w:fill="auto"/>
          </w:tcPr>
          <w:p w14:paraId="555E2358" w14:textId="0EF9956E"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 xml:space="preserve">Sí, </w:t>
            </w:r>
            <w:r>
              <w:rPr>
                <w:rFonts w:ascii="Arial" w:hAnsi="Arial" w:cs="Arial"/>
                <w:sz w:val="22"/>
                <w:szCs w:val="22"/>
                <w:lang w:val="es-CO" w:eastAsia="es-CO"/>
              </w:rPr>
              <w:t>se</w:t>
            </w:r>
            <w:r w:rsidRPr="00217BA8">
              <w:rPr>
                <w:rFonts w:ascii="Arial" w:hAnsi="Arial" w:cs="Arial"/>
                <w:sz w:val="22"/>
                <w:szCs w:val="22"/>
                <w:lang w:val="es-CO" w:eastAsia="es-CO"/>
              </w:rPr>
              <w:t xml:space="preserve"> cuenta con una metodología clara y estructurada para medir los residuos destinados a disposición final, como parte del seguimiento del Sistema de Gestión Basura Cero</w:t>
            </w:r>
          </w:p>
          <w:p w14:paraId="55E34671" w14:textId="77777777" w:rsidR="007B6B5D" w:rsidRDefault="007B6B5D" w:rsidP="00217BA8">
            <w:pPr>
              <w:jc w:val="both"/>
              <w:rPr>
                <w:rFonts w:ascii="Segoe UI Emoji" w:hAnsi="Segoe UI Emoji" w:cs="Segoe UI Emoji"/>
                <w:sz w:val="22"/>
                <w:szCs w:val="22"/>
                <w:lang w:val="es-CO" w:eastAsia="es-CO"/>
              </w:rPr>
            </w:pPr>
          </w:p>
          <w:p w14:paraId="6539974C" w14:textId="4C222B48"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Identificación y caracterización de residuos:</w:t>
            </w:r>
          </w:p>
          <w:p w14:paraId="370B1EA7" w14:textId="77777777" w:rsid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Se realiza mediante el Programa de Gestión Integral de Residuos (PEGIR).</w:t>
            </w:r>
          </w:p>
          <w:p w14:paraId="57F6CA96" w14:textId="77777777" w:rsidR="00536765" w:rsidRPr="00217BA8" w:rsidRDefault="00536765" w:rsidP="00217BA8">
            <w:pPr>
              <w:jc w:val="both"/>
              <w:rPr>
                <w:rFonts w:ascii="Arial" w:hAnsi="Arial" w:cs="Arial"/>
                <w:sz w:val="22"/>
                <w:szCs w:val="22"/>
                <w:lang w:val="es-CO" w:eastAsia="es-CO"/>
              </w:rPr>
            </w:pPr>
          </w:p>
          <w:p w14:paraId="40A3BD84" w14:textId="77777777"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Se clasifican en:</w:t>
            </w:r>
          </w:p>
          <w:p w14:paraId="64AA4A6A" w14:textId="77777777"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Residuos no peligrosos: aprovechables, no aprovechables y orgánicos.</w:t>
            </w:r>
          </w:p>
          <w:p w14:paraId="73F5C010" w14:textId="77777777"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Residuos peligrosos: según características como toxicidad, inflamabilidad, etc.</w:t>
            </w:r>
          </w:p>
          <w:p w14:paraId="70C2B88C" w14:textId="77777777" w:rsidR="00217BA8" w:rsidRPr="00217BA8" w:rsidRDefault="00217BA8" w:rsidP="00217BA8">
            <w:pPr>
              <w:jc w:val="both"/>
              <w:rPr>
                <w:rFonts w:ascii="Arial" w:hAnsi="Arial" w:cs="Arial"/>
                <w:sz w:val="22"/>
                <w:szCs w:val="22"/>
                <w:lang w:val="es-CO" w:eastAsia="es-CO"/>
              </w:rPr>
            </w:pPr>
          </w:p>
          <w:p w14:paraId="792ED695" w14:textId="77777777"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Plataforma Podio: para el registro cualitativo y cuantitativo de residuos por sede, tipo, área generadora y responsables.</w:t>
            </w:r>
          </w:p>
          <w:p w14:paraId="37323C4C" w14:textId="77777777" w:rsidR="00536765" w:rsidRDefault="00536765" w:rsidP="00217BA8">
            <w:pPr>
              <w:jc w:val="both"/>
              <w:rPr>
                <w:rFonts w:ascii="Arial" w:hAnsi="Arial" w:cs="Arial"/>
                <w:sz w:val="22"/>
                <w:szCs w:val="22"/>
                <w:lang w:val="es-CO" w:eastAsia="es-CO"/>
              </w:rPr>
            </w:pPr>
          </w:p>
          <w:p w14:paraId="154E451E" w14:textId="38A1EDF2"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Formato mensual de generación de residuos.</w:t>
            </w:r>
          </w:p>
          <w:p w14:paraId="76BE4817" w14:textId="63BA29D4"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 xml:space="preserve">Formato consolidado estadístico </w:t>
            </w:r>
          </w:p>
          <w:p w14:paraId="50E9626F" w14:textId="77777777" w:rsidR="00217BA8" w:rsidRPr="00217BA8" w:rsidRDefault="00217BA8" w:rsidP="00217BA8">
            <w:pPr>
              <w:jc w:val="both"/>
              <w:rPr>
                <w:rFonts w:ascii="Arial" w:hAnsi="Arial" w:cs="Arial"/>
                <w:sz w:val="22"/>
                <w:szCs w:val="22"/>
                <w:lang w:val="es-CO" w:eastAsia="es-CO"/>
              </w:rPr>
            </w:pPr>
          </w:p>
          <w:p w14:paraId="24722932" w14:textId="77777777"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La cantidad de residuos se determina en el momento de la entrega al gestor autorizado (como Veolia).</w:t>
            </w:r>
          </w:p>
          <w:p w14:paraId="4AA33A15" w14:textId="77777777"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Se registran los kilogramos entregados por tipo de residuo.</w:t>
            </w:r>
          </w:p>
          <w:p w14:paraId="300E0DED" w14:textId="77777777" w:rsidR="00217BA8" w:rsidRPr="00217BA8" w:rsidRDefault="00217BA8" w:rsidP="00217BA8">
            <w:pPr>
              <w:jc w:val="both"/>
              <w:rPr>
                <w:rFonts w:ascii="Arial" w:hAnsi="Arial" w:cs="Arial"/>
                <w:sz w:val="22"/>
                <w:szCs w:val="22"/>
                <w:lang w:val="es-CO" w:eastAsia="es-CO"/>
              </w:rPr>
            </w:pPr>
          </w:p>
          <w:p w14:paraId="2638FCDD" w14:textId="77777777"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Comprobantes de recolección.</w:t>
            </w:r>
          </w:p>
          <w:p w14:paraId="734973DD" w14:textId="77777777" w:rsidR="00217BA8" w:rsidRPr="00217BA8" w:rsidRDefault="00217BA8" w:rsidP="00217BA8">
            <w:pPr>
              <w:jc w:val="both"/>
              <w:rPr>
                <w:rFonts w:ascii="Arial" w:hAnsi="Arial" w:cs="Arial"/>
                <w:sz w:val="22"/>
                <w:szCs w:val="22"/>
                <w:lang w:val="es-CO" w:eastAsia="es-CO"/>
              </w:rPr>
            </w:pPr>
            <w:r w:rsidRPr="00217BA8">
              <w:rPr>
                <w:rFonts w:ascii="Arial" w:hAnsi="Arial" w:cs="Arial"/>
                <w:sz w:val="22"/>
                <w:szCs w:val="22"/>
                <w:lang w:val="es-CO" w:eastAsia="es-CO"/>
              </w:rPr>
              <w:t>Registros en Excel y en la plataforma Podio.</w:t>
            </w:r>
          </w:p>
          <w:p w14:paraId="78C13F01" w14:textId="13A0FA39" w:rsidR="00354738" w:rsidRPr="00DF0BC0" w:rsidRDefault="00217BA8" w:rsidP="004533EF">
            <w:pPr>
              <w:jc w:val="both"/>
              <w:rPr>
                <w:rFonts w:ascii="Arial" w:hAnsi="Arial" w:cs="Arial"/>
                <w:sz w:val="22"/>
                <w:szCs w:val="22"/>
                <w:lang w:val="es-CO" w:eastAsia="es-CO"/>
              </w:rPr>
            </w:pPr>
            <w:r w:rsidRPr="00217BA8">
              <w:rPr>
                <w:rFonts w:ascii="Arial" w:hAnsi="Arial" w:cs="Arial"/>
                <w:sz w:val="22"/>
                <w:szCs w:val="22"/>
                <w:lang w:val="es-CO" w:eastAsia="es-CO"/>
              </w:rPr>
              <w:t>Certificados de disposición final emitidos por los gestores.</w:t>
            </w:r>
          </w:p>
        </w:tc>
        <w:tc>
          <w:tcPr>
            <w:tcW w:w="1100" w:type="dxa"/>
            <w:shd w:val="clear" w:color="auto" w:fill="auto"/>
          </w:tcPr>
          <w:p w14:paraId="289AFF27" w14:textId="0F1DDA75" w:rsidR="00354738" w:rsidRPr="00DF0BC0" w:rsidRDefault="74011504"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2F86E128" w14:textId="77777777" w:rsidTr="00093992">
        <w:trPr>
          <w:trHeight w:val="1259"/>
        </w:trPr>
        <w:tc>
          <w:tcPr>
            <w:tcW w:w="1641" w:type="dxa"/>
            <w:shd w:val="clear" w:color="auto" w:fill="auto"/>
          </w:tcPr>
          <w:p w14:paraId="4698D0FD" w14:textId="77777777" w:rsidR="00354738" w:rsidRPr="00DF0BC0" w:rsidRDefault="00354738" w:rsidP="00354738">
            <w:pPr>
              <w:rPr>
                <w:rFonts w:ascii="Arial" w:hAnsi="Arial" w:cs="Arial"/>
                <w:sz w:val="22"/>
                <w:szCs w:val="22"/>
              </w:rPr>
            </w:pPr>
          </w:p>
        </w:tc>
        <w:tc>
          <w:tcPr>
            <w:tcW w:w="1276" w:type="dxa"/>
            <w:shd w:val="clear" w:color="auto" w:fill="auto"/>
          </w:tcPr>
          <w:p w14:paraId="6F965AB7" w14:textId="64787586" w:rsidR="00354738" w:rsidRPr="00DF0BC0" w:rsidRDefault="00354738" w:rsidP="00354738">
            <w:pPr>
              <w:jc w:val="both"/>
              <w:rPr>
                <w:rFonts w:ascii="Arial" w:hAnsi="Arial" w:cs="Arial"/>
                <w:sz w:val="22"/>
                <w:szCs w:val="22"/>
              </w:rPr>
            </w:pPr>
            <w:r w:rsidRPr="00DF0BC0">
              <w:rPr>
                <w:rFonts w:ascii="Arial" w:hAnsi="Arial" w:cs="Arial"/>
                <w:sz w:val="22"/>
                <w:szCs w:val="22"/>
              </w:rPr>
              <w:t>¿Con que frecuencia se realiza el control de la cantidad de residuos que van a disposición final?</w:t>
            </w:r>
          </w:p>
        </w:tc>
        <w:tc>
          <w:tcPr>
            <w:tcW w:w="5812" w:type="dxa"/>
            <w:gridSpan w:val="3"/>
            <w:shd w:val="clear" w:color="auto" w:fill="auto"/>
          </w:tcPr>
          <w:p w14:paraId="6FC5CADB" w14:textId="1DD8CA5E" w:rsidR="00487ACF" w:rsidRPr="00487ACF" w:rsidRDefault="00487ACF" w:rsidP="00487ACF">
            <w:pPr>
              <w:jc w:val="both"/>
              <w:rPr>
                <w:rFonts w:ascii="Arial" w:hAnsi="Arial" w:cs="Arial"/>
                <w:sz w:val="22"/>
                <w:szCs w:val="22"/>
                <w:lang w:val="es-CO" w:eastAsia="es-CO"/>
              </w:rPr>
            </w:pPr>
            <w:r w:rsidRPr="00487ACF">
              <w:rPr>
                <w:rFonts w:ascii="Arial" w:hAnsi="Arial" w:cs="Arial"/>
                <w:sz w:val="22"/>
                <w:szCs w:val="22"/>
                <w:lang w:val="es-CO" w:eastAsia="es-CO"/>
              </w:rPr>
              <w:t>La frecuencia con la que se realiza el control de la cantidad de residuos destinados a disposición final es:</w:t>
            </w:r>
          </w:p>
          <w:p w14:paraId="12042AC6" w14:textId="77777777" w:rsidR="00487ACF" w:rsidRPr="00487ACF" w:rsidRDefault="00487ACF" w:rsidP="00487ACF">
            <w:pPr>
              <w:jc w:val="both"/>
              <w:rPr>
                <w:rFonts w:ascii="Arial" w:hAnsi="Arial" w:cs="Arial"/>
                <w:sz w:val="22"/>
                <w:szCs w:val="22"/>
                <w:lang w:val="es-CO" w:eastAsia="es-CO"/>
              </w:rPr>
            </w:pPr>
          </w:p>
          <w:p w14:paraId="51D664F8" w14:textId="75328CFA" w:rsidR="00487ACF" w:rsidRPr="00487ACF" w:rsidRDefault="00487ACF" w:rsidP="00487ACF">
            <w:pPr>
              <w:jc w:val="both"/>
              <w:rPr>
                <w:rFonts w:ascii="Arial" w:hAnsi="Arial" w:cs="Arial"/>
                <w:sz w:val="22"/>
                <w:szCs w:val="22"/>
                <w:lang w:val="es-CO" w:eastAsia="es-CO"/>
              </w:rPr>
            </w:pPr>
            <w:r w:rsidRPr="00487ACF">
              <w:rPr>
                <w:rFonts w:ascii="Arial" w:hAnsi="Arial" w:cs="Arial"/>
                <w:sz w:val="22"/>
                <w:szCs w:val="22"/>
                <w:lang w:val="es-CO" w:eastAsia="es-CO"/>
              </w:rPr>
              <w:t>Mensual</w:t>
            </w:r>
            <w:r>
              <w:rPr>
                <w:rFonts w:ascii="Arial" w:hAnsi="Arial" w:cs="Arial"/>
                <w:sz w:val="22"/>
                <w:szCs w:val="22"/>
                <w:lang w:val="es-CO" w:eastAsia="es-CO"/>
              </w:rPr>
              <w:t xml:space="preserve">: </w:t>
            </w:r>
            <w:r w:rsidRPr="00487ACF">
              <w:rPr>
                <w:rFonts w:ascii="Arial" w:hAnsi="Arial" w:cs="Arial"/>
                <w:sz w:val="22"/>
                <w:szCs w:val="22"/>
                <w:lang w:val="es-CO" w:eastAsia="es-CO"/>
              </w:rPr>
              <w:t>Se lleva a cabo mediante un formato de control mensual de generación de residuos.</w:t>
            </w:r>
          </w:p>
          <w:p w14:paraId="2210B28F" w14:textId="191CB567" w:rsidR="005D7C2D" w:rsidRPr="00DF0BC0" w:rsidRDefault="00487ACF" w:rsidP="005D7C2D">
            <w:pPr>
              <w:jc w:val="both"/>
              <w:rPr>
                <w:rFonts w:ascii="Arial" w:hAnsi="Arial" w:cs="Arial"/>
                <w:sz w:val="22"/>
                <w:szCs w:val="22"/>
                <w:lang w:val="es-CO" w:eastAsia="es-CO"/>
              </w:rPr>
            </w:pPr>
            <w:r w:rsidRPr="00487ACF">
              <w:rPr>
                <w:rFonts w:ascii="Arial" w:hAnsi="Arial" w:cs="Arial"/>
                <w:sz w:val="22"/>
                <w:szCs w:val="22"/>
                <w:lang w:val="es-CO" w:eastAsia="es-CO"/>
              </w:rPr>
              <w:t>Consolidación Anual</w:t>
            </w:r>
            <w:r w:rsidR="005D7C2D">
              <w:rPr>
                <w:rFonts w:ascii="Arial" w:hAnsi="Arial" w:cs="Arial"/>
                <w:sz w:val="22"/>
                <w:szCs w:val="22"/>
                <w:lang w:val="es-CO" w:eastAsia="es-CO"/>
              </w:rPr>
              <w:t>:</w:t>
            </w:r>
            <w:r w:rsidRPr="00487ACF">
              <w:rPr>
                <w:rFonts w:ascii="Arial" w:hAnsi="Arial" w:cs="Arial"/>
                <w:sz w:val="22"/>
                <w:szCs w:val="22"/>
                <w:lang w:val="es-CO" w:eastAsia="es-CO"/>
              </w:rPr>
              <w:t xml:space="preserve"> se realiza un consolidado estadístico anual </w:t>
            </w:r>
            <w:r w:rsidR="005D7C2D">
              <w:rPr>
                <w:rFonts w:ascii="Arial" w:hAnsi="Arial" w:cs="Arial"/>
                <w:sz w:val="22"/>
                <w:szCs w:val="22"/>
                <w:lang w:val="es-CO" w:eastAsia="es-CO"/>
              </w:rPr>
              <w:t>e</w:t>
            </w:r>
            <w:r w:rsidRPr="00487ACF">
              <w:rPr>
                <w:rFonts w:ascii="Arial" w:hAnsi="Arial" w:cs="Arial"/>
                <w:sz w:val="22"/>
                <w:szCs w:val="22"/>
                <w:lang w:val="es-CO" w:eastAsia="es-CO"/>
              </w:rPr>
              <w:t>ste consolidado permite evaluar el comportamiento de la generación de residuos y calcular indicadores</w:t>
            </w:r>
            <w:r w:rsidR="005D7C2D">
              <w:rPr>
                <w:rFonts w:ascii="Arial" w:hAnsi="Arial" w:cs="Arial"/>
                <w:sz w:val="22"/>
                <w:szCs w:val="22"/>
                <w:lang w:val="es-CO" w:eastAsia="es-CO"/>
              </w:rPr>
              <w:t>.</w:t>
            </w:r>
          </w:p>
          <w:p w14:paraId="76231264" w14:textId="3BB0B583" w:rsidR="00354738" w:rsidRPr="00DF0BC0" w:rsidRDefault="00354738" w:rsidP="00487ACF">
            <w:pPr>
              <w:jc w:val="both"/>
              <w:rPr>
                <w:rFonts w:ascii="Arial" w:hAnsi="Arial" w:cs="Arial"/>
                <w:sz w:val="22"/>
                <w:szCs w:val="22"/>
                <w:lang w:val="es-CO" w:eastAsia="es-CO"/>
              </w:rPr>
            </w:pPr>
          </w:p>
        </w:tc>
        <w:tc>
          <w:tcPr>
            <w:tcW w:w="1100" w:type="dxa"/>
            <w:shd w:val="clear" w:color="auto" w:fill="auto"/>
          </w:tcPr>
          <w:p w14:paraId="3A858688" w14:textId="741884F5" w:rsidR="00354738" w:rsidRPr="00DF0BC0" w:rsidRDefault="7C3BBBE6"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361D1953" w14:textId="77777777" w:rsidTr="00093992">
        <w:trPr>
          <w:trHeight w:val="1259"/>
        </w:trPr>
        <w:tc>
          <w:tcPr>
            <w:tcW w:w="1641" w:type="dxa"/>
            <w:shd w:val="clear" w:color="auto" w:fill="auto"/>
          </w:tcPr>
          <w:p w14:paraId="627FCE96" w14:textId="15616716" w:rsidR="00354738" w:rsidRPr="00DF0BC0" w:rsidRDefault="00354738" w:rsidP="00354738">
            <w:pPr>
              <w:rPr>
                <w:rFonts w:ascii="Arial" w:hAnsi="Arial" w:cs="Arial"/>
                <w:sz w:val="22"/>
                <w:szCs w:val="22"/>
              </w:rPr>
            </w:pPr>
            <w:r w:rsidRPr="00DF0BC0">
              <w:rPr>
                <w:rFonts w:ascii="Arial" w:hAnsi="Arial" w:cs="Arial"/>
                <w:sz w:val="22"/>
                <w:szCs w:val="22"/>
              </w:rPr>
              <w:t>d) Determinar el porcentaje de residuos sólidos destinados a disposición final.</w:t>
            </w:r>
          </w:p>
        </w:tc>
        <w:tc>
          <w:tcPr>
            <w:tcW w:w="1276" w:type="dxa"/>
            <w:shd w:val="clear" w:color="auto" w:fill="auto"/>
          </w:tcPr>
          <w:p w14:paraId="5C2536EB" w14:textId="4026CBEE" w:rsidR="00354738" w:rsidRPr="00DF0BC0" w:rsidRDefault="00354738" w:rsidP="00354738">
            <w:pPr>
              <w:jc w:val="both"/>
              <w:rPr>
                <w:rFonts w:ascii="Arial" w:hAnsi="Arial" w:cs="Arial"/>
                <w:sz w:val="22"/>
                <w:szCs w:val="22"/>
              </w:rPr>
            </w:pPr>
            <w:r w:rsidRPr="00DF0BC0">
              <w:rPr>
                <w:rFonts w:ascii="Arial" w:hAnsi="Arial" w:cs="Arial"/>
                <w:sz w:val="22"/>
                <w:szCs w:val="22"/>
              </w:rPr>
              <w:t>¿Cuál es el porcentaje de residuos que son destinados a disposición final?</w:t>
            </w:r>
          </w:p>
        </w:tc>
        <w:tc>
          <w:tcPr>
            <w:tcW w:w="5812" w:type="dxa"/>
            <w:gridSpan w:val="3"/>
            <w:shd w:val="clear" w:color="auto" w:fill="auto"/>
          </w:tcPr>
          <w:p w14:paraId="1C57CCFC" w14:textId="6427DFB7" w:rsidR="005B28EB" w:rsidRPr="005B28EB" w:rsidRDefault="005B28EB" w:rsidP="005B28EB">
            <w:pPr>
              <w:jc w:val="both"/>
              <w:rPr>
                <w:rFonts w:ascii="Arial" w:eastAsia="Arial" w:hAnsi="Arial" w:cs="Arial"/>
                <w:color w:val="000000" w:themeColor="text1"/>
                <w:sz w:val="22"/>
                <w:szCs w:val="22"/>
                <w:lang w:val="es-CO"/>
              </w:rPr>
            </w:pPr>
            <w:r>
              <w:rPr>
                <w:rFonts w:ascii="Arial" w:eastAsia="Arial" w:hAnsi="Arial" w:cs="Arial"/>
                <w:color w:val="000000" w:themeColor="text1"/>
                <w:sz w:val="22"/>
                <w:szCs w:val="22"/>
                <w:lang w:val="es-CO"/>
              </w:rPr>
              <w:t>E</w:t>
            </w:r>
            <w:r w:rsidRPr="005B28EB">
              <w:rPr>
                <w:rFonts w:ascii="Arial" w:eastAsia="Arial" w:hAnsi="Arial" w:cs="Arial"/>
                <w:color w:val="000000" w:themeColor="text1"/>
                <w:sz w:val="22"/>
                <w:szCs w:val="22"/>
                <w:lang w:val="es-CO"/>
              </w:rPr>
              <w:t>l porcentaje de residuos destinados a disposición final es:</w:t>
            </w:r>
          </w:p>
          <w:p w14:paraId="6F5F9FFC" w14:textId="2B0135BB" w:rsidR="005B28EB" w:rsidRPr="005B28EB" w:rsidRDefault="00084B27" w:rsidP="005B28EB">
            <w:pPr>
              <w:jc w:val="both"/>
              <w:rPr>
                <w:rFonts w:ascii="Arial" w:eastAsia="Arial" w:hAnsi="Arial" w:cs="Arial"/>
                <w:color w:val="000000" w:themeColor="text1"/>
                <w:sz w:val="22"/>
                <w:szCs w:val="22"/>
                <w:lang w:val="es-CO"/>
              </w:rPr>
            </w:pPr>
            <w:r>
              <w:rPr>
                <w:rFonts w:ascii="Arial" w:eastAsia="Arial" w:hAnsi="Arial" w:cs="Arial"/>
                <w:noProof/>
                <w:color w:val="000000" w:themeColor="text1"/>
                <w:sz w:val="22"/>
                <w:szCs w:val="22"/>
                <w:lang w:val="es-CO"/>
              </w:rPr>
              <w:drawing>
                <wp:inline distT="0" distB="0" distL="0" distR="0" wp14:anchorId="1F8026CF" wp14:editId="757F2D7E">
                  <wp:extent cx="3602990" cy="511810"/>
                  <wp:effectExtent l="0" t="0" r="0" b="2540"/>
                  <wp:docPr id="61243835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02990" cy="511810"/>
                          </a:xfrm>
                          <a:prstGeom prst="rect">
                            <a:avLst/>
                          </a:prstGeom>
                          <a:noFill/>
                        </pic:spPr>
                      </pic:pic>
                    </a:graphicData>
                  </a:graphic>
                </wp:inline>
              </w:drawing>
            </w:r>
          </w:p>
          <w:p w14:paraId="5E6EDDAA" w14:textId="77777777" w:rsidR="005B28EB" w:rsidRPr="005B28EB" w:rsidRDefault="005B28EB" w:rsidP="005B28EB">
            <w:pPr>
              <w:jc w:val="both"/>
              <w:rPr>
                <w:rFonts w:ascii="Arial" w:eastAsia="Arial" w:hAnsi="Arial" w:cs="Arial"/>
                <w:color w:val="000000" w:themeColor="text1"/>
                <w:sz w:val="22"/>
                <w:szCs w:val="22"/>
                <w:lang w:val="es-CO"/>
              </w:rPr>
            </w:pPr>
          </w:p>
          <w:p w14:paraId="1AB8BAD4" w14:textId="393BFE0D" w:rsidR="00354738" w:rsidRPr="00DF0BC0" w:rsidRDefault="00354738" w:rsidP="005B28EB">
            <w:pPr>
              <w:jc w:val="both"/>
              <w:rPr>
                <w:rFonts w:ascii="Arial" w:eastAsia="Arial" w:hAnsi="Arial" w:cs="Arial"/>
                <w:color w:val="000000" w:themeColor="text1"/>
                <w:sz w:val="22"/>
                <w:szCs w:val="22"/>
                <w:lang w:val="es-CO"/>
              </w:rPr>
            </w:pPr>
          </w:p>
        </w:tc>
        <w:tc>
          <w:tcPr>
            <w:tcW w:w="1100" w:type="dxa"/>
            <w:shd w:val="clear" w:color="auto" w:fill="auto"/>
          </w:tcPr>
          <w:p w14:paraId="3BE4083E" w14:textId="60B1A637" w:rsidR="00354738" w:rsidRPr="00DF0BC0" w:rsidRDefault="1EA8A9AA"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599E2A96" w14:textId="77777777" w:rsidTr="00093992">
        <w:trPr>
          <w:trHeight w:val="1259"/>
        </w:trPr>
        <w:tc>
          <w:tcPr>
            <w:tcW w:w="1641" w:type="dxa"/>
            <w:shd w:val="clear" w:color="auto" w:fill="auto"/>
          </w:tcPr>
          <w:p w14:paraId="0E3D9F9B" w14:textId="23D496A2" w:rsidR="006E1ABE" w:rsidRPr="00DF0BC0" w:rsidRDefault="006E1ABE" w:rsidP="006E1ABE">
            <w:pPr>
              <w:rPr>
                <w:rFonts w:ascii="Arial" w:hAnsi="Arial" w:cs="Arial"/>
                <w:sz w:val="22"/>
                <w:szCs w:val="22"/>
              </w:rPr>
            </w:pPr>
            <w:r w:rsidRPr="00DF0BC0">
              <w:rPr>
                <w:rFonts w:ascii="Arial" w:hAnsi="Arial" w:cs="Arial"/>
                <w:sz w:val="22"/>
                <w:szCs w:val="22"/>
              </w:rPr>
              <w:t>La organización debe establecer, implementar y mantener los procesos necesarios acerca de cómo prepararse y responder a situaciones potenciales de emergencia identificadas en la operación de la Gestión Integral de Residuos Sólidos. Para esto la organización debe:</w:t>
            </w:r>
          </w:p>
        </w:tc>
        <w:tc>
          <w:tcPr>
            <w:tcW w:w="1276" w:type="dxa"/>
            <w:shd w:val="clear" w:color="auto" w:fill="auto"/>
          </w:tcPr>
          <w:p w14:paraId="6D20B7D3" w14:textId="2DA38C09" w:rsidR="006E1ABE" w:rsidRPr="00DF0BC0" w:rsidRDefault="006E1ABE" w:rsidP="006E1ABE">
            <w:pPr>
              <w:jc w:val="both"/>
              <w:rPr>
                <w:rFonts w:ascii="Arial" w:hAnsi="Arial" w:cs="Arial"/>
                <w:sz w:val="22"/>
                <w:szCs w:val="22"/>
              </w:rPr>
            </w:pPr>
            <w:r w:rsidRPr="00DF0BC0">
              <w:rPr>
                <w:rFonts w:ascii="Arial" w:hAnsi="Arial" w:cs="Arial"/>
                <w:sz w:val="22"/>
                <w:szCs w:val="22"/>
              </w:rPr>
              <w:t>¿La organización cuenta con un plan de emergencias y contingencia de gestión integral de residuos?</w:t>
            </w:r>
          </w:p>
        </w:tc>
        <w:tc>
          <w:tcPr>
            <w:tcW w:w="5812" w:type="dxa"/>
            <w:gridSpan w:val="3"/>
            <w:shd w:val="clear" w:color="auto" w:fill="auto"/>
          </w:tcPr>
          <w:p w14:paraId="10708290" w14:textId="257D0565" w:rsidR="001D41B8" w:rsidRPr="001D41B8" w:rsidRDefault="001D41B8" w:rsidP="001D41B8">
            <w:pPr>
              <w:jc w:val="both"/>
              <w:rPr>
                <w:rFonts w:ascii="Arial" w:hAnsi="Arial" w:cs="Arial"/>
                <w:bCs/>
                <w:sz w:val="22"/>
                <w:szCs w:val="22"/>
                <w:lang w:val="es-CO" w:eastAsia="es-CO"/>
              </w:rPr>
            </w:pPr>
            <w:r>
              <w:rPr>
                <w:rFonts w:ascii="Arial" w:hAnsi="Arial" w:cs="Arial"/>
                <w:bCs/>
                <w:sz w:val="22"/>
                <w:szCs w:val="22"/>
                <w:lang w:val="es-CO" w:eastAsia="es-CO"/>
              </w:rPr>
              <w:t>Se</w:t>
            </w:r>
            <w:r w:rsidRPr="001D41B8">
              <w:rPr>
                <w:rFonts w:ascii="Arial" w:hAnsi="Arial" w:cs="Arial"/>
                <w:bCs/>
                <w:sz w:val="22"/>
                <w:szCs w:val="22"/>
                <w:lang w:val="es-CO" w:eastAsia="es-CO"/>
              </w:rPr>
              <w:t xml:space="preserve"> cuenta con un plan de emergencias y contingencia específico para la gestión integral de residuos, enmarcado dentro del sistema de gestión ambiental y el sistema de gestión basura cero.</w:t>
            </w:r>
          </w:p>
          <w:p w14:paraId="474D9558" w14:textId="77777777" w:rsidR="001D41B8" w:rsidRPr="001D41B8" w:rsidRDefault="001D41B8" w:rsidP="001D41B8">
            <w:pPr>
              <w:jc w:val="both"/>
              <w:rPr>
                <w:rFonts w:ascii="Arial" w:hAnsi="Arial" w:cs="Arial"/>
                <w:bCs/>
                <w:sz w:val="22"/>
                <w:szCs w:val="22"/>
                <w:lang w:val="es-CO" w:eastAsia="es-CO"/>
              </w:rPr>
            </w:pPr>
          </w:p>
          <w:p w14:paraId="560F1DEB" w14:textId="3E6FA2CB" w:rsidR="001D41B8" w:rsidRPr="001D41B8" w:rsidRDefault="001D41B8" w:rsidP="001D41B8">
            <w:pPr>
              <w:jc w:val="both"/>
              <w:rPr>
                <w:rFonts w:ascii="Arial" w:hAnsi="Arial" w:cs="Arial"/>
                <w:bCs/>
                <w:sz w:val="22"/>
                <w:szCs w:val="22"/>
                <w:lang w:val="es-CO" w:eastAsia="es-CO"/>
              </w:rPr>
            </w:pPr>
            <w:r w:rsidRPr="001D41B8">
              <w:rPr>
                <w:rFonts w:ascii="Arial" w:hAnsi="Arial" w:cs="Arial"/>
                <w:bCs/>
                <w:sz w:val="22"/>
                <w:szCs w:val="22"/>
                <w:lang w:val="es-CO" w:eastAsia="es-CO"/>
              </w:rPr>
              <w:t>Se denomina “Plan de Contingencia y Preparación y Respuesta ante Emergencias”</w:t>
            </w:r>
          </w:p>
          <w:p w14:paraId="1CFBAB99" w14:textId="77777777" w:rsidR="001D41B8" w:rsidRPr="001D41B8" w:rsidRDefault="001D41B8" w:rsidP="001D41B8">
            <w:pPr>
              <w:jc w:val="both"/>
              <w:rPr>
                <w:rFonts w:ascii="Arial" w:hAnsi="Arial" w:cs="Arial"/>
                <w:bCs/>
                <w:sz w:val="22"/>
                <w:szCs w:val="22"/>
                <w:lang w:val="es-CO" w:eastAsia="es-CO"/>
              </w:rPr>
            </w:pPr>
            <w:r w:rsidRPr="001D41B8">
              <w:rPr>
                <w:rFonts w:ascii="Arial" w:hAnsi="Arial" w:cs="Arial"/>
                <w:bCs/>
                <w:sz w:val="22"/>
                <w:szCs w:val="22"/>
                <w:lang w:val="es-CO" w:eastAsia="es-CO"/>
              </w:rPr>
              <w:t>Aplica a todas las sedes de la universidad.</w:t>
            </w:r>
          </w:p>
          <w:p w14:paraId="3206C683" w14:textId="77777777" w:rsidR="001D41B8" w:rsidRDefault="001D41B8" w:rsidP="001D41B8">
            <w:pPr>
              <w:jc w:val="both"/>
              <w:rPr>
                <w:rFonts w:ascii="Arial" w:hAnsi="Arial" w:cs="Arial"/>
                <w:bCs/>
                <w:sz w:val="22"/>
                <w:szCs w:val="22"/>
                <w:lang w:val="es-CO" w:eastAsia="es-CO"/>
              </w:rPr>
            </w:pPr>
          </w:p>
          <w:p w14:paraId="7DF2BD48" w14:textId="06EFA12C" w:rsidR="001D41B8" w:rsidRPr="001D41B8" w:rsidRDefault="001D41B8" w:rsidP="001D41B8">
            <w:pPr>
              <w:jc w:val="both"/>
              <w:rPr>
                <w:rFonts w:ascii="Arial" w:hAnsi="Arial" w:cs="Arial"/>
                <w:bCs/>
                <w:sz w:val="22"/>
                <w:szCs w:val="22"/>
                <w:lang w:val="es-CO" w:eastAsia="es-CO"/>
              </w:rPr>
            </w:pPr>
            <w:r w:rsidRPr="001D41B8">
              <w:rPr>
                <w:rFonts w:ascii="Arial" w:hAnsi="Arial" w:cs="Arial"/>
                <w:bCs/>
                <w:sz w:val="22"/>
                <w:szCs w:val="22"/>
                <w:lang w:val="es-CO" w:eastAsia="es-CO"/>
              </w:rPr>
              <w:t>Objetivo:</w:t>
            </w:r>
          </w:p>
          <w:p w14:paraId="173C1DC6" w14:textId="77777777" w:rsidR="001D41B8" w:rsidRDefault="001D41B8" w:rsidP="001D41B8">
            <w:pPr>
              <w:jc w:val="both"/>
              <w:rPr>
                <w:rFonts w:ascii="Arial" w:hAnsi="Arial" w:cs="Arial"/>
                <w:bCs/>
                <w:sz w:val="22"/>
                <w:szCs w:val="22"/>
                <w:lang w:val="es-CO" w:eastAsia="es-CO"/>
              </w:rPr>
            </w:pPr>
            <w:r w:rsidRPr="001D41B8">
              <w:rPr>
                <w:rFonts w:ascii="Arial" w:hAnsi="Arial" w:cs="Arial"/>
                <w:bCs/>
                <w:sz w:val="22"/>
                <w:szCs w:val="22"/>
                <w:lang w:val="es-CO" w:eastAsia="es-CO"/>
              </w:rPr>
              <w:t>Proporcionar lineamientos para responder a emergencias relacionadas con la gestión de residuos y pérdidas de contención de sustancias peligrosas.</w:t>
            </w:r>
          </w:p>
          <w:p w14:paraId="4A0A4E5D" w14:textId="77777777" w:rsidR="001D41B8" w:rsidRPr="001D41B8" w:rsidRDefault="001D41B8" w:rsidP="001D41B8">
            <w:pPr>
              <w:jc w:val="both"/>
              <w:rPr>
                <w:rFonts w:ascii="Arial" w:hAnsi="Arial" w:cs="Arial"/>
                <w:bCs/>
                <w:sz w:val="22"/>
                <w:szCs w:val="22"/>
                <w:lang w:val="es-CO" w:eastAsia="es-CO"/>
              </w:rPr>
            </w:pPr>
          </w:p>
          <w:p w14:paraId="784EFC42" w14:textId="77777777" w:rsidR="001D41B8" w:rsidRPr="001D41B8" w:rsidRDefault="001D41B8" w:rsidP="001D41B8">
            <w:pPr>
              <w:jc w:val="both"/>
              <w:rPr>
                <w:rFonts w:ascii="Arial" w:hAnsi="Arial" w:cs="Arial"/>
                <w:bCs/>
                <w:sz w:val="22"/>
                <w:szCs w:val="22"/>
                <w:lang w:val="es-CO" w:eastAsia="es-CO"/>
              </w:rPr>
            </w:pPr>
            <w:r w:rsidRPr="001D41B8">
              <w:rPr>
                <w:rFonts w:ascii="Arial" w:hAnsi="Arial" w:cs="Arial"/>
                <w:bCs/>
                <w:sz w:val="22"/>
                <w:szCs w:val="22"/>
                <w:lang w:val="es-CO" w:eastAsia="es-CO"/>
              </w:rPr>
              <w:t>Alcance:</w:t>
            </w:r>
          </w:p>
          <w:p w14:paraId="21D96BA2" w14:textId="77777777" w:rsidR="001D41B8" w:rsidRPr="001D41B8" w:rsidRDefault="001D41B8" w:rsidP="001D41B8">
            <w:pPr>
              <w:jc w:val="both"/>
              <w:rPr>
                <w:rFonts w:ascii="Arial" w:hAnsi="Arial" w:cs="Arial"/>
                <w:bCs/>
                <w:sz w:val="22"/>
                <w:szCs w:val="22"/>
                <w:lang w:val="es-CO" w:eastAsia="es-CO"/>
              </w:rPr>
            </w:pPr>
            <w:r w:rsidRPr="001D41B8">
              <w:rPr>
                <w:rFonts w:ascii="Arial" w:hAnsi="Arial" w:cs="Arial"/>
                <w:bCs/>
                <w:sz w:val="22"/>
                <w:szCs w:val="22"/>
                <w:lang w:val="es-CO" w:eastAsia="es-CO"/>
              </w:rPr>
              <w:t>Cubre todas las áreas donde se gestionen residuos o puedan presentarse contingencias ambientales.</w:t>
            </w:r>
          </w:p>
          <w:p w14:paraId="2D02EB3D" w14:textId="77777777" w:rsidR="001D41B8" w:rsidRPr="001D41B8" w:rsidRDefault="001D41B8" w:rsidP="001D41B8">
            <w:pPr>
              <w:jc w:val="both"/>
              <w:rPr>
                <w:rFonts w:ascii="Arial" w:hAnsi="Arial" w:cs="Arial"/>
                <w:bCs/>
                <w:sz w:val="22"/>
                <w:szCs w:val="22"/>
                <w:lang w:val="es-CO" w:eastAsia="es-CO"/>
              </w:rPr>
            </w:pPr>
            <w:r w:rsidRPr="001D41B8">
              <w:rPr>
                <w:rFonts w:ascii="Arial" w:hAnsi="Arial" w:cs="Arial"/>
                <w:bCs/>
                <w:sz w:val="22"/>
                <w:szCs w:val="22"/>
                <w:lang w:val="es-CO" w:eastAsia="es-CO"/>
              </w:rPr>
              <w:t>Metodología de análisis de riesgos:</w:t>
            </w:r>
          </w:p>
          <w:p w14:paraId="64073E47" w14:textId="77777777" w:rsidR="001D41B8" w:rsidRPr="001D41B8" w:rsidRDefault="001D41B8" w:rsidP="001D41B8">
            <w:pPr>
              <w:jc w:val="both"/>
              <w:rPr>
                <w:rFonts w:ascii="Arial" w:hAnsi="Arial" w:cs="Arial"/>
                <w:bCs/>
                <w:sz w:val="22"/>
                <w:szCs w:val="22"/>
                <w:lang w:val="es-CO" w:eastAsia="es-CO"/>
              </w:rPr>
            </w:pPr>
          </w:p>
          <w:p w14:paraId="04ED0FB3" w14:textId="77777777" w:rsidR="001D41B8" w:rsidRPr="001D41B8" w:rsidRDefault="001D41B8" w:rsidP="001D41B8">
            <w:pPr>
              <w:jc w:val="both"/>
              <w:rPr>
                <w:rFonts w:ascii="Arial" w:hAnsi="Arial" w:cs="Arial"/>
                <w:bCs/>
                <w:sz w:val="22"/>
                <w:szCs w:val="22"/>
                <w:lang w:val="es-CO" w:eastAsia="es-CO"/>
              </w:rPr>
            </w:pPr>
            <w:r w:rsidRPr="001D41B8">
              <w:rPr>
                <w:rFonts w:ascii="Arial" w:hAnsi="Arial" w:cs="Arial"/>
                <w:bCs/>
                <w:sz w:val="22"/>
                <w:szCs w:val="22"/>
                <w:lang w:val="es-CO" w:eastAsia="es-CO"/>
              </w:rPr>
              <w:t>Se utiliza una matriz de colores (verde, amarillo, rojo) para evaluar amenazas, vulnerabilidades y riesgos.</w:t>
            </w:r>
          </w:p>
          <w:p w14:paraId="19A6062E" w14:textId="12734DBF" w:rsidR="00F26E25" w:rsidRPr="001D41B8" w:rsidRDefault="001D41B8" w:rsidP="001D41B8">
            <w:pPr>
              <w:jc w:val="both"/>
              <w:rPr>
                <w:rFonts w:ascii="Arial" w:hAnsi="Arial" w:cs="Arial"/>
                <w:bCs/>
                <w:sz w:val="22"/>
                <w:szCs w:val="22"/>
                <w:lang w:val="es-CO" w:eastAsia="es-CO"/>
              </w:rPr>
            </w:pPr>
            <w:r w:rsidRPr="001D41B8">
              <w:rPr>
                <w:rFonts w:ascii="Arial" w:hAnsi="Arial" w:cs="Arial"/>
                <w:bCs/>
                <w:sz w:val="22"/>
                <w:szCs w:val="22"/>
                <w:lang w:val="es-CO" w:eastAsia="es-CO"/>
              </w:rPr>
              <w:t>Se identifican amenazas potenciales y se priorizan según su impacto.</w:t>
            </w:r>
          </w:p>
          <w:p w14:paraId="1B39148A" w14:textId="4BD8509E" w:rsidR="006E1ABE" w:rsidRPr="00DF0BC0" w:rsidRDefault="006E1ABE" w:rsidP="00C811F4">
            <w:pPr>
              <w:jc w:val="both"/>
              <w:rPr>
                <w:rFonts w:ascii="Arial" w:hAnsi="Arial" w:cs="Arial"/>
                <w:bCs/>
                <w:sz w:val="22"/>
                <w:szCs w:val="22"/>
                <w:lang w:val="es-CO" w:eastAsia="es-CO"/>
              </w:rPr>
            </w:pPr>
          </w:p>
        </w:tc>
        <w:tc>
          <w:tcPr>
            <w:tcW w:w="1100" w:type="dxa"/>
            <w:shd w:val="clear" w:color="auto" w:fill="auto"/>
          </w:tcPr>
          <w:p w14:paraId="77D5A169" w14:textId="15ACC281" w:rsidR="006E1ABE" w:rsidRPr="00DF0BC0" w:rsidRDefault="6500D554" w:rsidP="51578387">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2016DC" w:rsidRPr="00DF0BC0" w14:paraId="090EB577" w14:textId="77777777" w:rsidTr="00093992">
        <w:trPr>
          <w:trHeight w:val="1259"/>
        </w:trPr>
        <w:tc>
          <w:tcPr>
            <w:tcW w:w="1641" w:type="dxa"/>
            <w:shd w:val="clear" w:color="auto" w:fill="auto"/>
          </w:tcPr>
          <w:p w14:paraId="2836C751" w14:textId="145457B9" w:rsidR="006E1ABE" w:rsidRPr="00DF0BC0" w:rsidRDefault="006E1ABE" w:rsidP="006E1ABE">
            <w:pPr>
              <w:rPr>
                <w:rFonts w:ascii="Arial" w:hAnsi="Arial" w:cs="Arial"/>
                <w:sz w:val="22"/>
                <w:szCs w:val="22"/>
              </w:rPr>
            </w:pPr>
            <w:r w:rsidRPr="00DF0BC0">
              <w:rPr>
                <w:rFonts w:ascii="Arial" w:hAnsi="Arial" w:cs="Arial"/>
                <w:sz w:val="22"/>
                <w:szCs w:val="22"/>
              </w:rPr>
              <w:t xml:space="preserve">8.2.1. Evidenciar que el plan de preparación y respuesta ante emergencias sea acorde a </w:t>
            </w:r>
            <w:r w:rsidRPr="00DF0BC0">
              <w:rPr>
                <w:rFonts w:ascii="Arial" w:hAnsi="Arial" w:cs="Arial"/>
                <w:sz w:val="22"/>
                <w:szCs w:val="22"/>
              </w:rPr>
              <w:lastRenderedPageBreak/>
              <w:t>sus necesidades, actividades y generación de residuos sólidos.</w:t>
            </w:r>
          </w:p>
        </w:tc>
        <w:tc>
          <w:tcPr>
            <w:tcW w:w="1276" w:type="dxa"/>
            <w:shd w:val="clear" w:color="auto" w:fill="auto"/>
          </w:tcPr>
          <w:p w14:paraId="588930D0" w14:textId="02B5FE3F" w:rsidR="006E1ABE" w:rsidRPr="00DF0BC0" w:rsidRDefault="006E1ABE" w:rsidP="006E1ABE">
            <w:pPr>
              <w:jc w:val="both"/>
              <w:rPr>
                <w:rFonts w:ascii="Arial" w:hAnsi="Arial" w:cs="Arial"/>
                <w:sz w:val="22"/>
                <w:szCs w:val="22"/>
              </w:rPr>
            </w:pPr>
            <w:r w:rsidRPr="00DF0BC0">
              <w:rPr>
                <w:rFonts w:ascii="Arial" w:hAnsi="Arial" w:cs="Arial"/>
                <w:sz w:val="22"/>
                <w:szCs w:val="22"/>
              </w:rPr>
              <w:lastRenderedPageBreak/>
              <w:t>¿Quiénes son los responsables de formular el plan de emergenci</w:t>
            </w:r>
            <w:r w:rsidRPr="00DF0BC0">
              <w:rPr>
                <w:rFonts w:ascii="Arial" w:hAnsi="Arial" w:cs="Arial"/>
                <w:sz w:val="22"/>
                <w:szCs w:val="22"/>
              </w:rPr>
              <w:lastRenderedPageBreak/>
              <w:t>as y contingencia de GIRS?</w:t>
            </w:r>
          </w:p>
        </w:tc>
        <w:tc>
          <w:tcPr>
            <w:tcW w:w="5812" w:type="dxa"/>
            <w:gridSpan w:val="3"/>
            <w:shd w:val="clear" w:color="auto" w:fill="auto"/>
          </w:tcPr>
          <w:p w14:paraId="2460F130" w14:textId="68E0A8AB" w:rsidR="00546138" w:rsidRPr="00546138" w:rsidRDefault="00546138" w:rsidP="00546138">
            <w:pPr>
              <w:jc w:val="both"/>
              <w:rPr>
                <w:rFonts w:ascii="Arial" w:hAnsi="Arial" w:cs="Arial"/>
                <w:bCs/>
                <w:sz w:val="22"/>
                <w:szCs w:val="22"/>
                <w:lang w:val="es-CO" w:eastAsia="es-CO"/>
              </w:rPr>
            </w:pPr>
            <w:r w:rsidRPr="00546138">
              <w:rPr>
                <w:rFonts w:ascii="Arial" w:hAnsi="Arial" w:cs="Arial"/>
                <w:bCs/>
                <w:sz w:val="22"/>
                <w:szCs w:val="22"/>
                <w:lang w:val="es-CO" w:eastAsia="es-CO"/>
              </w:rPr>
              <w:lastRenderedPageBreak/>
              <w:t>Los responsables de formular el Plan de Emergencias y Contingencia para la Gestión Integral de Residuos Sólidos (GIRS), son principalmente:</w:t>
            </w:r>
          </w:p>
          <w:p w14:paraId="36118D43" w14:textId="77777777" w:rsidR="00546138" w:rsidRPr="00546138" w:rsidRDefault="00546138" w:rsidP="00546138">
            <w:pPr>
              <w:jc w:val="both"/>
              <w:rPr>
                <w:rFonts w:ascii="Arial" w:hAnsi="Arial" w:cs="Arial"/>
                <w:bCs/>
                <w:sz w:val="22"/>
                <w:szCs w:val="22"/>
                <w:lang w:val="es-CO" w:eastAsia="es-CO"/>
              </w:rPr>
            </w:pPr>
          </w:p>
          <w:p w14:paraId="5A652079" w14:textId="3C175A52" w:rsidR="00546138" w:rsidRPr="00546138" w:rsidRDefault="00546138" w:rsidP="00546138">
            <w:pPr>
              <w:jc w:val="both"/>
              <w:rPr>
                <w:rFonts w:ascii="Arial" w:hAnsi="Arial" w:cs="Arial"/>
                <w:bCs/>
                <w:sz w:val="22"/>
                <w:szCs w:val="22"/>
                <w:lang w:val="es-CO" w:eastAsia="es-CO"/>
              </w:rPr>
            </w:pPr>
            <w:r w:rsidRPr="00546138">
              <w:rPr>
                <w:rFonts w:ascii="Arial" w:hAnsi="Arial" w:cs="Arial"/>
                <w:bCs/>
                <w:sz w:val="22"/>
                <w:szCs w:val="22"/>
                <w:lang w:val="es-CO" w:eastAsia="es-CO"/>
              </w:rPr>
              <w:t>Gestión Ambiental</w:t>
            </w:r>
          </w:p>
          <w:p w14:paraId="3183AA5E" w14:textId="28914286" w:rsidR="00546138" w:rsidRPr="00546138" w:rsidRDefault="00546138" w:rsidP="00546138">
            <w:pPr>
              <w:jc w:val="both"/>
              <w:rPr>
                <w:rFonts w:ascii="Arial" w:hAnsi="Arial" w:cs="Arial"/>
                <w:bCs/>
                <w:sz w:val="22"/>
                <w:szCs w:val="22"/>
                <w:lang w:val="es-CO" w:eastAsia="es-CO"/>
              </w:rPr>
            </w:pPr>
            <w:r w:rsidRPr="00546138">
              <w:rPr>
                <w:rFonts w:ascii="Arial" w:hAnsi="Arial" w:cs="Arial"/>
                <w:bCs/>
                <w:sz w:val="22"/>
                <w:szCs w:val="22"/>
                <w:lang w:val="es-CO" w:eastAsia="es-CO"/>
              </w:rPr>
              <w:t>Infraestructura Física</w:t>
            </w:r>
          </w:p>
          <w:p w14:paraId="6BDD74C1" w14:textId="4A91C6BB" w:rsidR="00546138" w:rsidRPr="00546138" w:rsidRDefault="00546138" w:rsidP="00546138">
            <w:pPr>
              <w:jc w:val="both"/>
              <w:rPr>
                <w:rFonts w:ascii="Arial" w:hAnsi="Arial" w:cs="Arial"/>
                <w:bCs/>
                <w:sz w:val="22"/>
                <w:szCs w:val="22"/>
                <w:lang w:val="es-CO" w:eastAsia="es-CO"/>
              </w:rPr>
            </w:pPr>
            <w:r w:rsidRPr="00546138">
              <w:rPr>
                <w:rFonts w:ascii="Arial" w:hAnsi="Arial" w:cs="Arial"/>
                <w:bCs/>
                <w:sz w:val="22"/>
                <w:szCs w:val="22"/>
                <w:lang w:val="es-CO" w:eastAsia="es-CO"/>
              </w:rPr>
              <w:t>Seguridad y Salud en el Trabajo (SST)</w:t>
            </w:r>
          </w:p>
          <w:p w14:paraId="5C5DAAAB" w14:textId="057131C6" w:rsidR="00546138" w:rsidRPr="00546138" w:rsidRDefault="00546138" w:rsidP="00546138">
            <w:pPr>
              <w:jc w:val="both"/>
              <w:rPr>
                <w:rFonts w:ascii="Arial" w:hAnsi="Arial" w:cs="Arial"/>
                <w:bCs/>
                <w:sz w:val="22"/>
                <w:szCs w:val="22"/>
                <w:lang w:val="es-CO" w:eastAsia="es-CO"/>
              </w:rPr>
            </w:pPr>
            <w:r w:rsidRPr="00546138">
              <w:rPr>
                <w:rFonts w:ascii="Arial" w:hAnsi="Arial" w:cs="Arial"/>
                <w:bCs/>
                <w:sz w:val="22"/>
                <w:szCs w:val="22"/>
                <w:lang w:val="es-CO" w:eastAsia="es-CO"/>
              </w:rPr>
              <w:lastRenderedPageBreak/>
              <w:t>Otras áreas de apoyo</w:t>
            </w:r>
          </w:p>
          <w:p w14:paraId="10694927" w14:textId="77777777" w:rsidR="00546138" w:rsidRPr="00546138" w:rsidRDefault="00546138" w:rsidP="00546138">
            <w:pPr>
              <w:jc w:val="both"/>
              <w:rPr>
                <w:rFonts w:ascii="Arial" w:hAnsi="Arial" w:cs="Arial"/>
                <w:bCs/>
                <w:sz w:val="22"/>
                <w:szCs w:val="22"/>
                <w:lang w:val="es-CO" w:eastAsia="es-CO"/>
              </w:rPr>
            </w:pPr>
            <w:r w:rsidRPr="00546138">
              <w:rPr>
                <w:rFonts w:ascii="Arial" w:hAnsi="Arial" w:cs="Arial"/>
                <w:bCs/>
                <w:sz w:val="22"/>
                <w:szCs w:val="22"/>
                <w:lang w:val="es-CO" w:eastAsia="es-CO"/>
              </w:rPr>
              <w:t>TI, Bienestar Universitario, Servicios Generales, entre otros, participan en la implementación de medidas preventivas, simulacros y actividades de sensibilización.</w:t>
            </w:r>
          </w:p>
          <w:p w14:paraId="2C7E5B14" w14:textId="77777777" w:rsidR="007D5999" w:rsidRDefault="007D5999" w:rsidP="00546138">
            <w:pPr>
              <w:jc w:val="both"/>
              <w:rPr>
                <w:rFonts w:ascii="Arial" w:hAnsi="Arial" w:cs="Arial"/>
                <w:bCs/>
                <w:sz w:val="22"/>
                <w:szCs w:val="22"/>
                <w:lang w:val="es-CO" w:eastAsia="es-CO"/>
              </w:rPr>
            </w:pPr>
          </w:p>
          <w:p w14:paraId="222272DB" w14:textId="74EEB6CA" w:rsidR="006E1ABE" w:rsidRPr="00DF0BC0" w:rsidRDefault="00546138" w:rsidP="007D5999">
            <w:pPr>
              <w:jc w:val="both"/>
              <w:rPr>
                <w:rFonts w:ascii="Arial" w:hAnsi="Arial" w:cs="Arial"/>
                <w:bCs/>
                <w:sz w:val="22"/>
                <w:szCs w:val="22"/>
                <w:lang w:val="es-CO" w:eastAsia="es-CO"/>
              </w:rPr>
            </w:pPr>
            <w:r w:rsidRPr="00546138">
              <w:rPr>
                <w:rFonts w:ascii="Arial" w:hAnsi="Arial" w:cs="Arial"/>
                <w:bCs/>
                <w:sz w:val="22"/>
                <w:szCs w:val="22"/>
                <w:lang w:val="es-CO" w:eastAsia="es-CO"/>
              </w:rPr>
              <w:t>El plan no incluye directamente a los gestores externos de residuos, pero se verifica que estos cuenten con su propio plan de contingencia aprobado por la autoridad ambiental, como parte de las auditorías y requisitos contractuales.</w:t>
            </w:r>
          </w:p>
        </w:tc>
        <w:tc>
          <w:tcPr>
            <w:tcW w:w="1100" w:type="dxa"/>
            <w:shd w:val="clear" w:color="auto" w:fill="auto"/>
          </w:tcPr>
          <w:p w14:paraId="1E9D067D" w14:textId="548993CD"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2016DC" w:rsidRPr="00DF0BC0" w14:paraId="1808C8A5" w14:textId="77777777" w:rsidTr="00093992">
        <w:trPr>
          <w:trHeight w:val="1259"/>
        </w:trPr>
        <w:tc>
          <w:tcPr>
            <w:tcW w:w="1641" w:type="dxa"/>
            <w:shd w:val="clear" w:color="auto" w:fill="auto"/>
          </w:tcPr>
          <w:p w14:paraId="5193A43D" w14:textId="77777777" w:rsidR="006E1ABE" w:rsidRPr="00DF0BC0" w:rsidRDefault="006E1ABE" w:rsidP="006E1ABE">
            <w:pPr>
              <w:rPr>
                <w:rFonts w:ascii="Arial" w:hAnsi="Arial" w:cs="Arial"/>
                <w:sz w:val="22"/>
                <w:szCs w:val="22"/>
              </w:rPr>
            </w:pPr>
          </w:p>
        </w:tc>
        <w:tc>
          <w:tcPr>
            <w:tcW w:w="1276" w:type="dxa"/>
            <w:shd w:val="clear" w:color="auto" w:fill="auto"/>
          </w:tcPr>
          <w:p w14:paraId="28109320" w14:textId="24061F3C" w:rsidR="006E1ABE" w:rsidRPr="00DF0BC0" w:rsidRDefault="006E1ABE" w:rsidP="006E1ABE">
            <w:pPr>
              <w:jc w:val="both"/>
              <w:rPr>
                <w:rFonts w:ascii="Arial" w:hAnsi="Arial" w:cs="Arial"/>
                <w:sz w:val="22"/>
                <w:szCs w:val="22"/>
              </w:rPr>
            </w:pPr>
            <w:r w:rsidRPr="00DF0BC0">
              <w:rPr>
                <w:rFonts w:ascii="Arial" w:hAnsi="Arial" w:cs="Arial"/>
                <w:sz w:val="22"/>
                <w:szCs w:val="22"/>
              </w:rPr>
              <w:t>¿Dentro del plan de emergencias y contingencia se consideran las actividades de los gestores y operadores de residuos sólidos?</w:t>
            </w:r>
          </w:p>
        </w:tc>
        <w:tc>
          <w:tcPr>
            <w:tcW w:w="5812" w:type="dxa"/>
            <w:gridSpan w:val="3"/>
            <w:shd w:val="clear" w:color="auto" w:fill="auto"/>
          </w:tcPr>
          <w:p w14:paraId="5264BF6A" w14:textId="36539870" w:rsidR="001618FB" w:rsidRPr="001618FB" w:rsidRDefault="001618FB" w:rsidP="001618FB">
            <w:pPr>
              <w:jc w:val="both"/>
              <w:rPr>
                <w:rFonts w:ascii="Arial" w:hAnsi="Arial" w:cs="Arial"/>
                <w:bCs/>
                <w:sz w:val="22"/>
                <w:szCs w:val="22"/>
                <w:lang w:val="es-CO" w:eastAsia="es-CO"/>
              </w:rPr>
            </w:pPr>
            <w:r w:rsidRPr="001618FB">
              <w:rPr>
                <w:rFonts w:ascii="Arial" w:hAnsi="Arial" w:cs="Arial"/>
                <w:bCs/>
                <w:sz w:val="22"/>
                <w:szCs w:val="22"/>
                <w:lang w:val="es-CO" w:eastAsia="es-CO"/>
              </w:rPr>
              <w:t>No, el plan de emergencias y contingencia interno para la gestión integral de residuos no contempla directamente las actividades de los gestores y operadores externos de residuos sólidos.</w:t>
            </w:r>
          </w:p>
          <w:p w14:paraId="12BEA927" w14:textId="77777777" w:rsidR="00E215EF" w:rsidRDefault="00E215EF" w:rsidP="001618FB">
            <w:pPr>
              <w:jc w:val="both"/>
              <w:rPr>
                <w:rFonts w:ascii="Arial" w:hAnsi="Arial" w:cs="Arial"/>
                <w:bCs/>
                <w:sz w:val="22"/>
                <w:szCs w:val="22"/>
                <w:lang w:val="es-CO" w:eastAsia="es-CO"/>
              </w:rPr>
            </w:pPr>
          </w:p>
          <w:p w14:paraId="3600222C" w14:textId="6DD80181" w:rsidR="001618FB" w:rsidRDefault="001618FB" w:rsidP="001618FB">
            <w:pPr>
              <w:jc w:val="both"/>
              <w:rPr>
                <w:rFonts w:ascii="Arial" w:hAnsi="Arial" w:cs="Arial"/>
                <w:bCs/>
                <w:sz w:val="22"/>
                <w:szCs w:val="22"/>
                <w:lang w:val="es-CO" w:eastAsia="es-CO"/>
              </w:rPr>
            </w:pPr>
            <w:r w:rsidRPr="001618FB">
              <w:rPr>
                <w:rFonts w:ascii="Arial" w:hAnsi="Arial" w:cs="Arial"/>
                <w:bCs/>
                <w:sz w:val="22"/>
                <w:szCs w:val="22"/>
                <w:lang w:val="es-CO" w:eastAsia="es-CO"/>
              </w:rPr>
              <w:t>El plan está enfocado en situaciones internas: derrames, pérdidas de contención, emergencias ambientales dentro de las sedes universitarias.</w:t>
            </w:r>
          </w:p>
          <w:p w14:paraId="7F8E6228" w14:textId="77777777" w:rsidR="00D9098F" w:rsidRPr="001618FB" w:rsidRDefault="00D9098F" w:rsidP="001618FB">
            <w:pPr>
              <w:jc w:val="both"/>
              <w:rPr>
                <w:rFonts w:ascii="Arial" w:hAnsi="Arial" w:cs="Arial"/>
                <w:bCs/>
                <w:sz w:val="22"/>
                <w:szCs w:val="22"/>
                <w:lang w:val="es-CO" w:eastAsia="es-CO"/>
              </w:rPr>
            </w:pPr>
          </w:p>
          <w:p w14:paraId="3E2BBCC3" w14:textId="77777777" w:rsidR="001618FB" w:rsidRPr="001618FB" w:rsidRDefault="001618FB" w:rsidP="001618FB">
            <w:pPr>
              <w:jc w:val="both"/>
              <w:rPr>
                <w:rFonts w:ascii="Arial" w:hAnsi="Arial" w:cs="Arial"/>
                <w:bCs/>
                <w:sz w:val="22"/>
                <w:szCs w:val="22"/>
                <w:lang w:val="es-CO" w:eastAsia="es-CO"/>
              </w:rPr>
            </w:pPr>
            <w:r w:rsidRPr="001618FB">
              <w:rPr>
                <w:rFonts w:ascii="Arial" w:hAnsi="Arial" w:cs="Arial"/>
                <w:bCs/>
                <w:sz w:val="22"/>
                <w:szCs w:val="22"/>
                <w:lang w:val="es-CO" w:eastAsia="es-CO"/>
              </w:rPr>
              <w:t>Los gestores externos (como Veolia u otros contratistas) no están incluidos como actores dentro del plan, pero:</w:t>
            </w:r>
          </w:p>
          <w:p w14:paraId="2EF56952" w14:textId="77777777" w:rsidR="001618FB" w:rsidRDefault="001618FB" w:rsidP="001618FB">
            <w:pPr>
              <w:jc w:val="both"/>
              <w:rPr>
                <w:rFonts w:ascii="Arial" w:hAnsi="Arial" w:cs="Arial"/>
                <w:bCs/>
                <w:sz w:val="22"/>
                <w:szCs w:val="22"/>
                <w:lang w:val="es-CO" w:eastAsia="es-CO"/>
              </w:rPr>
            </w:pPr>
            <w:r w:rsidRPr="001618FB">
              <w:rPr>
                <w:rFonts w:ascii="Arial" w:hAnsi="Arial" w:cs="Arial"/>
                <w:bCs/>
                <w:sz w:val="22"/>
                <w:szCs w:val="22"/>
                <w:lang w:val="es-CO" w:eastAsia="es-CO"/>
              </w:rPr>
              <w:t>Se verifica que cuenten con su propio plan de contingencia, aprobado por la autoridad ambiental.</w:t>
            </w:r>
          </w:p>
          <w:p w14:paraId="2786236C" w14:textId="77777777" w:rsidR="00D9098F" w:rsidRPr="001618FB" w:rsidRDefault="00D9098F" w:rsidP="001618FB">
            <w:pPr>
              <w:jc w:val="both"/>
              <w:rPr>
                <w:rFonts w:ascii="Arial" w:hAnsi="Arial" w:cs="Arial"/>
                <w:bCs/>
                <w:sz w:val="22"/>
                <w:szCs w:val="22"/>
                <w:lang w:val="es-CO" w:eastAsia="es-CO"/>
              </w:rPr>
            </w:pPr>
          </w:p>
          <w:p w14:paraId="17D63885" w14:textId="77777777" w:rsidR="001618FB" w:rsidRPr="001618FB" w:rsidRDefault="001618FB" w:rsidP="001618FB">
            <w:pPr>
              <w:jc w:val="both"/>
              <w:rPr>
                <w:rFonts w:ascii="Arial" w:hAnsi="Arial" w:cs="Arial"/>
                <w:bCs/>
                <w:sz w:val="22"/>
                <w:szCs w:val="22"/>
                <w:lang w:val="es-CO" w:eastAsia="es-CO"/>
              </w:rPr>
            </w:pPr>
            <w:r w:rsidRPr="001618FB">
              <w:rPr>
                <w:rFonts w:ascii="Arial" w:hAnsi="Arial" w:cs="Arial"/>
                <w:bCs/>
                <w:sz w:val="22"/>
                <w:szCs w:val="22"/>
                <w:lang w:val="es-CO" w:eastAsia="es-CO"/>
              </w:rPr>
              <w:t>Esta verificación se realiza a través de auditorías y revisión de documentos como:</w:t>
            </w:r>
          </w:p>
          <w:p w14:paraId="104315F8" w14:textId="77777777" w:rsidR="001618FB" w:rsidRPr="001618FB" w:rsidRDefault="001618FB" w:rsidP="001618FB">
            <w:pPr>
              <w:jc w:val="both"/>
              <w:rPr>
                <w:rFonts w:ascii="Arial" w:hAnsi="Arial" w:cs="Arial"/>
                <w:bCs/>
                <w:sz w:val="22"/>
                <w:szCs w:val="22"/>
                <w:lang w:val="es-CO" w:eastAsia="es-CO"/>
              </w:rPr>
            </w:pPr>
            <w:r w:rsidRPr="001618FB">
              <w:rPr>
                <w:rFonts w:ascii="Arial" w:hAnsi="Arial" w:cs="Arial"/>
                <w:bCs/>
                <w:sz w:val="22"/>
                <w:szCs w:val="22"/>
                <w:lang w:val="es-CO" w:eastAsia="es-CO"/>
              </w:rPr>
              <w:t>Licencia ambiental.</w:t>
            </w:r>
          </w:p>
          <w:p w14:paraId="78AE81CA" w14:textId="77777777" w:rsidR="001618FB" w:rsidRPr="001618FB" w:rsidRDefault="001618FB" w:rsidP="001618FB">
            <w:pPr>
              <w:jc w:val="both"/>
              <w:rPr>
                <w:rFonts w:ascii="Arial" w:hAnsi="Arial" w:cs="Arial"/>
                <w:bCs/>
                <w:sz w:val="22"/>
                <w:szCs w:val="22"/>
                <w:lang w:val="es-CO" w:eastAsia="es-CO"/>
              </w:rPr>
            </w:pPr>
            <w:r w:rsidRPr="001618FB">
              <w:rPr>
                <w:rFonts w:ascii="Arial" w:hAnsi="Arial" w:cs="Arial"/>
                <w:bCs/>
                <w:sz w:val="22"/>
                <w:szCs w:val="22"/>
                <w:lang w:val="es-CO" w:eastAsia="es-CO"/>
              </w:rPr>
              <w:t>Resolución de aceptación del plan de contingencia.</w:t>
            </w:r>
          </w:p>
          <w:p w14:paraId="59B61326" w14:textId="77777777" w:rsidR="001618FB" w:rsidRPr="001618FB" w:rsidRDefault="001618FB" w:rsidP="001618FB">
            <w:pPr>
              <w:jc w:val="both"/>
              <w:rPr>
                <w:rFonts w:ascii="Arial" w:hAnsi="Arial" w:cs="Arial"/>
                <w:bCs/>
                <w:sz w:val="22"/>
                <w:szCs w:val="22"/>
                <w:lang w:val="es-CO" w:eastAsia="es-CO"/>
              </w:rPr>
            </w:pPr>
            <w:r w:rsidRPr="001618FB">
              <w:rPr>
                <w:rFonts w:ascii="Arial" w:hAnsi="Arial" w:cs="Arial"/>
                <w:bCs/>
                <w:sz w:val="22"/>
                <w:szCs w:val="22"/>
                <w:lang w:val="es-CO" w:eastAsia="es-CO"/>
              </w:rPr>
              <w:t>Certificados de disposición final.</w:t>
            </w:r>
          </w:p>
          <w:p w14:paraId="390980E1" w14:textId="77777777" w:rsidR="001618FB" w:rsidRPr="001618FB" w:rsidRDefault="001618FB" w:rsidP="001618FB">
            <w:pPr>
              <w:jc w:val="both"/>
              <w:rPr>
                <w:rFonts w:ascii="Arial" w:hAnsi="Arial" w:cs="Arial"/>
                <w:bCs/>
                <w:sz w:val="22"/>
                <w:szCs w:val="22"/>
                <w:lang w:val="es-CO" w:eastAsia="es-CO"/>
              </w:rPr>
            </w:pPr>
            <w:r w:rsidRPr="001618FB">
              <w:rPr>
                <w:rFonts w:ascii="Arial" w:hAnsi="Arial" w:cs="Arial"/>
                <w:bCs/>
                <w:sz w:val="22"/>
                <w:szCs w:val="22"/>
                <w:lang w:val="es-CO" w:eastAsia="es-CO"/>
              </w:rPr>
              <w:t>Capacitación del personal del gestor.</w:t>
            </w:r>
          </w:p>
          <w:p w14:paraId="1EE8F9BC" w14:textId="30ED312A" w:rsidR="006E1ABE" w:rsidRPr="00DF0BC0" w:rsidRDefault="001618FB" w:rsidP="00D9098F">
            <w:pPr>
              <w:jc w:val="both"/>
              <w:rPr>
                <w:rFonts w:ascii="Arial" w:hAnsi="Arial" w:cs="Arial"/>
                <w:bCs/>
                <w:sz w:val="22"/>
                <w:szCs w:val="22"/>
                <w:lang w:val="es-CO" w:eastAsia="es-CO"/>
              </w:rPr>
            </w:pPr>
            <w:r w:rsidRPr="001618FB">
              <w:rPr>
                <w:rFonts w:ascii="Arial" w:hAnsi="Arial" w:cs="Arial"/>
                <w:bCs/>
                <w:sz w:val="22"/>
                <w:szCs w:val="22"/>
                <w:lang w:val="es-CO" w:eastAsia="es-CO"/>
              </w:rPr>
              <w:t>En caso de una contingencia durante el transporte o tratamiento externo, aplica el protocolo del gestor, no el de la universidad.</w:t>
            </w:r>
          </w:p>
        </w:tc>
        <w:tc>
          <w:tcPr>
            <w:tcW w:w="1100" w:type="dxa"/>
            <w:shd w:val="clear" w:color="auto" w:fill="auto"/>
          </w:tcPr>
          <w:p w14:paraId="6AC1633B" w14:textId="3C0E6FB9"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0A210B48" w14:textId="77777777" w:rsidTr="00093992">
        <w:trPr>
          <w:trHeight w:val="1259"/>
        </w:trPr>
        <w:tc>
          <w:tcPr>
            <w:tcW w:w="1641" w:type="dxa"/>
            <w:shd w:val="clear" w:color="auto" w:fill="auto"/>
          </w:tcPr>
          <w:p w14:paraId="74C699CE" w14:textId="30BA88B2" w:rsidR="006E1ABE" w:rsidRPr="00DF0BC0" w:rsidRDefault="006E1ABE" w:rsidP="006E1ABE">
            <w:pPr>
              <w:rPr>
                <w:rFonts w:ascii="Arial" w:hAnsi="Arial" w:cs="Arial"/>
                <w:sz w:val="22"/>
                <w:szCs w:val="22"/>
              </w:rPr>
            </w:pPr>
            <w:r w:rsidRPr="00DF0BC0">
              <w:rPr>
                <w:rFonts w:ascii="Arial" w:hAnsi="Arial" w:cs="Arial"/>
                <w:sz w:val="22"/>
                <w:szCs w:val="22"/>
              </w:rPr>
              <w:t xml:space="preserve">8.2.2. Establecer una revisión periódica del plan de preparación y respuesta ante emergencias y ajustarlo de acuerdo con las fallas que se puedan o se hayan presentado durante la operación de la Gestión Integral de </w:t>
            </w:r>
            <w:r w:rsidRPr="00DF0BC0">
              <w:rPr>
                <w:rFonts w:ascii="Arial" w:hAnsi="Arial" w:cs="Arial"/>
                <w:sz w:val="22"/>
                <w:szCs w:val="22"/>
              </w:rPr>
              <w:lastRenderedPageBreak/>
              <w:t>Residuos Sólidos.</w:t>
            </w:r>
          </w:p>
        </w:tc>
        <w:tc>
          <w:tcPr>
            <w:tcW w:w="1276" w:type="dxa"/>
            <w:shd w:val="clear" w:color="auto" w:fill="auto"/>
          </w:tcPr>
          <w:p w14:paraId="020763EF" w14:textId="7F1AEFB3" w:rsidR="006E1ABE" w:rsidRPr="00DF0BC0" w:rsidRDefault="006E1ABE" w:rsidP="006E1ABE">
            <w:pPr>
              <w:jc w:val="both"/>
              <w:rPr>
                <w:rFonts w:ascii="Arial" w:hAnsi="Arial" w:cs="Arial"/>
                <w:sz w:val="22"/>
                <w:szCs w:val="22"/>
              </w:rPr>
            </w:pPr>
            <w:r w:rsidRPr="00DF0BC0">
              <w:rPr>
                <w:rFonts w:ascii="Arial" w:hAnsi="Arial" w:cs="Arial"/>
                <w:sz w:val="22"/>
                <w:szCs w:val="22"/>
              </w:rPr>
              <w:lastRenderedPageBreak/>
              <w:t xml:space="preserve">¿Se realizan actualizaciones del plan de emergencias y contingencia de acuerdo a las consideraciones de la empresa o hallazgos en la etapa operativa? </w:t>
            </w:r>
          </w:p>
        </w:tc>
        <w:tc>
          <w:tcPr>
            <w:tcW w:w="5812" w:type="dxa"/>
            <w:gridSpan w:val="3"/>
            <w:shd w:val="clear" w:color="auto" w:fill="auto"/>
          </w:tcPr>
          <w:p w14:paraId="71E92615" w14:textId="5F38409F" w:rsidR="002302BC" w:rsidRPr="002302BC" w:rsidRDefault="002302BC" w:rsidP="002302BC">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Sí, el plan de emergencias y contingencia de la contempla su actualización en función de hallazgos durante la etapa operativa y otras consideraciones relevantes.</w:t>
            </w:r>
          </w:p>
          <w:p w14:paraId="2C3431D5" w14:textId="77777777" w:rsidR="002302BC" w:rsidRPr="002302BC" w:rsidRDefault="002302BC" w:rsidP="002302BC">
            <w:pPr>
              <w:spacing w:line="276" w:lineRule="auto"/>
              <w:jc w:val="both"/>
              <w:rPr>
                <w:rFonts w:ascii="Arial" w:hAnsi="Arial" w:cs="Arial"/>
                <w:bCs/>
                <w:sz w:val="22"/>
                <w:szCs w:val="22"/>
                <w:lang w:val="es-CO" w:eastAsia="es-CO"/>
              </w:rPr>
            </w:pPr>
          </w:p>
          <w:p w14:paraId="696882B5" w14:textId="77777777" w:rsidR="002302BC" w:rsidRPr="002302BC" w:rsidRDefault="002302BC" w:rsidP="002302BC">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El plan se actualiza cuando se presentan cambios en las condiciones iniciales, como:</w:t>
            </w:r>
          </w:p>
          <w:p w14:paraId="696B3AC9" w14:textId="77777777" w:rsidR="002302BC" w:rsidRPr="002302BC" w:rsidRDefault="002302BC" w:rsidP="002302BC">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Cambios organizacionales.</w:t>
            </w:r>
          </w:p>
          <w:p w14:paraId="51BB1379" w14:textId="77777777" w:rsidR="002302BC" w:rsidRPr="002302BC" w:rsidRDefault="002302BC" w:rsidP="002302BC">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Modificaciones en funciones o roles.</w:t>
            </w:r>
          </w:p>
          <w:p w14:paraId="10E6FCB9" w14:textId="77777777" w:rsidR="002302BC" w:rsidRPr="002302BC" w:rsidRDefault="002302BC" w:rsidP="002302BC">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Cambios normativos o procedimentales.</w:t>
            </w:r>
          </w:p>
          <w:p w14:paraId="087A110A" w14:textId="77777777" w:rsidR="002302BC" w:rsidRPr="002302BC" w:rsidRDefault="002302BC" w:rsidP="002302BC">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Resultados de simulacros o emergencias reales.</w:t>
            </w:r>
          </w:p>
          <w:p w14:paraId="26F6A0EB" w14:textId="77777777" w:rsidR="002302BC" w:rsidRDefault="002302BC" w:rsidP="002302BC">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Se menciona que las acciones de mejora derivadas de auditorías o inspecciones pueden llevar a la modificación del plan.</w:t>
            </w:r>
          </w:p>
          <w:p w14:paraId="42D2F6D5" w14:textId="77777777" w:rsidR="002302BC" w:rsidRPr="002302BC" w:rsidRDefault="002302BC" w:rsidP="002302BC">
            <w:pPr>
              <w:spacing w:line="276" w:lineRule="auto"/>
              <w:jc w:val="both"/>
              <w:rPr>
                <w:rFonts w:ascii="Arial" w:hAnsi="Arial" w:cs="Arial"/>
                <w:bCs/>
                <w:sz w:val="22"/>
                <w:szCs w:val="22"/>
                <w:lang w:val="es-CO" w:eastAsia="es-CO"/>
              </w:rPr>
            </w:pPr>
          </w:p>
          <w:p w14:paraId="5E882991" w14:textId="77777777" w:rsidR="002302BC" w:rsidRPr="002302BC" w:rsidRDefault="002302BC" w:rsidP="002302BC">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Se utiliza un formato de solicitud de acciones para registrar y gestionar estas actualizaciones.</w:t>
            </w:r>
          </w:p>
          <w:p w14:paraId="7053DD6C" w14:textId="77777777" w:rsidR="002302BC" w:rsidRPr="002302BC" w:rsidRDefault="002302BC" w:rsidP="002302BC">
            <w:pPr>
              <w:spacing w:line="276" w:lineRule="auto"/>
              <w:jc w:val="both"/>
              <w:rPr>
                <w:rFonts w:ascii="Arial" w:hAnsi="Arial" w:cs="Arial"/>
                <w:bCs/>
                <w:sz w:val="22"/>
                <w:szCs w:val="22"/>
                <w:lang w:val="es-CO" w:eastAsia="es-CO"/>
              </w:rPr>
            </w:pPr>
          </w:p>
          <w:p w14:paraId="7091711B" w14:textId="73BE155B" w:rsidR="006E1ABE" w:rsidRPr="00DF0BC0" w:rsidRDefault="002302BC" w:rsidP="00EB6E94">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Si ocurre una contingencia no contemplada en el listado actual, se actualiza el documento para incluirla como parte del plan.</w:t>
            </w:r>
          </w:p>
        </w:tc>
        <w:tc>
          <w:tcPr>
            <w:tcW w:w="1100" w:type="dxa"/>
            <w:shd w:val="clear" w:color="auto" w:fill="auto"/>
          </w:tcPr>
          <w:p w14:paraId="16AD1C3D" w14:textId="568169A3"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2016DC" w:rsidRPr="00DF0BC0" w14:paraId="690E42DB" w14:textId="77777777" w:rsidTr="00093992">
        <w:trPr>
          <w:trHeight w:val="1259"/>
        </w:trPr>
        <w:tc>
          <w:tcPr>
            <w:tcW w:w="1641" w:type="dxa"/>
            <w:shd w:val="clear" w:color="auto" w:fill="auto"/>
          </w:tcPr>
          <w:p w14:paraId="3A1C4D57" w14:textId="77777777" w:rsidR="006E1ABE" w:rsidRPr="00DF0BC0" w:rsidRDefault="006E1ABE" w:rsidP="006E1ABE">
            <w:pPr>
              <w:rPr>
                <w:rFonts w:ascii="Arial" w:hAnsi="Arial" w:cs="Arial"/>
                <w:sz w:val="22"/>
                <w:szCs w:val="22"/>
              </w:rPr>
            </w:pPr>
          </w:p>
        </w:tc>
        <w:tc>
          <w:tcPr>
            <w:tcW w:w="1276" w:type="dxa"/>
            <w:shd w:val="clear" w:color="auto" w:fill="auto"/>
          </w:tcPr>
          <w:p w14:paraId="6ACFD40D" w14:textId="6327C038" w:rsidR="006E1ABE" w:rsidRPr="00DF0BC0" w:rsidRDefault="006E1ABE" w:rsidP="006E1ABE">
            <w:pPr>
              <w:jc w:val="both"/>
              <w:rPr>
                <w:rFonts w:ascii="Arial" w:hAnsi="Arial" w:cs="Arial"/>
                <w:sz w:val="22"/>
                <w:szCs w:val="22"/>
              </w:rPr>
            </w:pPr>
            <w:r w:rsidRPr="00DF0BC0">
              <w:rPr>
                <w:rFonts w:ascii="Arial" w:hAnsi="Arial" w:cs="Arial"/>
                <w:sz w:val="22"/>
                <w:szCs w:val="22"/>
              </w:rPr>
              <w:t>¿Con que frecuencia se realizan las actualizaciones del plan de emergencia y contingencia de GIRS?</w:t>
            </w:r>
          </w:p>
        </w:tc>
        <w:tc>
          <w:tcPr>
            <w:tcW w:w="5812" w:type="dxa"/>
            <w:gridSpan w:val="3"/>
            <w:shd w:val="clear" w:color="auto" w:fill="auto"/>
          </w:tcPr>
          <w:p w14:paraId="63C7AD07" w14:textId="419F3D82" w:rsidR="008916C7" w:rsidRPr="008916C7" w:rsidRDefault="008916C7" w:rsidP="008916C7">
            <w:pPr>
              <w:jc w:val="both"/>
              <w:rPr>
                <w:rFonts w:ascii="Arial" w:hAnsi="Arial" w:cs="Arial"/>
                <w:bCs/>
                <w:sz w:val="22"/>
                <w:szCs w:val="22"/>
                <w:lang w:val="es-CO" w:eastAsia="es-CO"/>
              </w:rPr>
            </w:pPr>
            <w:r>
              <w:rPr>
                <w:rFonts w:ascii="Arial" w:hAnsi="Arial" w:cs="Arial"/>
                <w:bCs/>
                <w:sz w:val="22"/>
                <w:szCs w:val="22"/>
                <w:lang w:val="es-CO" w:eastAsia="es-CO"/>
              </w:rPr>
              <w:t>N</w:t>
            </w:r>
            <w:r w:rsidRPr="008916C7">
              <w:rPr>
                <w:rFonts w:ascii="Arial" w:hAnsi="Arial" w:cs="Arial"/>
                <w:bCs/>
                <w:sz w:val="22"/>
                <w:szCs w:val="22"/>
                <w:lang w:val="es-CO" w:eastAsia="es-CO"/>
              </w:rPr>
              <w:t>o se establece una frecuencia fija o periódica específica para la actualización del Plan de Emergencias y Contingencia del GIRS. Sin embargo, sí se definen claramente las condiciones bajo las cuales debe actualizarse, lo cual implica que las actualizaciones son eventuales y reactivas, no necesariamente anuales o semestrales.</w:t>
            </w:r>
          </w:p>
          <w:p w14:paraId="5139FB16" w14:textId="77777777" w:rsidR="008916C7" w:rsidRDefault="008916C7" w:rsidP="008916C7">
            <w:pPr>
              <w:jc w:val="both"/>
              <w:rPr>
                <w:rFonts w:ascii="Arial" w:hAnsi="Arial" w:cs="Arial"/>
                <w:bCs/>
                <w:sz w:val="22"/>
                <w:szCs w:val="22"/>
                <w:lang w:val="es-CO" w:eastAsia="es-CO"/>
              </w:rPr>
            </w:pPr>
          </w:p>
          <w:p w14:paraId="5A3845CF" w14:textId="6030F528" w:rsidR="008916C7" w:rsidRPr="008916C7" w:rsidRDefault="008916C7" w:rsidP="008916C7">
            <w:pPr>
              <w:jc w:val="both"/>
              <w:rPr>
                <w:rFonts w:ascii="Arial" w:hAnsi="Arial" w:cs="Arial"/>
                <w:bCs/>
                <w:sz w:val="22"/>
                <w:szCs w:val="22"/>
                <w:lang w:val="es-CO" w:eastAsia="es-CO"/>
              </w:rPr>
            </w:pPr>
            <w:r w:rsidRPr="008916C7">
              <w:rPr>
                <w:rFonts w:ascii="Arial" w:hAnsi="Arial" w:cs="Arial"/>
                <w:bCs/>
                <w:sz w:val="22"/>
                <w:szCs w:val="22"/>
                <w:lang w:val="es-CO" w:eastAsia="es-CO"/>
              </w:rPr>
              <w:t>El plan se actualiza cuando:</w:t>
            </w:r>
          </w:p>
          <w:p w14:paraId="3BDAF416" w14:textId="77777777" w:rsidR="008916C7" w:rsidRPr="008916C7" w:rsidRDefault="008916C7" w:rsidP="008916C7">
            <w:pPr>
              <w:jc w:val="both"/>
              <w:rPr>
                <w:rFonts w:ascii="Arial" w:hAnsi="Arial" w:cs="Arial"/>
                <w:bCs/>
                <w:sz w:val="22"/>
                <w:szCs w:val="22"/>
                <w:lang w:val="es-CO" w:eastAsia="es-CO"/>
              </w:rPr>
            </w:pPr>
            <w:r w:rsidRPr="008916C7">
              <w:rPr>
                <w:rFonts w:ascii="Arial" w:hAnsi="Arial" w:cs="Arial"/>
                <w:bCs/>
                <w:sz w:val="22"/>
                <w:szCs w:val="22"/>
                <w:lang w:val="es-CO" w:eastAsia="es-CO"/>
              </w:rPr>
              <w:t>Se presentan cambios significativos, como:</w:t>
            </w:r>
          </w:p>
          <w:p w14:paraId="0442BCD3" w14:textId="77777777" w:rsidR="008916C7" w:rsidRPr="008916C7" w:rsidRDefault="008916C7" w:rsidP="008916C7">
            <w:pPr>
              <w:jc w:val="both"/>
              <w:rPr>
                <w:rFonts w:ascii="Arial" w:hAnsi="Arial" w:cs="Arial"/>
                <w:bCs/>
                <w:sz w:val="22"/>
                <w:szCs w:val="22"/>
                <w:lang w:val="es-CO" w:eastAsia="es-CO"/>
              </w:rPr>
            </w:pPr>
            <w:r w:rsidRPr="008916C7">
              <w:rPr>
                <w:rFonts w:ascii="Arial" w:hAnsi="Arial" w:cs="Arial"/>
                <w:bCs/>
                <w:sz w:val="22"/>
                <w:szCs w:val="22"/>
                <w:lang w:val="es-CO" w:eastAsia="es-CO"/>
              </w:rPr>
              <w:t>Modificaciones organizacionales.</w:t>
            </w:r>
          </w:p>
          <w:p w14:paraId="0F52A6C0" w14:textId="77777777" w:rsidR="008916C7" w:rsidRPr="008916C7" w:rsidRDefault="008916C7" w:rsidP="008916C7">
            <w:pPr>
              <w:jc w:val="both"/>
              <w:rPr>
                <w:rFonts w:ascii="Arial" w:hAnsi="Arial" w:cs="Arial"/>
                <w:bCs/>
                <w:sz w:val="22"/>
                <w:szCs w:val="22"/>
                <w:lang w:val="es-CO" w:eastAsia="es-CO"/>
              </w:rPr>
            </w:pPr>
            <w:r w:rsidRPr="008916C7">
              <w:rPr>
                <w:rFonts w:ascii="Arial" w:hAnsi="Arial" w:cs="Arial"/>
                <w:bCs/>
                <w:sz w:val="22"/>
                <w:szCs w:val="22"/>
                <w:lang w:val="es-CO" w:eastAsia="es-CO"/>
              </w:rPr>
              <w:t>Cambios en funciones o roles.</w:t>
            </w:r>
          </w:p>
          <w:p w14:paraId="70D3BAC9" w14:textId="77777777" w:rsidR="008916C7" w:rsidRPr="008916C7" w:rsidRDefault="008916C7" w:rsidP="008916C7">
            <w:pPr>
              <w:jc w:val="both"/>
              <w:rPr>
                <w:rFonts w:ascii="Arial" w:hAnsi="Arial" w:cs="Arial"/>
                <w:bCs/>
                <w:sz w:val="22"/>
                <w:szCs w:val="22"/>
                <w:lang w:val="es-CO" w:eastAsia="es-CO"/>
              </w:rPr>
            </w:pPr>
            <w:r w:rsidRPr="008916C7">
              <w:rPr>
                <w:rFonts w:ascii="Arial" w:hAnsi="Arial" w:cs="Arial"/>
                <w:bCs/>
                <w:sz w:val="22"/>
                <w:szCs w:val="22"/>
                <w:lang w:val="es-CO" w:eastAsia="es-CO"/>
              </w:rPr>
              <w:t>Cambios en el marco normativo o en los procedimientos.</w:t>
            </w:r>
          </w:p>
          <w:p w14:paraId="05B1A337" w14:textId="77777777" w:rsidR="008916C7" w:rsidRPr="008916C7" w:rsidRDefault="008916C7" w:rsidP="008916C7">
            <w:pPr>
              <w:jc w:val="both"/>
              <w:rPr>
                <w:rFonts w:ascii="Arial" w:hAnsi="Arial" w:cs="Arial"/>
                <w:bCs/>
                <w:sz w:val="22"/>
                <w:szCs w:val="22"/>
                <w:lang w:val="es-CO" w:eastAsia="es-CO"/>
              </w:rPr>
            </w:pPr>
            <w:r w:rsidRPr="008916C7">
              <w:rPr>
                <w:rFonts w:ascii="Arial" w:hAnsi="Arial" w:cs="Arial"/>
                <w:bCs/>
                <w:sz w:val="22"/>
                <w:szCs w:val="22"/>
                <w:lang w:val="es-CO" w:eastAsia="es-CO"/>
              </w:rPr>
              <w:t>Cambios en los recursos disponibles.</w:t>
            </w:r>
          </w:p>
          <w:p w14:paraId="0ACF2191" w14:textId="77777777" w:rsidR="008916C7" w:rsidRPr="008916C7" w:rsidRDefault="008916C7" w:rsidP="008916C7">
            <w:pPr>
              <w:jc w:val="both"/>
              <w:rPr>
                <w:rFonts w:ascii="Arial" w:hAnsi="Arial" w:cs="Arial"/>
                <w:bCs/>
                <w:sz w:val="22"/>
                <w:szCs w:val="22"/>
                <w:lang w:val="es-CO" w:eastAsia="es-CO"/>
              </w:rPr>
            </w:pPr>
            <w:r w:rsidRPr="008916C7">
              <w:rPr>
                <w:rFonts w:ascii="Arial" w:hAnsi="Arial" w:cs="Arial"/>
                <w:bCs/>
                <w:sz w:val="22"/>
                <w:szCs w:val="22"/>
                <w:lang w:val="es-CO" w:eastAsia="es-CO"/>
              </w:rPr>
              <w:t>Ocurre una emergencia real o se realiza un simulacro que evidencia la necesidad de ajustes.</w:t>
            </w:r>
          </w:p>
          <w:p w14:paraId="47476E13" w14:textId="77777777" w:rsidR="008916C7" w:rsidRPr="008916C7" w:rsidRDefault="008916C7" w:rsidP="008916C7">
            <w:pPr>
              <w:jc w:val="both"/>
              <w:rPr>
                <w:rFonts w:ascii="Arial" w:hAnsi="Arial" w:cs="Arial"/>
                <w:bCs/>
                <w:sz w:val="22"/>
                <w:szCs w:val="22"/>
                <w:lang w:val="es-CO" w:eastAsia="es-CO"/>
              </w:rPr>
            </w:pPr>
          </w:p>
          <w:p w14:paraId="1A56A3CC" w14:textId="77777777" w:rsidR="008916C7" w:rsidRPr="008916C7" w:rsidRDefault="008916C7" w:rsidP="008916C7">
            <w:pPr>
              <w:jc w:val="both"/>
              <w:rPr>
                <w:rFonts w:ascii="Arial" w:hAnsi="Arial" w:cs="Arial"/>
                <w:bCs/>
                <w:sz w:val="22"/>
                <w:szCs w:val="22"/>
                <w:lang w:val="es-CO" w:eastAsia="es-CO"/>
              </w:rPr>
            </w:pPr>
            <w:r w:rsidRPr="008916C7">
              <w:rPr>
                <w:rFonts w:ascii="Arial" w:hAnsi="Arial" w:cs="Arial"/>
                <w:bCs/>
                <w:sz w:val="22"/>
                <w:szCs w:val="22"/>
                <w:lang w:val="es-CO" w:eastAsia="es-CO"/>
              </w:rPr>
              <w:t>Se identifican nuevas amenazas o riesgos no contemplados previamente.</w:t>
            </w:r>
          </w:p>
          <w:p w14:paraId="08D69B3C" w14:textId="77777777" w:rsidR="008916C7" w:rsidRPr="008916C7" w:rsidRDefault="008916C7" w:rsidP="008916C7">
            <w:pPr>
              <w:jc w:val="both"/>
              <w:rPr>
                <w:rFonts w:ascii="Arial" w:hAnsi="Arial" w:cs="Arial"/>
                <w:bCs/>
                <w:sz w:val="22"/>
                <w:szCs w:val="22"/>
                <w:lang w:val="es-CO" w:eastAsia="es-CO"/>
              </w:rPr>
            </w:pPr>
          </w:p>
          <w:p w14:paraId="4206E192" w14:textId="62959888" w:rsidR="006E1ABE" w:rsidRPr="00DF0BC0" w:rsidRDefault="008916C7" w:rsidP="008C26CD">
            <w:pPr>
              <w:jc w:val="both"/>
              <w:rPr>
                <w:rFonts w:ascii="Arial" w:hAnsi="Arial" w:cs="Arial"/>
                <w:bCs/>
                <w:sz w:val="22"/>
                <w:szCs w:val="22"/>
                <w:lang w:val="es-CO" w:eastAsia="es-CO"/>
              </w:rPr>
            </w:pPr>
            <w:r w:rsidRPr="008916C7">
              <w:rPr>
                <w:rFonts w:ascii="Arial" w:hAnsi="Arial" w:cs="Arial"/>
                <w:bCs/>
                <w:sz w:val="22"/>
                <w:szCs w:val="22"/>
                <w:lang w:val="es-CO" w:eastAsia="es-CO"/>
              </w:rPr>
              <w:t>La autoridad ambiental lo solicita como parte del seguimiento o cumplimiento normativo.</w:t>
            </w:r>
          </w:p>
        </w:tc>
        <w:tc>
          <w:tcPr>
            <w:tcW w:w="1100" w:type="dxa"/>
            <w:shd w:val="clear" w:color="auto" w:fill="auto"/>
          </w:tcPr>
          <w:p w14:paraId="1D0878C8" w14:textId="28FD2D5A"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2C91710C" w14:textId="77777777" w:rsidTr="00093992">
        <w:trPr>
          <w:trHeight w:val="1259"/>
        </w:trPr>
        <w:tc>
          <w:tcPr>
            <w:tcW w:w="1641" w:type="dxa"/>
            <w:shd w:val="clear" w:color="auto" w:fill="auto"/>
          </w:tcPr>
          <w:p w14:paraId="56DC8D04" w14:textId="62AAAEC7" w:rsidR="006E1ABE" w:rsidRPr="00DF0BC0" w:rsidRDefault="006E1ABE" w:rsidP="006E1ABE">
            <w:pPr>
              <w:rPr>
                <w:rFonts w:ascii="Arial" w:hAnsi="Arial" w:cs="Arial"/>
                <w:sz w:val="22"/>
                <w:szCs w:val="22"/>
              </w:rPr>
            </w:pPr>
            <w:r w:rsidRPr="00DF0BC0">
              <w:rPr>
                <w:rFonts w:ascii="Arial" w:hAnsi="Arial" w:cs="Arial"/>
                <w:sz w:val="22"/>
                <w:szCs w:val="22"/>
              </w:rPr>
              <w:t>8.2.3. Evidenciar la mejora continua del plan de preparación y respuesta ante emergencias.</w:t>
            </w:r>
          </w:p>
        </w:tc>
        <w:tc>
          <w:tcPr>
            <w:tcW w:w="1276" w:type="dxa"/>
            <w:shd w:val="clear" w:color="auto" w:fill="auto"/>
          </w:tcPr>
          <w:p w14:paraId="661AA65F" w14:textId="48FFE4D4" w:rsidR="006E1ABE" w:rsidRPr="00DF0BC0" w:rsidRDefault="006E1ABE" w:rsidP="006E1ABE">
            <w:pPr>
              <w:jc w:val="both"/>
              <w:rPr>
                <w:rFonts w:ascii="Arial" w:hAnsi="Arial" w:cs="Arial"/>
                <w:sz w:val="22"/>
                <w:szCs w:val="22"/>
              </w:rPr>
            </w:pPr>
            <w:r w:rsidRPr="00DF0BC0">
              <w:rPr>
                <w:rFonts w:ascii="Arial" w:hAnsi="Arial" w:cs="Arial"/>
                <w:sz w:val="22"/>
                <w:szCs w:val="22"/>
              </w:rPr>
              <w:t>¿Se evidencia la mejora continua del plan de emergencia y contingencia de GIRS?</w:t>
            </w:r>
          </w:p>
        </w:tc>
        <w:tc>
          <w:tcPr>
            <w:tcW w:w="5812" w:type="dxa"/>
            <w:gridSpan w:val="3"/>
            <w:shd w:val="clear" w:color="auto" w:fill="auto"/>
          </w:tcPr>
          <w:p w14:paraId="3EDE610E" w14:textId="32CFEFD6" w:rsidR="00621B57" w:rsidRPr="00621B57" w:rsidRDefault="00621B57" w:rsidP="00621B57">
            <w:pPr>
              <w:jc w:val="both"/>
              <w:rPr>
                <w:rFonts w:ascii="Arial" w:hAnsi="Arial" w:cs="Arial"/>
                <w:bCs/>
                <w:sz w:val="22"/>
                <w:szCs w:val="22"/>
                <w:lang w:val="es-CO" w:eastAsia="es-CO"/>
              </w:rPr>
            </w:pPr>
            <w:r w:rsidRPr="00621B57">
              <w:rPr>
                <w:rFonts w:ascii="Arial" w:hAnsi="Arial" w:cs="Arial"/>
                <w:bCs/>
                <w:sz w:val="22"/>
                <w:szCs w:val="22"/>
                <w:lang w:val="es-CO" w:eastAsia="es-CO"/>
              </w:rPr>
              <w:t>Sí, se evidencia la mejora continua del Plan de Emergencias y Contingencia del GIRS</w:t>
            </w:r>
            <w:r>
              <w:rPr>
                <w:rFonts w:ascii="Arial" w:hAnsi="Arial" w:cs="Arial"/>
                <w:bCs/>
                <w:sz w:val="22"/>
                <w:szCs w:val="22"/>
                <w:lang w:val="es-CO" w:eastAsia="es-CO"/>
              </w:rPr>
              <w:t>.</w:t>
            </w:r>
          </w:p>
          <w:p w14:paraId="276D7523" w14:textId="5F0D09AD" w:rsidR="006E1ABE" w:rsidRPr="00DF0BC0" w:rsidRDefault="006E1ABE" w:rsidP="00621B57">
            <w:pPr>
              <w:jc w:val="both"/>
              <w:rPr>
                <w:rFonts w:ascii="Arial" w:hAnsi="Arial" w:cs="Arial"/>
                <w:bCs/>
                <w:sz w:val="22"/>
                <w:szCs w:val="22"/>
                <w:lang w:val="es-CO" w:eastAsia="es-CO"/>
              </w:rPr>
            </w:pPr>
          </w:p>
        </w:tc>
        <w:tc>
          <w:tcPr>
            <w:tcW w:w="1100" w:type="dxa"/>
            <w:shd w:val="clear" w:color="auto" w:fill="auto"/>
          </w:tcPr>
          <w:p w14:paraId="2D338566" w14:textId="067B2356"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2F32B065" w14:textId="77777777" w:rsidTr="00093992">
        <w:trPr>
          <w:trHeight w:val="1259"/>
        </w:trPr>
        <w:tc>
          <w:tcPr>
            <w:tcW w:w="1641" w:type="dxa"/>
            <w:shd w:val="clear" w:color="auto" w:fill="auto"/>
          </w:tcPr>
          <w:p w14:paraId="5FCEAF1D" w14:textId="77777777" w:rsidR="006E1ABE" w:rsidRPr="00DF0BC0" w:rsidRDefault="006E1ABE" w:rsidP="006E1ABE">
            <w:pPr>
              <w:rPr>
                <w:rFonts w:ascii="Arial" w:hAnsi="Arial" w:cs="Arial"/>
                <w:sz w:val="22"/>
                <w:szCs w:val="22"/>
              </w:rPr>
            </w:pPr>
          </w:p>
        </w:tc>
        <w:tc>
          <w:tcPr>
            <w:tcW w:w="1276" w:type="dxa"/>
            <w:shd w:val="clear" w:color="auto" w:fill="auto"/>
          </w:tcPr>
          <w:p w14:paraId="1720C321" w14:textId="5A4AA8AE" w:rsidR="006E1ABE" w:rsidRPr="00DF0BC0" w:rsidRDefault="006E1ABE" w:rsidP="006E1ABE">
            <w:pPr>
              <w:jc w:val="both"/>
              <w:rPr>
                <w:rFonts w:ascii="Arial" w:hAnsi="Arial" w:cs="Arial"/>
                <w:sz w:val="22"/>
                <w:szCs w:val="22"/>
              </w:rPr>
            </w:pPr>
            <w:r w:rsidRPr="00DF0BC0">
              <w:rPr>
                <w:rFonts w:ascii="Arial" w:hAnsi="Arial" w:cs="Arial"/>
                <w:sz w:val="22"/>
                <w:szCs w:val="22"/>
              </w:rPr>
              <w:t xml:space="preserve">¿En </w:t>
            </w:r>
            <w:r w:rsidR="00365218" w:rsidRPr="00DF0BC0">
              <w:rPr>
                <w:rFonts w:ascii="Arial" w:hAnsi="Arial" w:cs="Arial"/>
                <w:sz w:val="22"/>
                <w:szCs w:val="22"/>
              </w:rPr>
              <w:t>qué</w:t>
            </w:r>
            <w:r w:rsidRPr="00DF0BC0">
              <w:rPr>
                <w:rFonts w:ascii="Arial" w:hAnsi="Arial" w:cs="Arial"/>
                <w:sz w:val="22"/>
                <w:szCs w:val="22"/>
              </w:rPr>
              <w:t xml:space="preserve"> documentos se hace referencia al plan de emergencias y contingencia de GIRS?</w:t>
            </w:r>
          </w:p>
        </w:tc>
        <w:tc>
          <w:tcPr>
            <w:tcW w:w="5812" w:type="dxa"/>
            <w:gridSpan w:val="3"/>
            <w:shd w:val="clear" w:color="auto" w:fill="auto"/>
          </w:tcPr>
          <w:p w14:paraId="24649389" w14:textId="3961EF01" w:rsidR="000B79BC" w:rsidRPr="000B79BC" w:rsidRDefault="000B79BC" w:rsidP="000B79BC">
            <w:pPr>
              <w:jc w:val="both"/>
              <w:rPr>
                <w:rFonts w:ascii="Arial" w:hAnsi="Arial" w:cs="Arial"/>
                <w:bCs/>
                <w:sz w:val="22"/>
                <w:szCs w:val="22"/>
                <w:lang w:val="es-CO" w:eastAsia="es-CO"/>
              </w:rPr>
            </w:pPr>
            <w:r w:rsidRPr="000B79BC">
              <w:rPr>
                <w:rFonts w:ascii="Arial" w:hAnsi="Arial" w:cs="Arial"/>
                <w:bCs/>
                <w:sz w:val="22"/>
                <w:szCs w:val="22"/>
                <w:lang w:val="es-CO" w:eastAsia="es-CO"/>
              </w:rPr>
              <w:t xml:space="preserve">Sí, el Plan de Emergencias y Contingencia del GIRS se encuentra referenciado </w:t>
            </w:r>
            <w:r w:rsidR="004C52F2">
              <w:rPr>
                <w:rFonts w:ascii="Arial" w:hAnsi="Arial" w:cs="Arial"/>
                <w:bCs/>
                <w:sz w:val="22"/>
                <w:szCs w:val="22"/>
                <w:lang w:val="es-CO" w:eastAsia="es-CO"/>
              </w:rPr>
              <w:t>en el PGIR</w:t>
            </w:r>
            <w:r w:rsidRPr="000B79BC">
              <w:rPr>
                <w:rFonts w:ascii="Arial" w:hAnsi="Arial" w:cs="Arial"/>
                <w:bCs/>
                <w:sz w:val="22"/>
                <w:szCs w:val="22"/>
                <w:lang w:val="es-CO" w:eastAsia="es-CO"/>
              </w:rPr>
              <w:t xml:space="preserve"> (Programa de Gestión Integral de Residuos</w:t>
            </w:r>
            <w:r w:rsidR="00DB3E85">
              <w:rPr>
                <w:rFonts w:ascii="Arial" w:hAnsi="Arial" w:cs="Arial"/>
                <w:bCs/>
                <w:sz w:val="22"/>
                <w:szCs w:val="22"/>
                <w:lang w:val="es-CO" w:eastAsia="es-CO"/>
              </w:rPr>
              <w:t>)</w:t>
            </w:r>
          </w:p>
          <w:p w14:paraId="417CA864" w14:textId="77777777" w:rsidR="000B79BC" w:rsidRPr="000B79BC" w:rsidRDefault="000B79BC" w:rsidP="000B79BC">
            <w:pPr>
              <w:jc w:val="both"/>
              <w:rPr>
                <w:rFonts w:ascii="Arial" w:hAnsi="Arial" w:cs="Arial"/>
                <w:bCs/>
                <w:sz w:val="22"/>
                <w:szCs w:val="22"/>
                <w:lang w:val="es-CO" w:eastAsia="es-CO"/>
              </w:rPr>
            </w:pPr>
          </w:p>
          <w:p w14:paraId="0F107128" w14:textId="77777777" w:rsidR="000B79BC" w:rsidRPr="000B79BC" w:rsidRDefault="000B79BC" w:rsidP="000B79BC">
            <w:pPr>
              <w:jc w:val="both"/>
              <w:rPr>
                <w:rFonts w:ascii="Arial" w:hAnsi="Arial" w:cs="Arial"/>
                <w:bCs/>
                <w:sz w:val="22"/>
                <w:szCs w:val="22"/>
                <w:lang w:val="es-CO" w:eastAsia="es-CO"/>
              </w:rPr>
            </w:pPr>
          </w:p>
          <w:p w14:paraId="5EEA896D" w14:textId="628DF0C0" w:rsidR="006E1ABE" w:rsidRPr="00DF0BC0" w:rsidRDefault="006E1ABE" w:rsidP="000B79BC">
            <w:pPr>
              <w:jc w:val="both"/>
              <w:rPr>
                <w:rFonts w:ascii="Arial" w:hAnsi="Arial" w:cs="Arial"/>
                <w:bCs/>
                <w:sz w:val="22"/>
                <w:szCs w:val="22"/>
                <w:lang w:val="es-CO" w:eastAsia="es-CO"/>
              </w:rPr>
            </w:pPr>
          </w:p>
        </w:tc>
        <w:tc>
          <w:tcPr>
            <w:tcW w:w="1100" w:type="dxa"/>
            <w:shd w:val="clear" w:color="auto" w:fill="auto"/>
          </w:tcPr>
          <w:p w14:paraId="66A6FC87" w14:textId="5C403D63"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6E1ABE" w:rsidRPr="00DF0BC0" w14:paraId="796B1721" w14:textId="77777777" w:rsidTr="30D9AF0A">
        <w:trPr>
          <w:trHeight w:val="151"/>
        </w:trPr>
        <w:tc>
          <w:tcPr>
            <w:tcW w:w="9829" w:type="dxa"/>
            <w:gridSpan w:val="6"/>
            <w:shd w:val="clear" w:color="auto" w:fill="auto"/>
          </w:tcPr>
          <w:p w14:paraId="6795D075" w14:textId="57E142D1" w:rsidR="006E1ABE" w:rsidRPr="00DF0BC0" w:rsidRDefault="006E1ABE" w:rsidP="006E1ABE">
            <w:pPr>
              <w:jc w:val="both"/>
              <w:rPr>
                <w:rFonts w:ascii="Arial" w:hAnsi="Arial" w:cs="Arial"/>
                <w:b/>
                <w:bCs/>
                <w:sz w:val="22"/>
                <w:szCs w:val="22"/>
                <w:lang w:val="es-CO" w:eastAsia="es-CO"/>
              </w:rPr>
            </w:pPr>
            <w:r w:rsidRPr="00DF0BC0">
              <w:rPr>
                <w:rFonts w:ascii="Arial" w:hAnsi="Arial" w:cs="Arial"/>
                <w:b/>
                <w:bCs/>
                <w:sz w:val="22"/>
                <w:szCs w:val="22"/>
              </w:rPr>
              <w:t>9. EVALUACIÓN SISTEMA DE GESTIÓN BASURA CERO</w:t>
            </w:r>
          </w:p>
        </w:tc>
      </w:tr>
      <w:tr w:rsidR="002016DC" w:rsidRPr="00DF0BC0" w14:paraId="1D7295AE" w14:textId="77777777" w:rsidTr="00093992">
        <w:trPr>
          <w:trHeight w:val="1259"/>
        </w:trPr>
        <w:tc>
          <w:tcPr>
            <w:tcW w:w="1641" w:type="dxa"/>
            <w:shd w:val="clear" w:color="auto" w:fill="auto"/>
          </w:tcPr>
          <w:p w14:paraId="087ED988" w14:textId="7C9886E8" w:rsidR="006E1ABE" w:rsidRPr="00DF0BC0" w:rsidRDefault="006E1ABE" w:rsidP="006E1ABE">
            <w:pPr>
              <w:rPr>
                <w:rFonts w:ascii="Arial" w:hAnsi="Arial" w:cs="Arial"/>
                <w:sz w:val="22"/>
                <w:szCs w:val="22"/>
              </w:rPr>
            </w:pPr>
            <w:r w:rsidRPr="00DF0BC0">
              <w:rPr>
                <w:rFonts w:ascii="Arial" w:hAnsi="Arial" w:cs="Arial"/>
                <w:sz w:val="22"/>
                <w:szCs w:val="22"/>
              </w:rPr>
              <w:lastRenderedPageBreak/>
              <w:t>La organización debe establecer e implementar un proceso documentado para evaluar el cumplimiento de los requisitos del Sistema de Gestión Basura Cero y la eficacia del mismo a intervalos planificados.</w:t>
            </w:r>
          </w:p>
        </w:tc>
        <w:tc>
          <w:tcPr>
            <w:tcW w:w="1276" w:type="dxa"/>
            <w:shd w:val="clear" w:color="auto" w:fill="auto"/>
          </w:tcPr>
          <w:p w14:paraId="056BDB5A" w14:textId="2C7A20F0" w:rsidR="006E1ABE" w:rsidRPr="00DF0BC0" w:rsidRDefault="006E1ABE" w:rsidP="006E1ABE">
            <w:pPr>
              <w:jc w:val="both"/>
              <w:rPr>
                <w:rFonts w:ascii="Arial" w:hAnsi="Arial" w:cs="Arial"/>
                <w:sz w:val="22"/>
                <w:szCs w:val="22"/>
              </w:rPr>
            </w:pPr>
            <w:r w:rsidRPr="00DF0BC0">
              <w:rPr>
                <w:rFonts w:ascii="Arial" w:hAnsi="Arial" w:cs="Arial"/>
                <w:sz w:val="22"/>
                <w:szCs w:val="22"/>
              </w:rPr>
              <w:t>¿La organización cuenta con procesos de evaluación (</w:t>
            </w:r>
            <w:r w:rsidR="00365218" w:rsidRPr="00DF0BC0">
              <w:rPr>
                <w:rFonts w:ascii="Arial" w:hAnsi="Arial" w:cs="Arial"/>
                <w:sz w:val="22"/>
                <w:szCs w:val="22"/>
              </w:rPr>
              <w:t>¿auditorias, inspecciones y evaluaciones?</w:t>
            </w:r>
          </w:p>
        </w:tc>
        <w:tc>
          <w:tcPr>
            <w:tcW w:w="5812" w:type="dxa"/>
            <w:gridSpan w:val="3"/>
            <w:shd w:val="clear" w:color="auto" w:fill="auto"/>
          </w:tcPr>
          <w:p w14:paraId="211A8380" w14:textId="4D7377E7" w:rsidR="00FC3C93" w:rsidRPr="00FC3C93" w:rsidRDefault="00FC3C93" w:rsidP="00FC3C93">
            <w:pPr>
              <w:jc w:val="both"/>
              <w:rPr>
                <w:rFonts w:ascii="Arial" w:hAnsi="Arial" w:cs="Arial"/>
                <w:bCs/>
                <w:sz w:val="22"/>
                <w:szCs w:val="22"/>
                <w:lang w:val="es-CO" w:eastAsia="es-CO"/>
              </w:rPr>
            </w:pPr>
            <w:r>
              <w:rPr>
                <w:rFonts w:ascii="Arial" w:hAnsi="Arial" w:cs="Arial"/>
                <w:bCs/>
                <w:sz w:val="22"/>
                <w:szCs w:val="22"/>
                <w:lang w:val="es-CO" w:eastAsia="es-CO"/>
              </w:rPr>
              <w:t>S</w:t>
            </w:r>
            <w:r w:rsidRPr="00FC3C93">
              <w:rPr>
                <w:rFonts w:ascii="Arial" w:hAnsi="Arial" w:cs="Arial"/>
                <w:bCs/>
                <w:sz w:val="22"/>
                <w:szCs w:val="22"/>
                <w:lang w:val="es-CO" w:eastAsia="es-CO"/>
              </w:rPr>
              <w:t xml:space="preserve">í, </w:t>
            </w:r>
            <w:r>
              <w:rPr>
                <w:rFonts w:ascii="Arial" w:hAnsi="Arial" w:cs="Arial"/>
                <w:bCs/>
                <w:sz w:val="22"/>
                <w:szCs w:val="22"/>
                <w:lang w:val="es-CO" w:eastAsia="es-CO"/>
              </w:rPr>
              <w:t>se</w:t>
            </w:r>
            <w:r w:rsidRPr="00FC3C93">
              <w:rPr>
                <w:rFonts w:ascii="Arial" w:hAnsi="Arial" w:cs="Arial"/>
                <w:bCs/>
                <w:sz w:val="22"/>
                <w:szCs w:val="22"/>
                <w:lang w:val="es-CO" w:eastAsia="es-CO"/>
              </w:rPr>
              <w:t xml:space="preserve"> cuenta con procesos de evaluación para el sistema de Gestión Integral de Residuos Sólidos (GIRS</w:t>
            </w:r>
          </w:p>
          <w:p w14:paraId="11339B5F" w14:textId="77777777" w:rsidR="00FC3C93" w:rsidRPr="00FC3C93" w:rsidRDefault="00FC3C93" w:rsidP="00FC3C93">
            <w:pPr>
              <w:jc w:val="both"/>
              <w:rPr>
                <w:rFonts w:ascii="Arial" w:hAnsi="Arial" w:cs="Arial"/>
                <w:bCs/>
                <w:sz w:val="22"/>
                <w:szCs w:val="22"/>
                <w:lang w:val="es-CO" w:eastAsia="es-CO"/>
              </w:rPr>
            </w:pPr>
          </w:p>
          <w:p w14:paraId="03DC4523" w14:textId="5D761B14" w:rsidR="00FC3C93" w:rsidRPr="00FC3C93" w:rsidRDefault="00FC3C93" w:rsidP="00FC3C93">
            <w:pPr>
              <w:jc w:val="both"/>
              <w:rPr>
                <w:rFonts w:ascii="Arial" w:hAnsi="Arial" w:cs="Arial"/>
                <w:bCs/>
                <w:sz w:val="22"/>
                <w:szCs w:val="22"/>
                <w:lang w:val="es-CO" w:eastAsia="es-CO"/>
              </w:rPr>
            </w:pPr>
            <w:r w:rsidRPr="00FC3C93">
              <w:rPr>
                <w:rFonts w:ascii="Arial" w:hAnsi="Arial" w:cs="Arial"/>
                <w:bCs/>
                <w:sz w:val="22"/>
                <w:szCs w:val="22"/>
                <w:lang w:val="es-CO" w:eastAsia="es-CO"/>
              </w:rPr>
              <w:t>1. Auditorías internas y externas</w:t>
            </w:r>
          </w:p>
          <w:p w14:paraId="3454F6FA" w14:textId="77777777" w:rsidR="00FC3C93" w:rsidRPr="00FC3C93" w:rsidRDefault="00FC3C93" w:rsidP="00FC3C93">
            <w:pPr>
              <w:jc w:val="both"/>
              <w:rPr>
                <w:rFonts w:ascii="Arial" w:hAnsi="Arial" w:cs="Arial"/>
                <w:bCs/>
                <w:sz w:val="22"/>
                <w:szCs w:val="22"/>
                <w:lang w:val="es-CO" w:eastAsia="es-CO"/>
              </w:rPr>
            </w:pPr>
            <w:r w:rsidRPr="00FC3C93">
              <w:rPr>
                <w:rFonts w:ascii="Arial" w:hAnsi="Arial" w:cs="Arial"/>
                <w:bCs/>
                <w:sz w:val="22"/>
                <w:szCs w:val="22"/>
                <w:lang w:val="es-CO" w:eastAsia="es-CO"/>
              </w:rPr>
              <w:t>Se realizan auditorías internas programadas como parte del sistema de gestión ambiental y del sistema de gestión basura cero.</w:t>
            </w:r>
          </w:p>
          <w:p w14:paraId="6C3B7F8E" w14:textId="3EF857C1" w:rsidR="00FC3C93" w:rsidRPr="00FC3C93" w:rsidRDefault="00FC3C93" w:rsidP="00FC3C93">
            <w:pPr>
              <w:jc w:val="both"/>
              <w:rPr>
                <w:rFonts w:ascii="Arial" w:hAnsi="Arial" w:cs="Arial"/>
                <w:bCs/>
                <w:sz w:val="22"/>
                <w:szCs w:val="22"/>
                <w:lang w:val="es-CO" w:eastAsia="es-CO"/>
              </w:rPr>
            </w:pPr>
            <w:r w:rsidRPr="00FC3C93">
              <w:rPr>
                <w:rFonts w:ascii="Arial" w:hAnsi="Arial" w:cs="Arial"/>
                <w:bCs/>
                <w:sz w:val="22"/>
                <w:szCs w:val="22"/>
                <w:lang w:val="es-CO" w:eastAsia="es-CO"/>
              </w:rPr>
              <w:t>2. Inspecciones operativas</w:t>
            </w:r>
          </w:p>
          <w:p w14:paraId="41994B9E" w14:textId="77777777" w:rsidR="00FC3C93" w:rsidRPr="00FC3C93" w:rsidRDefault="00FC3C93" w:rsidP="00FC3C93">
            <w:pPr>
              <w:jc w:val="both"/>
              <w:rPr>
                <w:rFonts w:ascii="Arial" w:hAnsi="Arial" w:cs="Arial"/>
                <w:bCs/>
                <w:sz w:val="22"/>
                <w:szCs w:val="22"/>
                <w:lang w:val="es-CO" w:eastAsia="es-CO"/>
              </w:rPr>
            </w:pPr>
            <w:r w:rsidRPr="00FC3C93">
              <w:rPr>
                <w:rFonts w:ascii="Arial" w:hAnsi="Arial" w:cs="Arial"/>
                <w:bCs/>
                <w:sz w:val="22"/>
                <w:szCs w:val="22"/>
                <w:lang w:val="es-CO" w:eastAsia="es-CO"/>
              </w:rPr>
              <w:t>Se realizan inspecciones periódicas a los cuartos de residuos y otras áreas críticas.</w:t>
            </w:r>
          </w:p>
          <w:p w14:paraId="54BA1A50" w14:textId="3F9CC8D9" w:rsidR="00FC3C93" w:rsidRPr="00FC3C93" w:rsidRDefault="00FC3C93" w:rsidP="00FC3C93">
            <w:pPr>
              <w:jc w:val="both"/>
              <w:rPr>
                <w:rFonts w:ascii="Arial" w:hAnsi="Arial" w:cs="Arial"/>
                <w:bCs/>
                <w:sz w:val="22"/>
                <w:szCs w:val="22"/>
                <w:lang w:val="es-CO" w:eastAsia="es-CO"/>
              </w:rPr>
            </w:pPr>
            <w:r w:rsidRPr="00FC3C93">
              <w:rPr>
                <w:rFonts w:ascii="Arial" w:hAnsi="Arial" w:cs="Arial"/>
                <w:bCs/>
                <w:sz w:val="22"/>
                <w:szCs w:val="22"/>
                <w:lang w:val="es-CO" w:eastAsia="es-CO"/>
              </w:rPr>
              <w:t>3. Evaluaciones de simulacros y planes</w:t>
            </w:r>
          </w:p>
          <w:p w14:paraId="0290484E" w14:textId="77777777" w:rsidR="00FC3C93" w:rsidRPr="00FC3C93" w:rsidRDefault="00FC3C93" w:rsidP="00FC3C93">
            <w:pPr>
              <w:jc w:val="both"/>
              <w:rPr>
                <w:rFonts w:ascii="Arial" w:hAnsi="Arial" w:cs="Arial"/>
                <w:bCs/>
                <w:sz w:val="22"/>
                <w:szCs w:val="22"/>
                <w:lang w:val="es-CO" w:eastAsia="es-CO"/>
              </w:rPr>
            </w:pPr>
            <w:r w:rsidRPr="00FC3C93">
              <w:rPr>
                <w:rFonts w:ascii="Arial" w:hAnsi="Arial" w:cs="Arial"/>
                <w:bCs/>
                <w:sz w:val="22"/>
                <w:szCs w:val="22"/>
                <w:lang w:val="es-CO" w:eastAsia="es-CO"/>
              </w:rPr>
              <w:t>Se evalúa la eficacia de los simulacros de emergencia.</w:t>
            </w:r>
          </w:p>
          <w:p w14:paraId="7432989F" w14:textId="77777777" w:rsidR="00FC3C93" w:rsidRPr="00FC3C93" w:rsidRDefault="00FC3C93" w:rsidP="00FC3C93">
            <w:pPr>
              <w:jc w:val="both"/>
              <w:rPr>
                <w:rFonts w:ascii="Arial" w:hAnsi="Arial" w:cs="Arial"/>
                <w:bCs/>
                <w:sz w:val="22"/>
                <w:szCs w:val="22"/>
                <w:lang w:val="es-CO" w:eastAsia="es-CO"/>
              </w:rPr>
            </w:pPr>
            <w:r w:rsidRPr="00FC3C93">
              <w:rPr>
                <w:rFonts w:ascii="Arial" w:hAnsi="Arial" w:cs="Arial"/>
                <w:bCs/>
                <w:sz w:val="22"/>
                <w:szCs w:val="22"/>
                <w:lang w:val="es-CO" w:eastAsia="es-CO"/>
              </w:rPr>
              <w:t>Se revisa la implementación del plan de contingencia y se ajusta si es necesario.</w:t>
            </w:r>
          </w:p>
          <w:p w14:paraId="6BF5B57E" w14:textId="493163C7" w:rsidR="00FC3C93" w:rsidRPr="00FC3C93" w:rsidRDefault="00FC3C93" w:rsidP="00FC3C93">
            <w:pPr>
              <w:jc w:val="both"/>
              <w:rPr>
                <w:rFonts w:ascii="Arial" w:hAnsi="Arial" w:cs="Arial"/>
                <w:bCs/>
                <w:sz w:val="22"/>
                <w:szCs w:val="22"/>
                <w:lang w:val="es-CO" w:eastAsia="es-CO"/>
              </w:rPr>
            </w:pPr>
            <w:r w:rsidRPr="00FC3C93">
              <w:rPr>
                <w:rFonts w:ascii="Arial" w:hAnsi="Arial" w:cs="Arial"/>
                <w:bCs/>
                <w:sz w:val="22"/>
                <w:szCs w:val="22"/>
                <w:lang w:val="es-CO" w:eastAsia="es-CO"/>
              </w:rPr>
              <w:t>4. Revisión por la dirección</w:t>
            </w:r>
          </w:p>
          <w:p w14:paraId="4C4081A2" w14:textId="70962E30" w:rsidR="00AC4A13" w:rsidRPr="00BC649B" w:rsidRDefault="00FC3C93" w:rsidP="00AC4A13">
            <w:pPr>
              <w:jc w:val="both"/>
              <w:rPr>
                <w:rFonts w:ascii="Arial" w:hAnsi="Arial" w:cs="Arial"/>
                <w:bCs/>
                <w:sz w:val="22"/>
                <w:szCs w:val="22"/>
                <w:lang w:val="es-CO" w:eastAsia="es-CO"/>
              </w:rPr>
            </w:pPr>
            <w:r w:rsidRPr="00FC3C93">
              <w:rPr>
                <w:rFonts w:ascii="Arial" w:hAnsi="Arial" w:cs="Arial"/>
                <w:bCs/>
                <w:sz w:val="22"/>
                <w:szCs w:val="22"/>
                <w:lang w:val="es-CO" w:eastAsia="es-CO"/>
              </w:rPr>
              <w:t>Se realiza una revisión anual por la alta dirección, donde</w:t>
            </w:r>
          </w:p>
          <w:p w14:paraId="15CAADDE" w14:textId="7CD4955C" w:rsidR="006E1ABE" w:rsidRPr="00BC649B" w:rsidRDefault="006E1ABE" w:rsidP="00FC3C93">
            <w:pPr>
              <w:jc w:val="both"/>
              <w:rPr>
                <w:rFonts w:ascii="Arial" w:hAnsi="Arial" w:cs="Arial"/>
                <w:bCs/>
                <w:sz w:val="22"/>
                <w:szCs w:val="22"/>
                <w:lang w:val="es-CO" w:eastAsia="es-CO"/>
              </w:rPr>
            </w:pPr>
          </w:p>
        </w:tc>
        <w:tc>
          <w:tcPr>
            <w:tcW w:w="1100" w:type="dxa"/>
            <w:shd w:val="clear" w:color="auto" w:fill="auto"/>
          </w:tcPr>
          <w:p w14:paraId="1B7CCA88" w14:textId="0B5B300A" w:rsidR="006E1ABE" w:rsidRPr="00BC649B" w:rsidRDefault="00016AC6" w:rsidP="30D9AF0A">
            <w:pPr>
              <w:jc w:val="both"/>
              <w:rPr>
                <w:rFonts w:ascii="Arial" w:hAnsi="Arial" w:cs="Arial"/>
                <w:sz w:val="22"/>
                <w:szCs w:val="22"/>
                <w:lang w:val="es-CO" w:eastAsia="es-CO"/>
              </w:rPr>
            </w:pPr>
            <w:r w:rsidRPr="00BC649B">
              <w:rPr>
                <w:rFonts w:ascii="Arial" w:hAnsi="Arial" w:cs="Arial"/>
                <w:sz w:val="22"/>
                <w:szCs w:val="22"/>
                <w:lang w:val="es-CO" w:eastAsia="es-CO"/>
              </w:rPr>
              <w:t>OK</w:t>
            </w:r>
          </w:p>
        </w:tc>
      </w:tr>
      <w:tr w:rsidR="002016DC" w:rsidRPr="00DF0BC0" w14:paraId="53449B5D" w14:textId="77777777" w:rsidTr="00093992">
        <w:trPr>
          <w:trHeight w:val="1259"/>
        </w:trPr>
        <w:tc>
          <w:tcPr>
            <w:tcW w:w="1641" w:type="dxa"/>
            <w:shd w:val="clear" w:color="auto" w:fill="auto"/>
          </w:tcPr>
          <w:p w14:paraId="3E9593D0" w14:textId="7B800DF2" w:rsidR="006E1ABE" w:rsidRPr="00DF0BC0" w:rsidRDefault="006E1ABE" w:rsidP="006E1ABE">
            <w:pPr>
              <w:rPr>
                <w:rFonts w:ascii="Arial" w:hAnsi="Arial" w:cs="Arial"/>
                <w:sz w:val="22"/>
                <w:szCs w:val="22"/>
              </w:rPr>
            </w:pPr>
            <w:r w:rsidRPr="00DF0BC0">
              <w:rPr>
                <w:rFonts w:ascii="Arial" w:hAnsi="Arial" w:cs="Arial"/>
                <w:sz w:val="22"/>
                <w:szCs w:val="22"/>
              </w:rPr>
              <w:t>La evaluación puede estar coordinada con uno o varios programas de auditoría interna, estos deben incluir frecuencia, métodos, responsables, requisitos de planificación y elaboración de informes de sus evaluaciones.</w:t>
            </w:r>
          </w:p>
        </w:tc>
        <w:tc>
          <w:tcPr>
            <w:tcW w:w="1276" w:type="dxa"/>
            <w:shd w:val="clear" w:color="auto" w:fill="auto"/>
          </w:tcPr>
          <w:p w14:paraId="0B5475EC" w14:textId="7AA3F5B3" w:rsidR="006E1ABE" w:rsidRPr="00DF0BC0" w:rsidRDefault="006E1ABE" w:rsidP="006E1ABE">
            <w:pPr>
              <w:jc w:val="both"/>
              <w:rPr>
                <w:rFonts w:ascii="Arial" w:hAnsi="Arial" w:cs="Arial"/>
                <w:sz w:val="22"/>
                <w:szCs w:val="22"/>
              </w:rPr>
            </w:pPr>
            <w:r w:rsidRPr="00DF0BC0">
              <w:rPr>
                <w:rFonts w:ascii="Arial" w:hAnsi="Arial" w:cs="Arial"/>
                <w:sz w:val="22"/>
                <w:szCs w:val="22"/>
              </w:rPr>
              <w:t>¿Qué métodos utilizan para realizar las evaluaciones?</w:t>
            </w:r>
          </w:p>
        </w:tc>
        <w:tc>
          <w:tcPr>
            <w:tcW w:w="5812" w:type="dxa"/>
            <w:gridSpan w:val="3"/>
            <w:shd w:val="clear" w:color="auto" w:fill="auto"/>
          </w:tcPr>
          <w:p w14:paraId="2AC6D616" w14:textId="72447885" w:rsidR="00E81F54" w:rsidRPr="00E81F54" w:rsidRDefault="00E81F54" w:rsidP="00E81F54">
            <w:pPr>
              <w:jc w:val="both"/>
              <w:rPr>
                <w:rFonts w:ascii="Arial" w:hAnsi="Arial" w:cs="Arial"/>
                <w:bCs/>
                <w:sz w:val="22"/>
                <w:szCs w:val="22"/>
                <w:lang w:val="es-CO" w:eastAsia="es-CO"/>
              </w:rPr>
            </w:pPr>
            <w:r w:rsidRPr="00E81F54">
              <w:rPr>
                <w:rFonts w:ascii="Arial" w:hAnsi="Arial" w:cs="Arial"/>
                <w:bCs/>
                <w:sz w:val="22"/>
                <w:szCs w:val="22"/>
                <w:lang w:val="es-CO" w:eastAsia="es-CO"/>
              </w:rPr>
              <w:t>Sí, la organización utiliza varios métodos estructurados para realizar las evaluaciones del sistema de Gestión Integral de Residuos Sólidos (GIRS</w:t>
            </w:r>
            <w:r w:rsidR="00634929">
              <w:rPr>
                <w:rFonts w:ascii="Arial" w:hAnsi="Arial" w:cs="Arial"/>
                <w:bCs/>
                <w:sz w:val="22"/>
                <w:szCs w:val="22"/>
                <w:lang w:val="es-CO" w:eastAsia="es-CO"/>
              </w:rPr>
              <w:t>)</w:t>
            </w:r>
          </w:p>
          <w:p w14:paraId="290FCB8E" w14:textId="77777777" w:rsidR="00E81F54" w:rsidRPr="00E81F54" w:rsidRDefault="00E81F54" w:rsidP="00E81F54">
            <w:pPr>
              <w:jc w:val="both"/>
              <w:rPr>
                <w:rFonts w:ascii="Arial" w:hAnsi="Arial" w:cs="Arial"/>
                <w:bCs/>
                <w:sz w:val="22"/>
                <w:szCs w:val="22"/>
                <w:lang w:val="es-CO" w:eastAsia="es-CO"/>
              </w:rPr>
            </w:pPr>
          </w:p>
          <w:p w14:paraId="5E00DDF3" w14:textId="22055943" w:rsidR="00E81F54" w:rsidRPr="00E81F54" w:rsidRDefault="00E81F54" w:rsidP="00E81F54">
            <w:pPr>
              <w:jc w:val="both"/>
              <w:rPr>
                <w:rFonts w:ascii="Arial" w:hAnsi="Arial" w:cs="Arial"/>
                <w:bCs/>
                <w:sz w:val="22"/>
                <w:szCs w:val="22"/>
                <w:lang w:val="es-CO" w:eastAsia="es-CO"/>
              </w:rPr>
            </w:pPr>
            <w:r w:rsidRPr="00E81F54">
              <w:rPr>
                <w:rFonts w:ascii="Arial" w:hAnsi="Arial" w:cs="Arial"/>
                <w:bCs/>
                <w:sz w:val="22"/>
                <w:szCs w:val="22"/>
                <w:lang w:val="es-CO" w:eastAsia="es-CO"/>
              </w:rPr>
              <w:t>1. Auditorías internas</w:t>
            </w:r>
          </w:p>
          <w:p w14:paraId="6AE32600" w14:textId="56CE747B" w:rsidR="00E81F54" w:rsidRPr="00E81F54" w:rsidRDefault="00E81F54" w:rsidP="00E81F54">
            <w:pPr>
              <w:jc w:val="both"/>
              <w:rPr>
                <w:rFonts w:ascii="Arial" w:hAnsi="Arial" w:cs="Arial"/>
                <w:bCs/>
                <w:sz w:val="22"/>
                <w:szCs w:val="22"/>
                <w:lang w:val="es-CO" w:eastAsia="es-CO"/>
              </w:rPr>
            </w:pPr>
            <w:r w:rsidRPr="00E81F54">
              <w:rPr>
                <w:rFonts w:ascii="Arial" w:hAnsi="Arial" w:cs="Arial"/>
                <w:bCs/>
                <w:sz w:val="22"/>
                <w:szCs w:val="22"/>
                <w:lang w:val="es-CO" w:eastAsia="es-CO"/>
              </w:rPr>
              <w:t>2. Inspecciones operativas</w:t>
            </w:r>
          </w:p>
          <w:p w14:paraId="5E205557" w14:textId="73D0FFCB" w:rsidR="00E81F54" w:rsidRPr="00E81F54" w:rsidRDefault="00E81F54" w:rsidP="00E81F54">
            <w:pPr>
              <w:jc w:val="both"/>
              <w:rPr>
                <w:rFonts w:ascii="Arial" w:hAnsi="Arial" w:cs="Arial"/>
                <w:bCs/>
                <w:sz w:val="22"/>
                <w:szCs w:val="22"/>
                <w:lang w:val="es-CO" w:eastAsia="es-CO"/>
              </w:rPr>
            </w:pPr>
            <w:r w:rsidRPr="00E81F54">
              <w:rPr>
                <w:rFonts w:ascii="Arial" w:hAnsi="Arial" w:cs="Arial"/>
                <w:bCs/>
                <w:sz w:val="22"/>
                <w:szCs w:val="22"/>
                <w:lang w:val="es-CO" w:eastAsia="es-CO"/>
              </w:rPr>
              <w:t>3. Evaluación de simulacros</w:t>
            </w:r>
          </w:p>
          <w:p w14:paraId="2178BD7B" w14:textId="577578A5" w:rsidR="00E81F54" w:rsidRPr="00E81F54" w:rsidRDefault="00E81F54" w:rsidP="00E81F54">
            <w:pPr>
              <w:jc w:val="both"/>
              <w:rPr>
                <w:rFonts w:ascii="Arial" w:hAnsi="Arial" w:cs="Arial"/>
                <w:bCs/>
                <w:sz w:val="22"/>
                <w:szCs w:val="22"/>
                <w:lang w:val="es-CO" w:eastAsia="es-CO"/>
              </w:rPr>
            </w:pPr>
            <w:r w:rsidRPr="00E81F54">
              <w:rPr>
                <w:rFonts w:ascii="Arial" w:hAnsi="Arial" w:cs="Arial"/>
                <w:bCs/>
                <w:sz w:val="22"/>
                <w:szCs w:val="22"/>
                <w:lang w:val="es-CO" w:eastAsia="es-CO"/>
              </w:rPr>
              <w:t>4. Revisión por la dirección</w:t>
            </w:r>
          </w:p>
          <w:p w14:paraId="7ADED79A" w14:textId="29F9AD35" w:rsidR="00E81F54" w:rsidRPr="00E81F54" w:rsidRDefault="00E81F54" w:rsidP="00E81F54">
            <w:pPr>
              <w:jc w:val="both"/>
              <w:rPr>
                <w:rFonts w:ascii="Arial" w:hAnsi="Arial" w:cs="Arial"/>
                <w:bCs/>
                <w:sz w:val="22"/>
                <w:szCs w:val="22"/>
                <w:lang w:val="es-CO" w:eastAsia="es-CO"/>
              </w:rPr>
            </w:pPr>
            <w:r w:rsidRPr="00E81F54">
              <w:rPr>
                <w:rFonts w:ascii="Arial" w:hAnsi="Arial" w:cs="Arial"/>
                <w:bCs/>
                <w:sz w:val="22"/>
                <w:szCs w:val="22"/>
                <w:lang w:val="es-CO" w:eastAsia="es-CO"/>
              </w:rPr>
              <w:t>5. Evaluación de proveedores (gestores de residuos)</w:t>
            </w:r>
          </w:p>
          <w:p w14:paraId="76DC05FD" w14:textId="77777777" w:rsidR="00E81F54" w:rsidRPr="00E81F54" w:rsidRDefault="00E81F54" w:rsidP="00E81F54">
            <w:pPr>
              <w:jc w:val="both"/>
              <w:rPr>
                <w:rFonts w:ascii="Arial" w:hAnsi="Arial" w:cs="Arial"/>
                <w:bCs/>
                <w:sz w:val="22"/>
                <w:szCs w:val="22"/>
                <w:lang w:val="es-CO" w:eastAsia="es-CO"/>
              </w:rPr>
            </w:pPr>
          </w:p>
          <w:p w14:paraId="423C8CAA" w14:textId="0495E289" w:rsidR="006E1ABE" w:rsidRPr="00BC649B" w:rsidRDefault="006E1ABE" w:rsidP="00E81F54">
            <w:pPr>
              <w:jc w:val="both"/>
              <w:rPr>
                <w:rFonts w:ascii="Arial" w:hAnsi="Arial" w:cs="Arial"/>
                <w:bCs/>
                <w:sz w:val="22"/>
                <w:szCs w:val="22"/>
                <w:lang w:val="es-CO" w:eastAsia="es-CO"/>
              </w:rPr>
            </w:pPr>
          </w:p>
        </w:tc>
        <w:tc>
          <w:tcPr>
            <w:tcW w:w="1100" w:type="dxa"/>
            <w:shd w:val="clear" w:color="auto" w:fill="auto"/>
          </w:tcPr>
          <w:p w14:paraId="27ED3CDC" w14:textId="3187D617" w:rsidR="006E1ABE" w:rsidRPr="00DF0BC0" w:rsidRDefault="00033CA7"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4186AD3A" w14:textId="77777777" w:rsidTr="00093992">
        <w:trPr>
          <w:trHeight w:val="1259"/>
        </w:trPr>
        <w:tc>
          <w:tcPr>
            <w:tcW w:w="1641" w:type="dxa"/>
            <w:shd w:val="clear" w:color="auto" w:fill="auto"/>
          </w:tcPr>
          <w:p w14:paraId="68FD576B" w14:textId="77777777" w:rsidR="006E1ABE" w:rsidRPr="00DF0BC0" w:rsidRDefault="006E1ABE" w:rsidP="006E1ABE">
            <w:pPr>
              <w:rPr>
                <w:rFonts w:ascii="Arial" w:hAnsi="Arial" w:cs="Arial"/>
                <w:sz w:val="22"/>
                <w:szCs w:val="22"/>
              </w:rPr>
            </w:pPr>
          </w:p>
        </w:tc>
        <w:tc>
          <w:tcPr>
            <w:tcW w:w="1276" w:type="dxa"/>
            <w:shd w:val="clear" w:color="auto" w:fill="auto"/>
          </w:tcPr>
          <w:p w14:paraId="5A0FA01A" w14:textId="0BD75457" w:rsidR="006E1ABE" w:rsidRPr="00DF0BC0" w:rsidRDefault="006E1ABE" w:rsidP="006E1ABE">
            <w:pPr>
              <w:jc w:val="both"/>
              <w:rPr>
                <w:rFonts w:ascii="Arial" w:hAnsi="Arial" w:cs="Arial"/>
                <w:sz w:val="22"/>
                <w:szCs w:val="22"/>
              </w:rPr>
            </w:pPr>
            <w:r w:rsidRPr="00DF0BC0">
              <w:rPr>
                <w:rFonts w:ascii="Arial" w:hAnsi="Arial" w:cs="Arial"/>
                <w:sz w:val="22"/>
                <w:szCs w:val="22"/>
              </w:rPr>
              <w:t xml:space="preserve">¿Con que frecuencia </w:t>
            </w:r>
            <w:r w:rsidR="00365218" w:rsidRPr="00DF0BC0">
              <w:rPr>
                <w:rFonts w:ascii="Arial" w:hAnsi="Arial" w:cs="Arial"/>
                <w:sz w:val="22"/>
                <w:szCs w:val="22"/>
              </w:rPr>
              <w:t>se realizan</w:t>
            </w:r>
            <w:r w:rsidRPr="00DF0BC0">
              <w:rPr>
                <w:rFonts w:ascii="Arial" w:hAnsi="Arial" w:cs="Arial"/>
                <w:sz w:val="22"/>
                <w:szCs w:val="22"/>
              </w:rPr>
              <w:t xml:space="preserve"> las evaluaciones? </w:t>
            </w:r>
          </w:p>
        </w:tc>
        <w:tc>
          <w:tcPr>
            <w:tcW w:w="5812" w:type="dxa"/>
            <w:gridSpan w:val="3"/>
            <w:shd w:val="clear" w:color="auto" w:fill="auto"/>
          </w:tcPr>
          <w:p w14:paraId="51EF0871" w14:textId="77777777" w:rsidR="005250CD" w:rsidRPr="005250CD" w:rsidRDefault="005250CD" w:rsidP="005250CD">
            <w:pPr>
              <w:jc w:val="both"/>
              <w:rPr>
                <w:rFonts w:ascii="Arial" w:hAnsi="Arial" w:cs="Arial"/>
                <w:sz w:val="22"/>
                <w:szCs w:val="22"/>
                <w:lang w:val="es-CO" w:eastAsia="es-CO"/>
              </w:rPr>
            </w:pPr>
            <w:r w:rsidRPr="005250CD">
              <w:rPr>
                <w:rFonts w:ascii="Arial" w:hAnsi="Arial" w:cs="Arial"/>
                <w:sz w:val="22"/>
                <w:szCs w:val="22"/>
                <w:lang w:val="es-CO" w:eastAsia="es-CO"/>
              </w:rPr>
              <w:t>Las evaluaciones se realizan con diferentes frecuencias, dependiendo del tipo de evaluación:</w:t>
            </w:r>
          </w:p>
          <w:p w14:paraId="5A23BD1A" w14:textId="77777777" w:rsidR="005250CD" w:rsidRPr="005250CD" w:rsidRDefault="005250CD" w:rsidP="005250CD">
            <w:pPr>
              <w:jc w:val="both"/>
              <w:rPr>
                <w:rFonts w:ascii="Arial" w:hAnsi="Arial" w:cs="Arial"/>
                <w:sz w:val="22"/>
                <w:szCs w:val="22"/>
                <w:lang w:val="es-CO" w:eastAsia="es-CO"/>
              </w:rPr>
            </w:pPr>
          </w:p>
          <w:p w14:paraId="281A776C" w14:textId="77777777" w:rsidR="005250CD" w:rsidRPr="005250CD" w:rsidRDefault="005250CD" w:rsidP="005250CD">
            <w:pPr>
              <w:jc w:val="both"/>
              <w:rPr>
                <w:rFonts w:ascii="Arial" w:hAnsi="Arial" w:cs="Arial"/>
                <w:sz w:val="22"/>
                <w:szCs w:val="22"/>
                <w:lang w:val="es-CO" w:eastAsia="es-CO"/>
              </w:rPr>
            </w:pPr>
            <w:r w:rsidRPr="005250CD">
              <w:rPr>
                <w:rFonts w:ascii="Arial" w:hAnsi="Arial" w:cs="Arial"/>
                <w:sz w:val="22"/>
                <w:szCs w:val="22"/>
                <w:lang w:val="es-CO" w:eastAsia="es-CO"/>
              </w:rPr>
              <w:t>Auditorías internas del sistema de gestión basura cero:</w:t>
            </w:r>
          </w:p>
          <w:p w14:paraId="1A643012" w14:textId="77777777" w:rsidR="005250CD" w:rsidRPr="005250CD" w:rsidRDefault="005250CD" w:rsidP="005250CD">
            <w:pPr>
              <w:jc w:val="both"/>
              <w:rPr>
                <w:rFonts w:ascii="Arial" w:hAnsi="Arial" w:cs="Arial"/>
                <w:sz w:val="22"/>
                <w:szCs w:val="22"/>
                <w:lang w:val="es-CO" w:eastAsia="es-CO"/>
              </w:rPr>
            </w:pPr>
            <w:r w:rsidRPr="005250CD">
              <w:rPr>
                <w:rFonts w:ascii="Arial" w:hAnsi="Arial" w:cs="Arial"/>
                <w:sz w:val="22"/>
                <w:szCs w:val="22"/>
                <w:lang w:val="es-CO" w:eastAsia="es-CO"/>
              </w:rPr>
              <w:t>Frecuencia: Anual.</w:t>
            </w:r>
          </w:p>
          <w:p w14:paraId="1094E11B" w14:textId="77777777" w:rsidR="005250CD" w:rsidRPr="005250CD" w:rsidRDefault="005250CD" w:rsidP="005250CD">
            <w:pPr>
              <w:jc w:val="both"/>
              <w:rPr>
                <w:rFonts w:ascii="Arial" w:hAnsi="Arial" w:cs="Arial"/>
                <w:sz w:val="22"/>
                <w:szCs w:val="22"/>
                <w:lang w:val="es-CO" w:eastAsia="es-CO"/>
              </w:rPr>
            </w:pPr>
            <w:r w:rsidRPr="005250CD">
              <w:rPr>
                <w:rFonts w:ascii="Arial" w:hAnsi="Arial" w:cs="Arial"/>
                <w:sz w:val="22"/>
                <w:szCs w:val="22"/>
                <w:lang w:val="es-CO" w:eastAsia="es-CO"/>
              </w:rPr>
              <w:t>Se programan dentro del ciclo de auditorías internas de la universidad y cubren todos los requisitos del sistema.</w:t>
            </w:r>
          </w:p>
          <w:p w14:paraId="3A8C95FC" w14:textId="77777777" w:rsidR="005250CD" w:rsidRPr="005250CD" w:rsidRDefault="005250CD" w:rsidP="005250CD">
            <w:pPr>
              <w:jc w:val="both"/>
              <w:rPr>
                <w:rFonts w:ascii="Arial" w:hAnsi="Arial" w:cs="Arial"/>
                <w:sz w:val="22"/>
                <w:szCs w:val="22"/>
                <w:lang w:val="es-CO" w:eastAsia="es-CO"/>
              </w:rPr>
            </w:pPr>
          </w:p>
          <w:p w14:paraId="3E62C1D5" w14:textId="77777777" w:rsidR="005250CD" w:rsidRPr="005250CD" w:rsidRDefault="005250CD" w:rsidP="005250CD">
            <w:pPr>
              <w:jc w:val="both"/>
              <w:rPr>
                <w:rFonts w:ascii="Arial" w:hAnsi="Arial" w:cs="Arial"/>
                <w:sz w:val="22"/>
                <w:szCs w:val="22"/>
                <w:lang w:val="es-CO" w:eastAsia="es-CO"/>
              </w:rPr>
            </w:pPr>
            <w:r w:rsidRPr="005250CD">
              <w:rPr>
                <w:rFonts w:ascii="Arial" w:hAnsi="Arial" w:cs="Arial"/>
                <w:sz w:val="22"/>
                <w:szCs w:val="22"/>
                <w:lang w:val="es-CO" w:eastAsia="es-CO"/>
              </w:rPr>
              <w:t>Inspecciones operativas a cuartos de residuos:</w:t>
            </w:r>
          </w:p>
          <w:p w14:paraId="6DB2E7AF" w14:textId="77777777" w:rsidR="005250CD" w:rsidRPr="005250CD" w:rsidRDefault="005250CD" w:rsidP="005250CD">
            <w:pPr>
              <w:jc w:val="both"/>
              <w:rPr>
                <w:rFonts w:ascii="Arial" w:hAnsi="Arial" w:cs="Arial"/>
                <w:sz w:val="22"/>
                <w:szCs w:val="22"/>
                <w:lang w:val="es-CO" w:eastAsia="es-CO"/>
              </w:rPr>
            </w:pPr>
            <w:r w:rsidRPr="005250CD">
              <w:rPr>
                <w:rFonts w:ascii="Arial" w:hAnsi="Arial" w:cs="Arial"/>
                <w:sz w:val="22"/>
                <w:szCs w:val="22"/>
                <w:lang w:val="es-CO" w:eastAsia="es-CO"/>
              </w:rPr>
              <w:t>Frecuencia: Mensual, aunque puede variar según la sede.</w:t>
            </w:r>
          </w:p>
          <w:p w14:paraId="036F2694" w14:textId="77777777" w:rsidR="005250CD" w:rsidRPr="005250CD" w:rsidRDefault="005250CD" w:rsidP="005250CD">
            <w:pPr>
              <w:jc w:val="both"/>
              <w:rPr>
                <w:rFonts w:ascii="Arial" w:hAnsi="Arial" w:cs="Arial"/>
                <w:sz w:val="22"/>
                <w:szCs w:val="22"/>
                <w:lang w:val="es-CO" w:eastAsia="es-CO"/>
              </w:rPr>
            </w:pPr>
            <w:r w:rsidRPr="005250CD">
              <w:rPr>
                <w:rFonts w:ascii="Arial" w:hAnsi="Arial" w:cs="Arial"/>
                <w:sz w:val="22"/>
                <w:szCs w:val="22"/>
                <w:lang w:val="es-CO" w:eastAsia="es-CO"/>
              </w:rPr>
              <w:t>Se documentan mediante informes de inspección y se hace seguimiento a las recomendaciones.</w:t>
            </w:r>
          </w:p>
          <w:p w14:paraId="5A27B4EF" w14:textId="77777777" w:rsidR="005250CD" w:rsidRPr="005250CD" w:rsidRDefault="005250CD" w:rsidP="005250CD">
            <w:pPr>
              <w:jc w:val="both"/>
              <w:rPr>
                <w:rFonts w:ascii="Arial" w:hAnsi="Arial" w:cs="Arial"/>
                <w:sz w:val="22"/>
                <w:szCs w:val="22"/>
                <w:lang w:val="es-CO" w:eastAsia="es-CO"/>
              </w:rPr>
            </w:pPr>
          </w:p>
          <w:p w14:paraId="4055255E" w14:textId="77777777" w:rsidR="005250CD" w:rsidRPr="005250CD" w:rsidRDefault="005250CD" w:rsidP="005250CD">
            <w:pPr>
              <w:jc w:val="both"/>
              <w:rPr>
                <w:rFonts w:ascii="Arial" w:hAnsi="Arial" w:cs="Arial"/>
                <w:sz w:val="22"/>
                <w:szCs w:val="22"/>
                <w:lang w:val="es-CO" w:eastAsia="es-CO"/>
              </w:rPr>
            </w:pPr>
            <w:r w:rsidRPr="005250CD">
              <w:rPr>
                <w:rFonts w:ascii="Arial" w:hAnsi="Arial" w:cs="Arial"/>
                <w:sz w:val="22"/>
                <w:szCs w:val="22"/>
                <w:lang w:val="es-CO" w:eastAsia="es-CO"/>
              </w:rPr>
              <w:t>Revisión por la dirección:</w:t>
            </w:r>
          </w:p>
          <w:p w14:paraId="1D875A3F" w14:textId="77777777" w:rsidR="005250CD" w:rsidRPr="005250CD" w:rsidRDefault="005250CD" w:rsidP="005250CD">
            <w:pPr>
              <w:jc w:val="both"/>
              <w:rPr>
                <w:rFonts w:ascii="Arial" w:hAnsi="Arial" w:cs="Arial"/>
                <w:sz w:val="22"/>
                <w:szCs w:val="22"/>
                <w:lang w:val="es-CO" w:eastAsia="es-CO"/>
              </w:rPr>
            </w:pPr>
            <w:r w:rsidRPr="005250CD">
              <w:rPr>
                <w:rFonts w:ascii="Arial" w:hAnsi="Arial" w:cs="Arial"/>
                <w:sz w:val="22"/>
                <w:szCs w:val="22"/>
                <w:lang w:val="es-CO" w:eastAsia="es-CO"/>
              </w:rPr>
              <w:lastRenderedPageBreak/>
              <w:t>Frecuencia: Anual.</w:t>
            </w:r>
          </w:p>
          <w:p w14:paraId="6C9DE738" w14:textId="77777777" w:rsidR="005250CD" w:rsidRDefault="005250CD" w:rsidP="005250CD">
            <w:pPr>
              <w:jc w:val="both"/>
              <w:rPr>
                <w:rFonts w:ascii="Arial" w:hAnsi="Arial" w:cs="Arial"/>
                <w:sz w:val="22"/>
                <w:szCs w:val="22"/>
                <w:lang w:val="es-CO" w:eastAsia="es-CO"/>
              </w:rPr>
            </w:pPr>
            <w:r w:rsidRPr="005250CD">
              <w:rPr>
                <w:rFonts w:ascii="Arial" w:hAnsi="Arial" w:cs="Arial"/>
                <w:sz w:val="22"/>
                <w:szCs w:val="22"/>
                <w:lang w:val="es-CO" w:eastAsia="es-CO"/>
              </w:rPr>
              <w:t>Se realiza una sesión de revisión que incluye los resultados de auditorías, indicadores, cumplimiento de metas y acciones de mejora.</w:t>
            </w:r>
          </w:p>
          <w:p w14:paraId="247DE56E" w14:textId="2AA195DD" w:rsidR="00C04DE2" w:rsidRPr="00BC649B" w:rsidRDefault="00C04DE2" w:rsidP="005250CD">
            <w:pPr>
              <w:jc w:val="both"/>
              <w:rPr>
                <w:rFonts w:ascii="Arial" w:hAnsi="Arial" w:cs="Arial"/>
                <w:sz w:val="22"/>
                <w:szCs w:val="22"/>
                <w:lang w:val="es-CO" w:eastAsia="es-CO"/>
              </w:rPr>
            </w:pPr>
          </w:p>
        </w:tc>
        <w:tc>
          <w:tcPr>
            <w:tcW w:w="1100" w:type="dxa"/>
            <w:shd w:val="clear" w:color="auto" w:fill="auto"/>
          </w:tcPr>
          <w:p w14:paraId="0CD77A97" w14:textId="77777777" w:rsidR="006E1ABE" w:rsidRPr="00DF0BC0" w:rsidRDefault="006E1ABE" w:rsidP="006E1ABE">
            <w:pPr>
              <w:jc w:val="both"/>
              <w:rPr>
                <w:rFonts w:ascii="Arial" w:hAnsi="Arial" w:cs="Arial"/>
                <w:bCs/>
                <w:sz w:val="22"/>
                <w:szCs w:val="22"/>
                <w:lang w:val="es-CO" w:eastAsia="es-CO"/>
              </w:rPr>
            </w:pPr>
          </w:p>
        </w:tc>
      </w:tr>
      <w:tr w:rsidR="002016DC" w:rsidRPr="00DF0BC0" w14:paraId="28AC2F44" w14:textId="77777777" w:rsidTr="00093992">
        <w:trPr>
          <w:trHeight w:val="1259"/>
        </w:trPr>
        <w:tc>
          <w:tcPr>
            <w:tcW w:w="1641" w:type="dxa"/>
            <w:shd w:val="clear" w:color="auto" w:fill="auto"/>
          </w:tcPr>
          <w:p w14:paraId="5ABC64C1" w14:textId="77777777" w:rsidR="006E1ABE" w:rsidRPr="00DF0BC0" w:rsidRDefault="006E1ABE" w:rsidP="006E1ABE">
            <w:pPr>
              <w:rPr>
                <w:rFonts w:ascii="Arial" w:hAnsi="Arial" w:cs="Arial"/>
                <w:sz w:val="22"/>
                <w:szCs w:val="22"/>
              </w:rPr>
            </w:pPr>
          </w:p>
        </w:tc>
        <w:tc>
          <w:tcPr>
            <w:tcW w:w="1276" w:type="dxa"/>
            <w:shd w:val="clear" w:color="auto" w:fill="auto"/>
          </w:tcPr>
          <w:p w14:paraId="0872324F" w14:textId="709E15D2" w:rsidR="006E1ABE" w:rsidRPr="00DF0BC0" w:rsidRDefault="006E1ABE" w:rsidP="006E1ABE">
            <w:pPr>
              <w:jc w:val="both"/>
              <w:rPr>
                <w:rFonts w:ascii="Arial" w:hAnsi="Arial" w:cs="Arial"/>
                <w:sz w:val="22"/>
                <w:szCs w:val="22"/>
              </w:rPr>
            </w:pPr>
            <w:r w:rsidRPr="00DF0BC0">
              <w:rPr>
                <w:rFonts w:ascii="Arial" w:hAnsi="Arial" w:cs="Arial"/>
                <w:sz w:val="22"/>
                <w:szCs w:val="22"/>
              </w:rPr>
              <w:t>¿Quiénes son los encargados de realizar la evaluación del sistema de gestión basura cero en la organización?</w:t>
            </w:r>
          </w:p>
        </w:tc>
        <w:tc>
          <w:tcPr>
            <w:tcW w:w="5812" w:type="dxa"/>
            <w:gridSpan w:val="3"/>
            <w:shd w:val="clear" w:color="auto" w:fill="auto"/>
          </w:tcPr>
          <w:p w14:paraId="60545209" w14:textId="77777777" w:rsidR="005250CD" w:rsidRPr="005250CD" w:rsidRDefault="005250CD" w:rsidP="005250CD">
            <w:pPr>
              <w:jc w:val="both"/>
              <w:rPr>
                <w:rFonts w:ascii="Arial" w:hAnsi="Arial" w:cs="Arial"/>
                <w:bCs/>
                <w:sz w:val="22"/>
                <w:szCs w:val="22"/>
                <w:lang w:val="es-CO" w:eastAsia="es-CO"/>
              </w:rPr>
            </w:pPr>
            <w:r w:rsidRPr="005250CD">
              <w:rPr>
                <w:rFonts w:ascii="Arial" w:hAnsi="Arial" w:cs="Arial"/>
                <w:bCs/>
                <w:sz w:val="22"/>
                <w:szCs w:val="22"/>
                <w:lang w:val="es-CO" w:eastAsia="es-CO"/>
              </w:rPr>
              <w:t>Auditorías internas:</w:t>
            </w:r>
          </w:p>
          <w:p w14:paraId="1124D46A" w14:textId="0D175F88" w:rsidR="005250CD" w:rsidRPr="005250CD" w:rsidRDefault="005250CD" w:rsidP="005250CD">
            <w:pPr>
              <w:jc w:val="both"/>
              <w:rPr>
                <w:rFonts w:ascii="Arial" w:hAnsi="Arial" w:cs="Arial"/>
                <w:bCs/>
                <w:sz w:val="22"/>
                <w:szCs w:val="22"/>
                <w:lang w:val="es-CO" w:eastAsia="es-CO"/>
              </w:rPr>
            </w:pPr>
            <w:r w:rsidRPr="005250CD">
              <w:rPr>
                <w:rFonts w:ascii="Arial" w:hAnsi="Arial" w:cs="Arial"/>
                <w:bCs/>
                <w:sz w:val="22"/>
                <w:szCs w:val="22"/>
                <w:lang w:val="es-CO" w:eastAsia="es-CO"/>
              </w:rPr>
              <w:t>Son realizadas por auditores internos certificados</w:t>
            </w:r>
            <w:r w:rsidR="00FB25A3">
              <w:rPr>
                <w:rFonts w:ascii="Arial" w:hAnsi="Arial" w:cs="Arial"/>
                <w:bCs/>
                <w:sz w:val="22"/>
                <w:szCs w:val="22"/>
                <w:lang w:val="es-CO" w:eastAsia="es-CO"/>
              </w:rPr>
              <w:t xml:space="preserve"> </w:t>
            </w:r>
            <w:r w:rsidRPr="005250CD">
              <w:rPr>
                <w:rFonts w:ascii="Arial" w:hAnsi="Arial" w:cs="Arial"/>
                <w:bCs/>
                <w:sz w:val="22"/>
                <w:szCs w:val="22"/>
                <w:lang w:val="es-CO" w:eastAsia="es-CO"/>
              </w:rPr>
              <w:t>con formación y experiencia en auditorías de este sistema.</w:t>
            </w:r>
          </w:p>
          <w:p w14:paraId="4CF59616" w14:textId="77777777" w:rsidR="005250CD" w:rsidRDefault="005250CD" w:rsidP="005250CD">
            <w:pPr>
              <w:jc w:val="both"/>
              <w:rPr>
                <w:rFonts w:ascii="Arial" w:hAnsi="Arial" w:cs="Arial"/>
                <w:bCs/>
                <w:sz w:val="22"/>
                <w:szCs w:val="22"/>
                <w:lang w:val="es-CO" w:eastAsia="es-CO"/>
              </w:rPr>
            </w:pPr>
            <w:r w:rsidRPr="005250CD">
              <w:rPr>
                <w:rFonts w:ascii="Arial" w:hAnsi="Arial" w:cs="Arial"/>
                <w:bCs/>
                <w:sz w:val="22"/>
                <w:szCs w:val="22"/>
                <w:lang w:val="es-CO" w:eastAsia="es-CO"/>
              </w:rPr>
              <w:t>El equipo auditor puede incluir expertos técnicos de apoyo.</w:t>
            </w:r>
          </w:p>
          <w:p w14:paraId="4BC3C6F3" w14:textId="77777777" w:rsidR="00FB25A3" w:rsidRPr="005250CD" w:rsidRDefault="00FB25A3" w:rsidP="005250CD">
            <w:pPr>
              <w:jc w:val="both"/>
              <w:rPr>
                <w:rFonts w:ascii="Arial" w:hAnsi="Arial" w:cs="Arial"/>
                <w:bCs/>
                <w:sz w:val="22"/>
                <w:szCs w:val="22"/>
                <w:lang w:val="es-CO" w:eastAsia="es-CO"/>
              </w:rPr>
            </w:pPr>
          </w:p>
          <w:p w14:paraId="048BB0F3" w14:textId="77777777" w:rsidR="005250CD" w:rsidRPr="005250CD" w:rsidRDefault="005250CD" w:rsidP="005250CD">
            <w:pPr>
              <w:jc w:val="both"/>
              <w:rPr>
                <w:rFonts w:ascii="Arial" w:hAnsi="Arial" w:cs="Arial"/>
                <w:bCs/>
                <w:sz w:val="22"/>
                <w:szCs w:val="22"/>
                <w:lang w:val="es-CO" w:eastAsia="es-CO"/>
              </w:rPr>
            </w:pPr>
            <w:r w:rsidRPr="005250CD">
              <w:rPr>
                <w:rFonts w:ascii="Arial" w:hAnsi="Arial" w:cs="Arial"/>
                <w:bCs/>
                <w:sz w:val="22"/>
                <w:szCs w:val="22"/>
                <w:lang w:val="es-CO" w:eastAsia="es-CO"/>
              </w:rPr>
              <w:t>Inspecciones operativas:</w:t>
            </w:r>
          </w:p>
          <w:p w14:paraId="4679D2FA" w14:textId="77777777" w:rsidR="005250CD" w:rsidRDefault="005250CD" w:rsidP="005250CD">
            <w:pPr>
              <w:jc w:val="both"/>
              <w:rPr>
                <w:rFonts w:ascii="Arial" w:hAnsi="Arial" w:cs="Arial"/>
                <w:bCs/>
                <w:sz w:val="22"/>
                <w:szCs w:val="22"/>
                <w:lang w:val="es-CO" w:eastAsia="es-CO"/>
              </w:rPr>
            </w:pPr>
            <w:r w:rsidRPr="005250CD">
              <w:rPr>
                <w:rFonts w:ascii="Arial" w:hAnsi="Arial" w:cs="Arial"/>
                <w:bCs/>
                <w:sz w:val="22"/>
                <w:szCs w:val="22"/>
                <w:lang w:val="es-CO" w:eastAsia="es-CO"/>
              </w:rPr>
              <w:t>Son realizadas por el equipo de Gestión Ambiental de la universidad.</w:t>
            </w:r>
          </w:p>
          <w:p w14:paraId="163B4088" w14:textId="77777777" w:rsidR="0036659D" w:rsidRPr="005250CD" w:rsidRDefault="0036659D" w:rsidP="005250CD">
            <w:pPr>
              <w:jc w:val="both"/>
              <w:rPr>
                <w:rFonts w:ascii="Arial" w:hAnsi="Arial" w:cs="Arial"/>
                <w:bCs/>
                <w:sz w:val="22"/>
                <w:szCs w:val="22"/>
                <w:lang w:val="es-CO" w:eastAsia="es-CO"/>
              </w:rPr>
            </w:pPr>
          </w:p>
          <w:p w14:paraId="6A52FC2A" w14:textId="77777777" w:rsidR="005250CD" w:rsidRPr="005250CD" w:rsidRDefault="005250CD" w:rsidP="005250CD">
            <w:pPr>
              <w:jc w:val="both"/>
              <w:rPr>
                <w:rFonts w:ascii="Arial" w:hAnsi="Arial" w:cs="Arial"/>
                <w:bCs/>
                <w:sz w:val="22"/>
                <w:szCs w:val="22"/>
                <w:lang w:val="es-CO" w:eastAsia="es-CO"/>
              </w:rPr>
            </w:pPr>
            <w:r w:rsidRPr="005250CD">
              <w:rPr>
                <w:rFonts w:ascii="Arial" w:hAnsi="Arial" w:cs="Arial"/>
                <w:bCs/>
                <w:sz w:val="22"/>
                <w:szCs w:val="22"/>
                <w:lang w:val="es-CO" w:eastAsia="es-CO"/>
              </w:rPr>
              <w:t>Auditorías a gestores externos:</w:t>
            </w:r>
          </w:p>
          <w:p w14:paraId="2000AD49" w14:textId="0F6B7314" w:rsidR="00412D82" w:rsidRPr="00DF0BC0" w:rsidRDefault="005250CD" w:rsidP="005250CD">
            <w:pPr>
              <w:jc w:val="both"/>
              <w:rPr>
                <w:rFonts w:ascii="Arial" w:hAnsi="Arial" w:cs="Arial"/>
                <w:bCs/>
                <w:sz w:val="22"/>
                <w:szCs w:val="22"/>
                <w:lang w:val="es-CO" w:eastAsia="es-CO"/>
              </w:rPr>
            </w:pPr>
            <w:r w:rsidRPr="005250CD">
              <w:rPr>
                <w:rFonts w:ascii="Arial" w:hAnsi="Arial" w:cs="Arial"/>
                <w:bCs/>
                <w:sz w:val="22"/>
                <w:szCs w:val="22"/>
                <w:lang w:val="es-CO" w:eastAsia="es-CO"/>
              </w:rPr>
              <w:t>Son realizadas por la universidad para verificar el cumplimiento de requisitos legales y contractuales de los gestores de residuos.</w:t>
            </w:r>
          </w:p>
        </w:tc>
        <w:tc>
          <w:tcPr>
            <w:tcW w:w="1100" w:type="dxa"/>
            <w:shd w:val="clear" w:color="auto" w:fill="auto"/>
          </w:tcPr>
          <w:p w14:paraId="55047FEB" w14:textId="6730265B" w:rsidR="006E1ABE" w:rsidRPr="00DF0BC0" w:rsidRDefault="00412D82"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375E2BC0" w14:textId="77777777" w:rsidTr="00093992">
        <w:trPr>
          <w:trHeight w:val="1259"/>
        </w:trPr>
        <w:tc>
          <w:tcPr>
            <w:tcW w:w="1641" w:type="dxa"/>
            <w:shd w:val="clear" w:color="auto" w:fill="auto"/>
          </w:tcPr>
          <w:p w14:paraId="6D57316A" w14:textId="77777777" w:rsidR="006E1ABE" w:rsidRPr="00DF0BC0" w:rsidRDefault="006E1ABE" w:rsidP="006E1ABE">
            <w:pPr>
              <w:rPr>
                <w:rFonts w:ascii="Arial" w:hAnsi="Arial" w:cs="Arial"/>
                <w:sz w:val="22"/>
                <w:szCs w:val="22"/>
              </w:rPr>
            </w:pPr>
          </w:p>
        </w:tc>
        <w:tc>
          <w:tcPr>
            <w:tcW w:w="1276" w:type="dxa"/>
            <w:shd w:val="clear" w:color="auto" w:fill="auto"/>
          </w:tcPr>
          <w:p w14:paraId="450FB28F" w14:textId="32C14482" w:rsidR="006E1ABE" w:rsidRPr="00DF0BC0" w:rsidRDefault="006E1ABE" w:rsidP="006E1ABE">
            <w:pPr>
              <w:jc w:val="both"/>
              <w:rPr>
                <w:rFonts w:ascii="Arial" w:hAnsi="Arial" w:cs="Arial"/>
                <w:sz w:val="22"/>
                <w:szCs w:val="22"/>
              </w:rPr>
            </w:pPr>
            <w:r w:rsidRPr="00DF0BC0">
              <w:rPr>
                <w:rFonts w:ascii="Arial" w:hAnsi="Arial" w:cs="Arial"/>
                <w:sz w:val="22"/>
                <w:szCs w:val="22"/>
              </w:rPr>
              <w:t>¿Se tiene información documentada sobre los procesos de evaluación?</w:t>
            </w:r>
          </w:p>
        </w:tc>
        <w:tc>
          <w:tcPr>
            <w:tcW w:w="5812" w:type="dxa"/>
            <w:gridSpan w:val="3"/>
            <w:shd w:val="clear" w:color="auto" w:fill="auto"/>
          </w:tcPr>
          <w:p w14:paraId="606D084E" w14:textId="324F1C0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 xml:space="preserve">Sí, </w:t>
            </w:r>
            <w:r>
              <w:rPr>
                <w:rFonts w:ascii="Arial" w:hAnsi="Arial" w:cs="Arial"/>
                <w:bCs/>
                <w:sz w:val="22"/>
                <w:szCs w:val="22"/>
                <w:lang w:val="es-CO" w:eastAsia="es-CO"/>
              </w:rPr>
              <w:t>se</w:t>
            </w:r>
            <w:r w:rsidRPr="00BF0C8B">
              <w:rPr>
                <w:rFonts w:ascii="Arial" w:hAnsi="Arial" w:cs="Arial"/>
                <w:bCs/>
                <w:sz w:val="22"/>
                <w:szCs w:val="22"/>
                <w:lang w:val="es-CO" w:eastAsia="es-CO"/>
              </w:rPr>
              <w:t xml:space="preserve"> cuenta con información documentada sobre los procesos de evaluación del sistema de gestión basura cero</w:t>
            </w:r>
            <w:r>
              <w:rPr>
                <w:rFonts w:ascii="Arial" w:hAnsi="Arial" w:cs="Arial"/>
                <w:bCs/>
                <w:sz w:val="22"/>
                <w:szCs w:val="22"/>
                <w:lang w:val="es-CO" w:eastAsia="es-CO"/>
              </w:rPr>
              <w:t>.</w:t>
            </w:r>
          </w:p>
          <w:p w14:paraId="51E47CAA" w14:textId="77777777" w:rsidR="00BF0C8B" w:rsidRPr="00BF0C8B" w:rsidRDefault="00BF0C8B" w:rsidP="00BF0C8B">
            <w:pPr>
              <w:jc w:val="both"/>
              <w:rPr>
                <w:rFonts w:ascii="Arial" w:hAnsi="Arial" w:cs="Arial"/>
                <w:bCs/>
                <w:sz w:val="22"/>
                <w:szCs w:val="22"/>
                <w:lang w:val="es-CO" w:eastAsia="es-CO"/>
              </w:rPr>
            </w:pPr>
          </w:p>
          <w:p w14:paraId="299253E7"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Procedimiento de auditorías internas</w:t>
            </w:r>
          </w:p>
          <w:p w14:paraId="19DB6819"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Aplica a los sistemas de gestión de calidad, ambiental y basura cero.</w:t>
            </w:r>
          </w:p>
          <w:p w14:paraId="11354BA5"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Establece criterios como:</w:t>
            </w:r>
          </w:p>
          <w:p w14:paraId="44A3B423"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Perfil del auditor (formación, experiencia, certificación).</w:t>
            </w:r>
          </w:p>
          <w:p w14:paraId="57426939"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Planificación anual.</w:t>
            </w:r>
          </w:p>
          <w:p w14:paraId="29CB86A0"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Evaluación del auditor por parte de los auditados.</w:t>
            </w:r>
          </w:p>
          <w:p w14:paraId="7FF87692" w14:textId="77777777" w:rsid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Registro de resultados y acciones de mejora.</w:t>
            </w:r>
          </w:p>
          <w:p w14:paraId="10524A06" w14:textId="77777777" w:rsidR="005E3CE5" w:rsidRPr="00BF0C8B" w:rsidRDefault="005E3CE5" w:rsidP="00BF0C8B">
            <w:pPr>
              <w:jc w:val="both"/>
              <w:rPr>
                <w:rFonts w:ascii="Arial" w:hAnsi="Arial" w:cs="Arial"/>
                <w:bCs/>
                <w:sz w:val="22"/>
                <w:szCs w:val="22"/>
                <w:lang w:val="es-CO" w:eastAsia="es-CO"/>
              </w:rPr>
            </w:pPr>
          </w:p>
          <w:p w14:paraId="79E9C60F"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Plan de auditoría interna</w:t>
            </w:r>
          </w:p>
          <w:p w14:paraId="38DBDE6C"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Documento aprobado por la Vicerrectoría.</w:t>
            </w:r>
          </w:p>
          <w:p w14:paraId="65F09DEA"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Incluye fechas, alcance, objetivos, criterios y responsables.</w:t>
            </w:r>
          </w:p>
          <w:p w14:paraId="5AE6FB30" w14:textId="77777777" w:rsid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Se elabora y aprueba anualmente.</w:t>
            </w:r>
          </w:p>
          <w:p w14:paraId="1AA77BCD" w14:textId="77777777" w:rsidR="005E3CE5" w:rsidRPr="00BF0C8B" w:rsidRDefault="005E3CE5" w:rsidP="00BF0C8B">
            <w:pPr>
              <w:jc w:val="both"/>
              <w:rPr>
                <w:rFonts w:ascii="Arial" w:hAnsi="Arial" w:cs="Arial"/>
                <w:bCs/>
                <w:sz w:val="22"/>
                <w:szCs w:val="22"/>
                <w:lang w:val="es-CO" w:eastAsia="es-CO"/>
              </w:rPr>
            </w:pPr>
          </w:p>
          <w:p w14:paraId="6A3F50D4"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Informe de auditoría interna</w:t>
            </w:r>
          </w:p>
          <w:p w14:paraId="76433AB5"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Contiene hallazgos, fortalezas, oportunidades de mejora y cumplimiento de requisitos.</w:t>
            </w:r>
          </w:p>
          <w:p w14:paraId="0C302406" w14:textId="77777777" w:rsid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Se genera al finalizar la auditoría y se comunica a la alta dirección.</w:t>
            </w:r>
          </w:p>
          <w:p w14:paraId="411C7ACF" w14:textId="77777777" w:rsidR="005E3CE5" w:rsidRDefault="005E3CE5" w:rsidP="00BF0C8B">
            <w:pPr>
              <w:jc w:val="both"/>
              <w:rPr>
                <w:rFonts w:ascii="Arial" w:hAnsi="Arial" w:cs="Arial"/>
                <w:bCs/>
                <w:sz w:val="22"/>
                <w:szCs w:val="22"/>
                <w:lang w:val="es-CO" w:eastAsia="es-CO"/>
              </w:rPr>
            </w:pPr>
          </w:p>
          <w:p w14:paraId="4911B0D5" w14:textId="77777777" w:rsidR="005E3CE5" w:rsidRPr="00BF0C8B" w:rsidRDefault="005E3CE5" w:rsidP="00BF0C8B">
            <w:pPr>
              <w:jc w:val="both"/>
              <w:rPr>
                <w:rFonts w:ascii="Arial" w:hAnsi="Arial" w:cs="Arial"/>
                <w:bCs/>
                <w:sz w:val="22"/>
                <w:szCs w:val="22"/>
                <w:lang w:val="es-CO" w:eastAsia="es-CO"/>
              </w:rPr>
            </w:pPr>
          </w:p>
          <w:p w14:paraId="2DE2ADCF"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Lista de verificación</w:t>
            </w:r>
          </w:p>
          <w:p w14:paraId="6BE8C18F" w14:textId="77777777" w:rsidR="00BF0C8B" w:rsidRP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Adjunta al informe de auditoría.</w:t>
            </w:r>
          </w:p>
          <w:p w14:paraId="5B56805C" w14:textId="77777777" w:rsidR="00BF0C8B" w:rsidRDefault="00BF0C8B" w:rsidP="00BF0C8B">
            <w:pPr>
              <w:jc w:val="both"/>
              <w:rPr>
                <w:rFonts w:ascii="Arial" w:hAnsi="Arial" w:cs="Arial"/>
                <w:bCs/>
                <w:sz w:val="22"/>
                <w:szCs w:val="22"/>
                <w:lang w:val="es-CO" w:eastAsia="es-CO"/>
              </w:rPr>
            </w:pPr>
            <w:r w:rsidRPr="00BF0C8B">
              <w:rPr>
                <w:rFonts w:ascii="Arial" w:hAnsi="Arial" w:cs="Arial"/>
                <w:bCs/>
                <w:sz w:val="22"/>
                <w:szCs w:val="22"/>
                <w:lang w:val="es-CO" w:eastAsia="es-CO"/>
              </w:rPr>
              <w:t>Evalúa el cumplimiento de los requisitos del sistema de gestión basura cero.</w:t>
            </w:r>
          </w:p>
          <w:p w14:paraId="124B4A11" w14:textId="77777777" w:rsidR="005A6844" w:rsidRPr="00BF0C8B" w:rsidRDefault="005A6844" w:rsidP="00BF0C8B">
            <w:pPr>
              <w:jc w:val="both"/>
              <w:rPr>
                <w:rFonts w:ascii="Arial" w:hAnsi="Arial" w:cs="Arial"/>
                <w:bCs/>
                <w:sz w:val="22"/>
                <w:szCs w:val="22"/>
                <w:lang w:val="es-CO" w:eastAsia="es-CO"/>
              </w:rPr>
            </w:pPr>
          </w:p>
          <w:p w14:paraId="0641E5F4" w14:textId="358BB88D" w:rsidR="001A27E9" w:rsidRPr="00DF0BC0" w:rsidRDefault="00BF0C8B" w:rsidP="001A27E9">
            <w:pPr>
              <w:jc w:val="both"/>
              <w:rPr>
                <w:rFonts w:ascii="Arial" w:hAnsi="Arial" w:cs="Arial"/>
                <w:bCs/>
                <w:sz w:val="22"/>
                <w:szCs w:val="22"/>
                <w:lang w:val="es-CO" w:eastAsia="es-CO"/>
              </w:rPr>
            </w:pPr>
            <w:r w:rsidRPr="00BF0C8B">
              <w:rPr>
                <w:rFonts w:ascii="Arial" w:hAnsi="Arial" w:cs="Arial"/>
                <w:bCs/>
                <w:sz w:val="22"/>
                <w:szCs w:val="22"/>
                <w:lang w:val="es-CO" w:eastAsia="es-CO"/>
              </w:rPr>
              <w:t>Informes de inspección mensual</w:t>
            </w:r>
          </w:p>
        </w:tc>
        <w:tc>
          <w:tcPr>
            <w:tcW w:w="1100" w:type="dxa"/>
            <w:shd w:val="clear" w:color="auto" w:fill="auto"/>
          </w:tcPr>
          <w:p w14:paraId="291F787D" w14:textId="039BBC8C" w:rsidR="006E1ABE" w:rsidRPr="00DF0BC0" w:rsidRDefault="00412D82"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6F06085A" w14:textId="77777777" w:rsidTr="00093992">
        <w:trPr>
          <w:trHeight w:val="1259"/>
        </w:trPr>
        <w:tc>
          <w:tcPr>
            <w:tcW w:w="1641" w:type="dxa"/>
            <w:shd w:val="clear" w:color="auto" w:fill="auto"/>
          </w:tcPr>
          <w:p w14:paraId="7D6A708E" w14:textId="557B5383" w:rsidR="006E1ABE" w:rsidRPr="00DF0BC0" w:rsidRDefault="006E1ABE" w:rsidP="006E1ABE">
            <w:pPr>
              <w:rPr>
                <w:rFonts w:ascii="Arial" w:hAnsi="Arial" w:cs="Arial"/>
                <w:sz w:val="22"/>
                <w:szCs w:val="22"/>
              </w:rPr>
            </w:pPr>
            <w:r w:rsidRPr="00DF0BC0">
              <w:rPr>
                <w:rFonts w:ascii="Arial" w:hAnsi="Arial" w:cs="Arial"/>
                <w:sz w:val="22"/>
                <w:szCs w:val="22"/>
              </w:rPr>
              <w:lastRenderedPageBreak/>
              <w:t>El proceso de evaluación debe tener como mínimo:</w:t>
            </w:r>
          </w:p>
        </w:tc>
        <w:tc>
          <w:tcPr>
            <w:tcW w:w="1276" w:type="dxa"/>
            <w:shd w:val="clear" w:color="auto" w:fill="auto"/>
          </w:tcPr>
          <w:p w14:paraId="776CE0EF" w14:textId="773FBB4D" w:rsidR="006E1ABE" w:rsidRPr="00DF0BC0" w:rsidRDefault="006E1ABE" w:rsidP="006E1ABE">
            <w:pPr>
              <w:jc w:val="both"/>
              <w:rPr>
                <w:rFonts w:ascii="Arial" w:hAnsi="Arial" w:cs="Arial"/>
                <w:sz w:val="22"/>
                <w:szCs w:val="22"/>
              </w:rPr>
            </w:pPr>
            <w:r w:rsidRPr="00DF0BC0">
              <w:rPr>
                <w:rFonts w:ascii="Arial" w:hAnsi="Arial" w:cs="Arial"/>
                <w:sz w:val="22"/>
                <w:szCs w:val="22"/>
              </w:rPr>
              <w:t> </w:t>
            </w:r>
          </w:p>
        </w:tc>
        <w:tc>
          <w:tcPr>
            <w:tcW w:w="5812" w:type="dxa"/>
            <w:gridSpan w:val="3"/>
            <w:shd w:val="clear" w:color="auto" w:fill="auto"/>
          </w:tcPr>
          <w:p w14:paraId="26FE19A7" w14:textId="77777777" w:rsidR="006E1ABE" w:rsidRPr="00C54ADA" w:rsidRDefault="006E1ABE" w:rsidP="006E1ABE">
            <w:pPr>
              <w:jc w:val="both"/>
              <w:rPr>
                <w:rFonts w:ascii="Arial" w:hAnsi="Arial" w:cs="Arial"/>
                <w:bCs/>
                <w:color w:val="FF0000"/>
                <w:sz w:val="22"/>
                <w:szCs w:val="22"/>
                <w:lang w:val="es-CO" w:eastAsia="es-CO"/>
              </w:rPr>
            </w:pPr>
          </w:p>
        </w:tc>
        <w:tc>
          <w:tcPr>
            <w:tcW w:w="1100" w:type="dxa"/>
            <w:shd w:val="clear" w:color="auto" w:fill="auto"/>
          </w:tcPr>
          <w:p w14:paraId="7D2AD3A3" w14:textId="77777777" w:rsidR="006E1ABE" w:rsidRPr="00DF0BC0" w:rsidRDefault="006E1ABE" w:rsidP="006E1ABE">
            <w:pPr>
              <w:jc w:val="both"/>
              <w:rPr>
                <w:rFonts w:ascii="Arial" w:hAnsi="Arial" w:cs="Arial"/>
                <w:bCs/>
                <w:sz w:val="22"/>
                <w:szCs w:val="22"/>
                <w:lang w:val="es-CO" w:eastAsia="es-CO"/>
              </w:rPr>
            </w:pPr>
          </w:p>
        </w:tc>
      </w:tr>
      <w:tr w:rsidR="002016DC" w:rsidRPr="00DF0BC0" w14:paraId="13087C13" w14:textId="77777777" w:rsidTr="00093992">
        <w:trPr>
          <w:trHeight w:val="1259"/>
        </w:trPr>
        <w:tc>
          <w:tcPr>
            <w:tcW w:w="1641" w:type="dxa"/>
            <w:shd w:val="clear" w:color="auto" w:fill="auto"/>
          </w:tcPr>
          <w:p w14:paraId="3E89822F" w14:textId="478C8D97" w:rsidR="006E1ABE" w:rsidRPr="00DF0BC0" w:rsidRDefault="006E1ABE" w:rsidP="006E1ABE">
            <w:pPr>
              <w:rPr>
                <w:rFonts w:ascii="Arial" w:hAnsi="Arial" w:cs="Arial"/>
                <w:sz w:val="22"/>
                <w:szCs w:val="22"/>
              </w:rPr>
            </w:pPr>
            <w:r w:rsidRPr="00DF0BC0">
              <w:rPr>
                <w:rFonts w:ascii="Arial" w:hAnsi="Arial" w:cs="Arial"/>
                <w:sz w:val="22"/>
                <w:szCs w:val="22"/>
              </w:rPr>
              <w:t>a) Criterios y alcance de la evaluación.</w:t>
            </w:r>
          </w:p>
        </w:tc>
        <w:tc>
          <w:tcPr>
            <w:tcW w:w="1276" w:type="dxa"/>
            <w:shd w:val="clear" w:color="auto" w:fill="auto"/>
          </w:tcPr>
          <w:p w14:paraId="3C542702" w14:textId="7620A588" w:rsidR="006E1ABE" w:rsidRPr="00DF0BC0" w:rsidRDefault="006E1ABE" w:rsidP="006E1ABE">
            <w:pPr>
              <w:jc w:val="both"/>
              <w:rPr>
                <w:rFonts w:ascii="Arial" w:hAnsi="Arial" w:cs="Arial"/>
                <w:sz w:val="22"/>
                <w:szCs w:val="22"/>
              </w:rPr>
            </w:pPr>
            <w:r w:rsidRPr="00DF0BC0">
              <w:rPr>
                <w:rFonts w:ascii="Arial" w:hAnsi="Arial" w:cs="Arial"/>
                <w:sz w:val="22"/>
                <w:szCs w:val="22"/>
              </w:rPr>
              <w:t>¿Dentro del plan de evaluación se definen los criterios y alcance del Sistema de Gestión Basura Cero?</w:t>
            </w:r>
          </w:p>
        </w:tc>
        <w:tc>
          <w:tcPr>
            <w:tcW w:w="5812" w:type="dxa"/>
            <w:gridSpan w:val="3"/>
            <w:shd w:val="clear" w:color="auto" w:fill="auto"/>
          </w:tcPr>
          <w:p w14:paraId="1B76BA6D" w14:textId="1E39907C" w:rsidR="003D0F8F" w:rsidRPr="00717CEB" w:rsidRDefault="003D0F8F" w:rsidP="003D0F8F">
            <w:pPr>
              <w:jc w:val="both"/>
              <w:rPr>
                <w:rFonts w:ascii="Arial" w:hAnsi="Arial" w:cs="Arial"/>
                <w:bCs/>
                <w:sz w:val="22"/>
                <w:szCs w:val="22"/>
                <w:lang w:val="es-CO" w:eastAsia="es-CO"/>
              </w:rPr>
            </w:pPr>
            <w:r w:rsidRPr="00717CEB">
              <w:rPr>
                <w:rFonts w:ascii="Arial" w:hAnsi="Arial" w:cs="Arial"/>
                <w:bCs/>
                <w:sz w:val="22"/>
                <w:szCs w:val="22"/>
                <w:lang w:val="es-CO" w:eastAsia="es-CO"/>
              </w:rPr>
              <w:t>Criterios definidos en el plan de evaluación:</w:t>
            </w:r>
          </w:p>
          <w:p w14:paraId="34DA9EAC" w14:textId="77777777" w:rsidR="003D0F8F" w:rsidRPr="00717CEB" w:rsidRDefault="003D0F8F" w:rsidP="003D0F8F">
            <w:pPr>
              <w:jc w:val="both"/>
              <w:rPr>
                <w:rFonts w:ascii="Arial" w:hAnsi="Arial" w:cs="Arial"/>
                <w:bCs/>
                <w:sz w:val="22"/>
                <w:szCs w:val="22"/>
                <w:lang w:val="es-CO" w:eastAsia="es-CO"/>
              </w:rPr>
            </w:pPr>
            <w:r w:rsidRPr="00717CEB">
              <w:rPr>
                <w:rFonts w:ascii="Arial" w:hAnsi="Arial" w:cs="Arial"/>
                <w:bCs/>
                <w:sz w:val="22"/>
                <w:szCs w:val="22"/>
                <w:lang w:val="es-CO" w:eastAsia="es-CO"/>
              </w:rPr>
              <w:t>Manual de certificación del Sistema de Gestión Basura Cero.</w:t>
            </w:r>
          </w:p>
          <w:p w14:paraId="4205F35E" w14:textId="77777777" w:rsidR="003D0F8F" w:rsidRPr="00717CEB" w:rsidRDefault="003D0F8F" w:rsidP="003D0F8F">
            <w:pPr>
              <w:jc w:val="both"/>
              <w:rPr>
                <w:rFonts w:ascii="Arial" w:hAnsi="Arial" w:cs="Arial"/>
                <w:bCs/>
                <w:sz w:val="22"/>
                <w:szCs w:val="22"/>
                <w:lang w:val="es-CO" w:eastAsia="es-CO"/>
              </w:rPr>
            </w:pPr>
            <w:r w:rsidRPr="00717CEB">
              <w:rPr>
                <w:rFonts w:ascii="Arial" w:hAnsi="Arial" w:cs="Arial"/>
                <w:bCs/>
                <w:sz w:val="22"/>
                <w:szCs w:val="22"/>
                <w:lang w:val="es-CO" w:eastAsia="es-CO"/>
              </w:rPr>
              <w:t>Documentos internos de la universidad.</w:t>
            </w:r>
          </w:p>
          <w:p w14:paraId="7956308A" w14:textId="77777777" w:rsidR="003D0F8F" w:rsidRPr="00717CEB" w:rsidRDefault="003D0F8F" w:rsidP="003D0F8F">
            <w:pPr>
              <w:jc w:val="both"/>
              <w:rPr>
                <w:rFonts w:ascii="Arial" w:hAnsi="Arial" w:cs="Arial"/>
                <w:bCs/>
                <w:sz w:val="22"/>
                <w:szCs w:val="22"/>
                <w:lang w:val="es-CO" w:eastAsia="es-CO"/>
              </w:rPr>
            </w:pPr>
            <w:r w:rsidRPr="00717CEB">
              <w:rPr>
                <w:rFonts w:ascii="Arial" w:hAnsi="Arial" w:cs="Arial"/>
                <w:bCs/>
                <w:sz w:val="22"/>
                <w:szCs w:val="22"/>
                <w:lang w:val="es-CO" w:eastAsia="es-CO"/>
              </w:rPr>
              <w:t>Requisitos legales y reglamentarios aplicables.</w:t>
            </w:r>
          </w:p>
          <w:p w14:paraId="7A9124B3" w14:textId="77777777" w:rsidR="003D0F8F" w:rsidRPr="00717CEB" w:rsidRDefault="003D0F8F" w:rsidP="003D0F8F">
            <w:pPr>
              <w:jc w:val="both"/>
              <w:rPr>
                <w:rFonts w:ascii="Arial" w:hAnsi="Arial" w:cs="Arial"/>
                <w:bCs/>
                <w:sz w:val="22"/>
                <w:szCs w:val="22"/>
                <w:lang w:val="es-CO" w:eastAsia="es-CO"/>
              </w:rPr>
            </w:pPr>
            <w:r w:rsidRPr="00717CEB">
              <w:rPr>
                <w:rFonts w:ascii="Arial" w:hAnsi="Arial" w:cs="Arial"/>
                <w:bCs/>
                <w:sz w:val="22"/>
                <w:szCs w:val="22"/>
                <w:lang w:val="es-CO" w:eastAsia="es-CO"/>
              </w:rPr>
              <w:t>Requisitos pactados con partes interesadas.</w:t>
            </w:r>
          </w:p>
          <w:p w14:paraId="22B6052E" w14:textId="77777777" w:rsidR="003D0F8F" w:rsidRPr="00717CEB" w:rsidRDefault="003D0F8F" w:rsidP="003D0F8F">
            <w:pPr>
              <w:jc w:val="both"/>
              <w:rPr>
                <w:rFonts w:ascii="Arial" w:hAnsi="Arial" w:cs="Arial"/>
                <w:bCs/>
                <w:sz w:val="22"/>
                <w:szCs w:val="22"/>
                <w:lang w:val="es-CO" w:eastAsia="es-CO"/>
              </w:rPr>
            </w:pPr>
          </w:p>
          <w:p w14:paraId="3BF18463" w14:textId="54DF6752" w:rsidR="003D0F8F" w:rsidRPr="00717CEB" w:rsidRDefault="003D0F8F" w:rsidP="003D0F8F">
            <w:pPr>
              <w:jc w:val="both"/>
              <w:rPr>
                <w:rFonts w:ascii="Arial" w:hAnsi="Arial" w:cs="Arial"/>
                <w:bCs/>
                <w:sz w:val="22"/>
                <w:szCs w:val="22"/>
                <w:lang w:val="es-CO" w:eastAsia="es-CO"/>
              </w:rPr>
            </w:pPr>
            <w:r w:rsidRPr="00717CEB">
              <w:rPr>
                <w:rFonts w:ascii="Arial" w:hAnsi="Arial" w:cs="Arial"/>
                <w:bCs/>
                <w:sz w:val="22"/>
                <w:szCs w:val="22"/>
                <w:lang w:val="es-CO" w:eastAsia="es-CO"/>
              </w:rPr>
              <w:t>Alcance del plan de evaluación:</w:t>
            </w:r>
          </w:p>
          <w:p w14:paraId="3B70992A" w14:textId="6E373A6A" w:rsidR="003D0F8F" w:rsidRPr="00717CEB" w:rsidRDefault="003D0F8F" w:rsidP="003D0F8F">
            <w:pPr>
              <w:jc w:val="both"/>
              <w:rPr>
                <w:rFonts w:ascii="Arial" w:hAnsi="Arial" w:cs="Arial"/>
                <w:bCs/>
                <w:sz w:val="22"/>
                <w:szCs w:val="22"/>
                <w:lang w:val="es-CO" w:eastAsia="es-CO"/>
              </w:rPr>
            </w:pPr>
            <w:r w:rsidRPr="00717CEB">
              <w:rPr>
                <w:rFonts w:ascii="Arial" w:hAnsi="Arial" w:cs="Arial"/>
                <w:bCs/>
                <w:sz w:val="22"/>
                <w:szCs w:val="22"/>
                <w:lang w:val="es-CO" w:eastAsia="es-CO"/>
              </w:rPr>
              <w:t>Incluye todas las sedes de la universidad en Barranquilla.</w:t>
            </w:r>
          </w:p>
          <w:p w14:paraId="4FDA2479" w14:textId="77777777" w:rsidR="00717CEB" w:rsidRPr="00717CEB" w:rsidRDefault="00717CEB" w:rsidP="003D0F8F">
            <w:pPr>
              <w:jc w:val="both"/>
              <w:rPr>
                <w:rFonts w:ascii="Arial" w:hAnsi="Arial" w:cs="Arial"/>
                <w:bCs/>
                <w:sz w:val="22"/>
                <w:szCs w:val="22"/>
                <w:lang w:val="es-CO" w:eastAsia="es-CO"/>
              </w:rPr>
            </w:pPr>
          </w:p>
          <w:p w14:paraId="69B0B9DF" w14:textId="5A12DE87" w:rsidR="003D0F8F" w:rsidRPr="00717CEB" w:rsidRDefault="003D0F8F" w:rsidP="003D0F8F">
            <w:pPr>
              <w:jc w:val="both"/>
              <w:rPr>
                <w:rFonts w:ascii="Arial" w:hAnsi="Arial" w:cs="Arial"/>
                <w:bCs/>
                <w:sz w:val="22"/>
                <w:szCs w:val="22"/>
                <w:lang w:val="es-CO" w:eastAsia="es-CO"/>
              </w:rPr>
            </w:pPr>
            <w:r w:rsidRPr="00717CEB">
              <w:rPr>
                <w:rFonts w:ascii="Arial" w:hAnsi="Arial" w:cs="Arial"/>
                <w:bCs/>
                <w:sz w:val="22"/>
                <w:szCs w:val="22"/>
                <w:lang w:val="es-CO" w:eastAsia="es-CO"/>
              </w:rPr>
              <w:t>Se revisan procesos como infraestructura física, calidad, planeación estratégica y gestión ambiental.</w:t>
            </w:r>
          </w:p>
          <w:p w14:paraId="2C2B505F" w14:textId="77777777" w:rsidR="00717CEB" w:rsidRPr="00717CEB" w:rsidRDefault="00717CEB" w:rsidP="003D0F8F">
            <w:pPr>
              <w:jc w:val="both"/>
              <w:rPr>
                <w:rFonts w:ascii="Arial" w:hAnsi="Arial" w:cs="Arial"/>
                <w:bCs/>
                <w:sz w:val="22"/>
                <w:szCs w:val="22"/>
                <w:lang w:val="es-CO" w:eastAsia="es-CO"/>
              </w:rPr>
            </w:pPr>
          </w:p>
          <w:p w14:paraId="3BD78324" w14:textId="4030A004" w:rsidR="003D0F8F" w:rsidRPr="00717CEB" w:rsidRDefault="003D0F8F" w:rsidP="003D0F8F">
            <w:pPr>
              <w:jc w:val="both"/>
              <w:rPr>
                <w:rFonts w:ascii="Arial" w:hAnsi="Arial" w:cs="Arial"/>
                <w:bCs/>
                <w:sz w:val="22"/>
                <w:szCs w:val="22"/>
                <w:lang w:val="es-CO" w:eastAsia="es-CO"/>
              </w:rPr>
            </w:pPr>
            <w:r w:rsidRPr="00717CEB">
              <w:rPr>
                <w:rFonts w:ascii="Arial" w:hAnsi="Arial" w:cs="Arial"/>
                <w:bCs/>
                <w:sz w:val="22"/>
                <w:szCs w:val="22"/>
                <w:lang w:val="es-CO" w:eastAsia="es-CO"/>
              </w:rPr>
              <w:t xml:space="preserve">El ciclo de auditoría cubre un período anual </w:t>
            </w:r>
          </w:p>
          <w:p w14:paraId="1CB05B05" w14:textId="77777777" w:rsidR="00717CEB" w:rsidRPr="00717CEB" w:rsidRDefault="00717CEB" w:rsidP="003D0F8F">
            <w:pPr>
              <w:jc w:val="both"/>
              <w:rPr>
                <w:rFonts w:ascii="Arial" w:hAnsi="Arial" w:cs="Arial"/>
                <w:bCs/>
                <w:sz w:val="22"/>
                <w:szCs w:val="22"/>
                <w:lang w:val="es-CO" w:eastAsia="es-CO"/>
              </w:rPr>
            </w:pPr>
          </w:p>
          <w:p w14:paraId="55CEE1D4" w14:textId="77777777" w:rsidR="003D0F8F" w:rsidRPr="00717CEB" w:rsidRDefault="003D0F8F" w:rsidP="003D0F8F">
            <w:pPr>
              <w:jc w:val="both"/>
              <w:rPr>
                <w:rFonts w:ascii="Arial" w:hAnsi="Arial" w:cs="Arial"/>
                <w:bCs/>
                <w:sz w:val="22"/>
                <w:szCs w:val="22"/>
                <w:lang w:val="es-CO" w:eastAsia="es-CO"/>
              </w:rPr>
            </w:pPr>
            <w:r w:rsidRPr="00717CEB">
              <w:rPr>
                <w:rFonts w:ascii="Arial" w:hAnsi="Arial" w:cs="Arial"/>
                <w:bCs/>
                <w:sz w:val="22"/>
                <w:szCs w:val="22"/>
                <w:lang w:val="es-CO" w:eastAsia="es-CO"/>
              </w:rPr>
              <w:t>Objetivo específico: Evaluar el cumplimiento de requisitos, la eficacia del sistema y la implementación de acciones correctivas y de mejora.</w:t>
            </w:r>
          </w:p>
          <w:p w14:paraId="03693AB7" w14:textId="33A31832" w:rsidR="006E1ABE" w:rsidRPr="00C54ADA" w:rsidRDefault="006E1ABE" w:rsidP="003D0F8F">
            <w:pPr>
              <w:jc w:val="both"/>
              <w:rPr>
                <w:rFonts w:ascii="Arial" w:hAnsi="Arial" w:cs="Arial"/>
                <w:bCs/>
                <w:color w:val="FF0000"/>
                <w:sz w:val="22"/>
                <w:szCs w:val="22"/>
                <w:lang w:val="es-CO" w:eastAsia="es-CO"/>
              </w:rPr>
            </w:pPr>
          </w:p>
        </w:tc>
        <w:tc>
          <w:tcPr>
            <w:tcW w:w="1100" w:type="dxa"/>
            <w:shd w:val="clear" w:color="auto" w:fill="auto"/>
          </w:tcPr>
          <w:p w14:paraId="76FE40CA" w14:textId="0E71588E" w:rsidR="006E1ABE" w:rsidRPr="00DF0BC0" w:rsidRDefault="00165890"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38B779A9" w14:textId="77777777" w:rsidTr="00093992">
        <w:trPr>
          <w:trHeight w:val="274"/>
        </w:trPr>
        <w:tc>
          <w:tcPr>
            <w:tcW w:w="1641" w:type="dxa"/>
            <w:shd w:val="clear" w:color="auto" w:fill="auto"/>
          </w:tcPr>
          <w:p w14:paraId="2261F3AE" w14:textId="71C3247B" w:rsidR="006E1ABE" w:rsidRPr="00DF0BC0" w:rsidRDefault="006E1ABE" w:rsidP="006E1ABE">
            <w:pPr>
              <w:rPr>
                <w:rFonts w:ascii="Arial" w:hAnsi="Arial" w:cs="Arial"/>
                <w:sz w:val="22"/>
                <w:szCs w:val="22"/>
              </w:rPr>
            </w:pPr>
            <w:r w:rsidRPr="00DF0BC0">
              <w:rPr>
                <w:rFonts w:ascii="Arial" w:hAnsi="Arial" w:cs="Arial"/>
                <w:sz w:val="22"/>
                <w:szCs w:val="22"/>
              </w:rPr>
              <w:t>b) Selección de los evaluadores de acuerdo a sus competencias para asegurarse de la objetividad e imparcialidad del proceso de evaluación.</w:t>
            </w:r>
          </w:p>
        </w:tc>
        <w:tc>
          <w:tcPr>
            <w:tcW w:w="1276" w:type="dxa"/>
            <w:shd w:val="clear" w:color="auto" w:fill="auto"/>
          </w:tcPr>
          <w:p w14:paraId="22CE2ECF" w14:textId="665B6596" w:rsidR="006E1ABE" w:rsidRPr="00DF0BC0" w:rsidRDefault="006E1ABE" w:rsidP="006E1ABE">
            <w:pPr>
              <w:jc w:val="both"/>
              <w:rPr>
                <w:rFonts w:ascii="Arial" w:hAnsi="Arial" w:cs="Arial"/>
                <w:sz w:val="22"/>
                <w:szCs w:val="22"/>
              </w:rPr>
            </w:pPr>
            <w:r w:rsidRPr="00DF0BC0">
              <w:rPr>
                <w:rFonts w:ascii="Arial" w:hAnsi="Arial" w:cs="Arial"/>
                <w:sz w:val="22"/>
                <w:szCs w:val="22"/>
              </w:rPr>
              <w:t>¿Cuál es el perfil de los evaluadores?</w:t>
            </w:r>
          </w:p>
        </w:tc>
        <w:tc>
          <w:tcPr>
            <w:tcW w:w="5812" w:type="dxa"/>
            <w:gridSpan w:val="3"/>
            <w:shd w:val="clear" w:color="auto" w:fill="auto"/>
          </w:tcPr>
          <w:p w14:paraId="709DA3EB" w14:textId="77777777" w:rsidR="0070138E" w:rsidRPr="0070138E" w:rsidRDefault="0070138E" w:rsidP="0070138E">
            <w:pPr>
              <w:jc w:val="both"/>
              <w:rPr>
                <w:rFonts w:ascii="Arial" w:hAnsi="Arial" w:cs="Arial"/>
                <w:bCs/>
                <w:sz w:val="22"/>
                <w:szCs w:val="22"/>
                <w:lang w:val="es-CO" w:eastAsia="es-CO"/>
              </w:rPr>
            </w:pPr>
            <w:r w:rsidRPr="0070138E">
              <w:rPr>
                <w:rFonts w:ascii="Arial" w:hAnsi="Arial" w:cs="Arial"/>
                <w:bCs/>
                <w:sz w:val="22"/>
                <w:szCs w:val="22"/>
                <w:lang w:val="es-CO" w:eastAsia="es-CO"/>
              </w:rPr>
              <w:t>Perfil del evaluador (auditor interno):</w:t>
            </w:r>
          </w:p>
          <w:p w14:paraId="6AA66C8C" w14:textId="77777777" w:rsidR="0070138E" w:rsidRPr="0070138E" w:rsidRDefault="0070138E" w:rsidP="0070138E">
            <w:pPr>
              <w:jc w:val="both"/>
              <w:rPr>
                <w:rFonts w:ascii="Arial" w:hAnsi="Arial" w:cs="Arial"/>
                <w:bCs/>
                <w:sz w:val="22"/>
                <w:szCs w:val="22"/>
                <w:lang w:val="es-CO" w:eastAsia="es-CO"/>
              </w:rPr>
            </w:pPr>
            <w:r w:rsidRPr="0070138E">
              <w:rPr>
                <w:rFonts w:ascii="Arial" w:hAnsi="Arial" w:cs="Arial"/>
                <w:bCs/>
                <w:sz w:val="22"/>
                <w:szCs w:val="22"/>
                <w:lang w:val="es-CO" w:eastAsia="es-CO"/>
              </w:rPr>
              <w:t>Formación académica:</w:t>
            </w:r>
          </w:p>
          <w:p w14:paraId="2F63BA3F" w14:textId="63E33656" w:rsidR="0070138E" w:rsidRPr="0070138E" w:rsidRDefault="0070138E" w:rsidP="0070138E">
            <w:pPr>
              <w:jc w:val="both"/>
              <w:rPr>
                <w:rFonts w:ascii="Arial" w:hAnsi="Arial" w:cs="Arial"/>
                <w:bCs/>
                <w:sz w:val="22"/>
                <w:szCs w:val="22"/>
                <w:lang w:val="es-CO" w:eastAsia="es-CO"/>
              </w:rPr>
            </w:pPr>
            <w:r w:rsidRPr="0070138E">
              <w:rPr>
                <w:rFonts w:ascii="Arial" w:hAnsi="Arial" w:cs="Arial"/>
                <w:bCs/>
                <w:sz w:val="22"/>
                <w:szCs w:val="22"/>
                <w:lang w:val="es-CO" w:eastAsia="es-CO"/>
              </w:rPr>
              <w:t>Profesional, técnico o tecnólogo.</w:t>
            </w:r>
          </w:p>
          <w:p w14:paraId="599B02BF" w14:textId="77777777" w:rsidR="0070138E" w:rsidRPr="0070138E" w:rsidRDefault="0070138E" w:rsidP="0070138E">
            <w:pPr>
              <w:jc w:val="both"/>
              <w:rPr>
                <w:rFonts w:ascii="Arial" w:hAnsi="Arial" w:cs="Arial"/>
                <w:bCs/>
                <w:sz w:val="22"/>
                <w:szCs w:val="22"/>
                <w:lang w:val="es-CO" w:eastAsia="es-CO"/>
              </w:rPr>
            </w:pPr>
            <w:r w:rsidRPr="0070138E">
              <w:rPr>
                <w:rFonts w:ascii="Arial" w:hAnsi="Arial" w:cs="Arial"/>
                <w:bCs/>
                <w:sz w:val="22"/>
                <w:szCs w:val="22"/>
                <w:lang w:val="es-CO" w:eastAsia="es-CO"/>
              </w:rPr>
              <w:t>Formación específica:</w:t>
            </w:r>
          </w:p>
          <w:p w14:paraId="6B1A006E" w14:textId="77777777" w:rsidR="0070138E" w:rsidRDefault="0070138E" w:rsidP="0070138E">
            <w:pPr>
              <w:jc w:val="both"/>
              <w:rPr>
                <w:rFonts w:ascii="Arial" w:hAnsi="Arial" w:cs="Arial"/>
                <w:bCs/>
                <w:sz w:val="22"/>
                <w:szCs w:val="22"/>
                <w:lang w:val="es-CO" w:eastAsia="es-CO"/>
              </w:rPr>
            </w:pPr>
            <w:r w:rsidRPr="0070138E">
              <w:rPr>
                <w:rFonts w:ascii="Arial" w:hAnsi="Arial" w:cs="Arial"/>
                <w:bCs/>
                <w:sz w:val="22"/>
                <w:szCs w:val="22"/>
                <w:lang w:val="es-CO" w:eastAsia="es-CO"/>
              </w:rPr>
              <w:t>Curso o diplomado en auditorías internas del sistema de gestión correspondiente (en este caso, Basura Cero).</w:t>
            </w:r>
          </w:p>
          <w:p w14:paraId="1A511A69" w14:textId="77777777" w:rsidR="0070138E" w:rsidRPr="0070138E" w:rsidRDefault="0070138E" w:rsidP="0070138E">
            <w:pPr>
              <w:jc w:val="both"/>
              <w:rPr>
                <w:rFonts w:ascii="Arial" w:hAnsi="Arial" w:cs="Arial"/>
                <w:bCs/>
                <w:sz w:val="22"/>
                <w:szCs w:val="22"/>
                <w:lang w:val="es-CO" w:eastAsia="es-CO"/>
              </w:rPr>
            </w:pPr>
            <w:r w:rsidRPr="0070138E">
              <w:rPr>
                <w:rFonts w:ascii="Arial" w:hAnsi="Arial" w:cs="Arial"/>
                <w:bCs/>
                <w:sz w:val="22"/>
                <w:szCs w:val="22"/>
                <w:lang w:val="es-CO" w:eastAsia="es-CO"/>
              </w:rPr>
              <w:t>Experiencia:</w:t>
            </w:r>
          </w:p>
          <w:p w14:paraId="1E0034DB" w14:textId="77777777" w:rsidR="0070138E" w:rsidRPr="0070138E" w:rsidRDefault="0070138E" w:rsidP="0070138E">
            <w:pPr>
              <w:jc w:val="both"/>
              <w:rPr>
                <w:rFonts w:ascii="Arial" w:hAnsi="Arial" w:cs="Arial"/>
                <w:bCs/>
                <w:sz w:val="22"/>
                <w:szCs w:val="22"/>
                <w:lang w:val="es-CO" w:eastAsia="es-CO"/>
              </w:rPr>
            </w:pPr>
            <w:r w:rsidRPr="0070138E">
              <w:rPr>
                <w:rFonts w:ascii="Arial" w:hAnsi="Arial" w:cs="Arial"/>
                <w:bCs/>
                <w:sz w:val="22"/>
                <w:szCs w:val="22"/>
                <w:lang w:val="es-CO" w:eastAsia="es-CO"/>
              </w:rPr>
              <w:t>Mínimo 3 años de experiencia laboral general.</w:t>
            </w:r>
          </w:p>
          <w:p w14:paraId="2A25AA67" w14:textId="3CAB7044" w:rsidR="0004221D" w:rsidRDefault="0070138E" w:rsidP="0070138E">
            <w:pPr>
              <w:jc w:val="both"/>
              <w:rPr>
                <w:rFonts w:ascii="Arial" w:hAnsi="Arial" w:cs="Arial"/>
                <w:bCs/>
                <w:sz w:val="22"/>
                <w:szCs w:val="22"/>
                <w:lang w:val="es-CO" w:eastAsia="es-CO"/>
              </w:rPr>
            </w:pPr>
            <w:r w:rsidRPr="0070138E">
              <w:rPr>
                <w:rFonts w:ascii="Arial" w:hAnsi="Arial" w:cs="Arial"/>
                <w:bCs/>
                <w:sz w:val="22"/>
                <w:szCs w:val="22"/>
                <w:lang w:val="es-CO" w:eastAsia="es-CO"/>
              </w:rPr>
              <w:t>Haber participado en al menos una auditoría interna previamente.</w:t>
            </w:r>
          </w:p>
          <w:p w14:paraId="5AE67172" w14:textId="4AD23FE3" w:rsidR="006E1ABE" w:rsidRPr="00DF0BC0" w:rsidRDefault="006E1ABE" w:rsidP="0070138E">
            <w:pPr>
              <w:jc w:val="both"/>
              <w:rPr>
                <w:rFonts w:ascii="Arial" w:hAnsi="Arial" w:cs="Arial"/>
                <w:bCs/>
                <w:sz w:val="22"/>
                <w:szCs w:val="22"/>
                <w:lang w:val="es-CO" w:eastAsia="es-CO"/>
              </w:rPr>
            </w:pPr>
          </w:p>
        </w:tc>
        <w:tc>
          <w:tcPr>
            <w:tcW w:w="1100" w:type="dxa"/>
            <w:shd w:val="clear" w:color="auto" w:fill="auto"/>
          </w:tcPr>
          <w:p w14:paraId="559B0FBC" w14:textId="7864823A" w:rsidR="006E1ABE" w:rsidRPr="00DF0BC0" w:rsidRDefault="00165890"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5735FA89" w14:textId="77777777" w:rsidTr="00CF1E90">
        <w:trPr>
          <w:trHeight w:val="557"/>
        </w:trPr>
        <w:tc>
          <w:tcPr>
            <w:tcW w:w="1641" w:type="dxa"/>
            <w:shd w:val="clear" w:color="auto" w:fill="auto"/>
          </w:tcPr>
          <w:p w14:paraId="594F849C" w14:textId="77777777" w:rsidR="006E1ABE" w:rsidRPr="00DF0BC0" w:rsidRDefault="006E1ABE" w:rsidP="006E1ABE">
            <w:pPr>
              <w:rPr>
                <w:rFonts w:ascii="Arial" w:hAnsi="Arial" w:cs="Arial"/>
                <w:sz w:val="22"/>
                <w:szCs w:val="22"/>
              </w:rPr>
            </w:pPr>
          </w:p>
        </w:tc>
        <w:tc>
          <w:tcPr>
            <w:tcW w:w="1276" w:type="dxa"/>
            <w:shd w:val="clear" w:color="auto" w:fill="auto"/>
          </w:tcPr>
          <w:p w14:paraId="5A9F2DE9" w14:textId="3904F7DA" w:rsidR="006E1ABE" w:rsidRPr="00DF0BC0" w:rsidRDefault="006E1ABE" w:rsidP="006E1ABE">
            <w:pPr>
              <w:jc w:val="both"/>
              <w:rPr>
                <w:rFonts w:ascii="Arial" w:hAnsi="Arial" w:cs="Arial"/>
                <w:sz w:val="22"/>
                <w:szCs w:val="22"/>
              </w:rPr>
            </w:pPr>
            <w:r w:rsidRPr="00DF0BC0">
              <w:rPr>
                <w:rFonts w:ascii="Arial" w:hAnsi="Arial" w:cs="Arial"/>
                <w:sz w:val="22"/>
                <w:szCs w:val="22"/>
              </w:rPr>
              <w:t xml:space="preserve">¿Los evaluadores cuentan con formación </w:t>
            </w:r>
            <w:r w:rsidR="00365218" w:rsidRPr="00DF0BC0">
              <w:rPr>
                <w:rFonts w:ascii="Arial" w:hAnsi="Arial" w:cs="Arial"/>
                <w:sz w:val="22"/>
                <w:szCs w:val="22"/>
              </w:rPr>
              <w:t>específica</w:t>
            </w:r>
            <w:r w:rsidRPr="00DF0BC0">
              <w:rPr>
                <w:rFonts w:ascii="Arial" w:hAnsi="Arial" w:cs="Arial"/>
                <w:sz w:val="22"/>
                <w:szCs w:val="22"/>
              </w:rPr>
              <w:t xml:space="preserve"> sobre sistemas de gestión basura cero?</w:t>
            </w:r>
          </w:p>
        </w:tc>
        <w:tc>
          <w:tcPr>
            <w:tcW w:w="5812" w:type="dxa"/>
            <w:gridSpan w:val="3"/>
            <w:shd w:val="clear" w:color="auto" w:fill="auto"/>
          </w:tcPr>
          <w:p w14:paraId="2FC71DCA" w14:textId="72A9870E" w:rsidR="00E57686" w:rsidRPr="00E57686" w:rsidRDefault="00E57686" w:rsidP="00E57686">
            <w:pPr>
              <w:jc w:val="both"/>
              <w:rPr>
                <w:rFonts w:ascii="Arial" w:hAnsi="Arial" w:cs="Arial"/>
                <w:bCs/>
                <w:sz w:val="22"/>
                <w:szCs w:val="22"/>
                <w:lang w:val="es-CO" w:eastAsia="es-CO"/>
              </w:rPr>
            </w:pPr>
            <w:r>
              <w:rPr>
                <w:rFonts w:ascii="Arial" w:hAnsi="Arial" w:cs="Arial"/>
                <w:bCs/>
                <w:sz w:val="22"/>
                <w:szCs w:val="22"/>
                <w:lang w:val="es-CO" w:eastAsia="es-CO"/>
              </w:rPr>
              <w:t>S</w:t>
            </w:r>
            <w:r w:rsidRPr="00E57686">
              <w:rPr>
                <w:rFonts w:ascii="Arial" w:hAnsi="Arial" w:cs="Arial"/>
                <w:bCs/>
                <w:sz w:val="22"/>
                <w:szCs w:val="22"/>
                <w:lang w:val="es-CO" w:eastAsia="es-CO"/>
              </w:rPr>
              <w:t>í, los evaluadores del Sistema de Gestión Basura Cero cuentan con formación específica en este sistema</w:t>
            </w:r>
            <w:r>
              <w:rPr>
                <w:rFonts w:ascii="Arial" w:hAnsi="Arial" w:cs="Arial"/>
                <w:bCs/>
                <w:sz w:val="22"/>
                <w:szCs w:val="22"/>
                <w:lang w:val="es-CO" w:eastAsia="es-CO"/>
              </w:rPr>
              <w:t>.</w:t>
            </w:r>
          </w:p>
          <w:p w14:paraId="04CE8C21" w14:textId="77777777" w:rsidR="00E57686" w:rsidRPr="00E57686" w:rsidRDefault="00E57686" w:rsidP="00E57686">
            <w:pPr>
              <w:jc w:val="both"/>
              <w:rPr>
                <w:rFonts w:ascii="Arial" w:hAnsi="Arial" w:cs="Arial"/>
                <w:bCs/>
                <w:sz w:val="22"/>
                <w:szCs w:val="22"/>
                <w:lang w:val="es-CO" w:eastAsia="es-CO"/>
              </w:rPr>
            </w:pPr>
          </w:p>
          <w:p w14:paraId="10D6A938" w14:textId="77777777" w:rsidR="00CF1E90" w:rsidRDefault="00E57686" w:rsidP="00E57686">
            <w:pPr>
              <w:jc w:val="both"/>
              <w:rPr>
                <w:rFonts w:ascii="Arial" w:hAnsi="Arial" w:cs="Arial"/>
                <w:bCs/>
                <w:sz w:val="22"/>
                <w:szCs w:val="22"/>
                <w:lang w:val="es-CO" w:eastAsia="es-CO"/>
              </w:rPr>
            </w:pPr>
            <w:r w:rsidRPr="00E57686">
              <w:rPr>
                <w:rFonts w:ascii="Arial" w:hAnsi="Arial" w:cs="Arial"/>
                <w:bCs/>
                <w:sz w:val="22"/>
                <w:szCs w:val="22"/>
                <w:lang w:val="es-CO" w:eastAsia="es-CO"/>
              </w:rPr>
              <w:t>Se menciona que la auditora, ingeniera Ena Vá</w:t>
            </w:r>
            <w:r>
              <w:rPr>
                <w:rFonts w:ascii="Arial" w:hAnsi="Arial" w:cs="Arial"/>
                <w:bCs/>
                <w:sz w:val="22"/>
                <w:szCs w:val="22"/>
                <w:lang w:val="es-CO" w:eastAsia="es-CO"/>
              </w:rPr>
              <w:t>s</w:t>
            </w:r>
            <w:r w:rsidRPr="00E57686">
              <w:rPr>
                <w:rFonts w:ascii="Arial" w:hAnsi="Arial" w:cs="Arial"/>
                <w:bCs/>
                <w:sz w:val="22"/>
                <w:szCs w:val="22"/>
                <w:lang w:val="es-CO" w:eastAsia="es-CO"/>
              </w:rPr>
              <w:t>quez, posee:</w:t>
            </w:r>
            <w:r>
              <w:rPr>
                <w:rFonts w:ascii="Arial" w:hAnsi="Arial" w:cs="Arial"/>
                <w:bCs/>
                <w:sz w:val="22"/>
                <w:szCs w:val="22"/>
                <w:lang w:val="es-CO" w:eastAsia="es-CO"/>
              </w:rPr>
              <w:t xml:space="preserve"> </w:t>
            </w:r>
          </w:p>
          <w:p w14:paraId="78BF2FDC" w14:textId="308F9F15" w:rsidR="00E57686" w:rsidRPr="00E57686" w:rsidRDefault="00E57686" w:rsidP="00E57686">
            <w:pPr>
              <w:jc w:val="both"/>
              <w:rPr>
                <w:rFonts w:ascii="Arial" w:hAnsi="Arial" w:cs="Arial"/>
                <w:bCs/>
                <w:sz w:val="22"/>
                <w:szCs w:val="22"/>
                <w:lang w:val="es-CO" w:eastAsia="es-CO"/>
              </w:rPr>
            </w:pPr>
            <w:r w:rsidRPr="00E57686">
              <w:rPr>
                <w:rFonts w:ascii="Arial" w:hAnsi="Arial" w:cs="Arial"/>
                <w:bCs/>
                <w:sz w:val="22"/>
                <w:szCs w:val="22"/>
                <w:lang w:val="es-CO" w:eastAsia="es-CO"/>
              </w:rPr>
              <w:t>Certificación como auditora interna en el Sistema de Gestión Basura Cero.</w:t>
            </w:r>
          </w:p>
          <w:p w14:paraId="599C0428" w14:textId="77777777" w:rsidR="00E57686" w:rsidRPr="00E57686" w:rsidRDefault="00E57686" w:rsidP="00E57686">
            <w:pPr>
              <w:jc w:val="both"/>
              <w:rPr>
                <w:rFonts w:ascii="Arial" w:hAnsi="Arial" w:cs="Arial"/>
                <w:bCs/>
                <w:sz w:val="22"/>
                <w:szCs w:val="22"/>
                <w:lang w:val="es-CO" w:eastAsia="es-CO"/>
              </w:rPr>
            </w:pPr>
            <w:r w:rsidRPr="00E57686">
              <w:rPr>
                <w:rFonts w:ascii="Arial" w:hAnsi="Arial" w:cs="Arial"/>
                <w:bCs/>
                <w:sz w:val="22"/>
                <w:szCs w:val="22"/>
                <w:lang w:val="es-CO" w:eastAsia="es-CO"/>
              </w:rPr>
              <w:t>Formación profesional como ingeniera industrial.</w:t>
            </w:r>
          </w:p>
          <w:p w14:paraId="27B12A4C" w14:textId="7D9CFC9F" w:rsidR="006E1ABE" w:rsidRPr="00DF0BC0" w:rsidRDefault="00E57686" w:rsidP="00CF1E90">
            <w:pPr>
              <w:jc w:val="both"/>
              <w:rPr>
                <w:rFonts w:ascii="Arial" w:hAnsi="Arial" w:cs="Arial"/>
                <w:bCs/>
                <w:sz w:val="22"/>
                <w:szCs w:val="22"/>
                <w:lang w:val="es-CO" w:eastAsia="es-CO"/>
              </w:rPr>
            </w:pPr>
            <w:r w:rsidRPr="00E57686">
              <w:rPr>
                <w:rFonts w:ascii="Arial" w:hAnsi="Arial" w:cs="Arial"/>
                <w:bCs/>
                <w:sz w:val="22"/>
                <w:szCs w:val="22"/>
                <w:lang w:val="es-CO" w:eastAsia="es-CO"/>
              </w:rPr>
              <w:t>Más de 3 años de experiencia laboral y participación en auditorías previas.</w:t>
            </w:r>
          </w:p>
        </w:tc>
        <w:tc>
          <w:tcPr>
            <w:tcW w:w="1100" w:type="dxa"/>
            <w:shd w:val="clear" w:color="auto" w:fill="auto"/>
          </w:tcPr>
          <w:p w14:paraId="52B0799A" w14:textId="294D56E8" w:rsidR="006E1ABE" w:rsidRPr="00DF0BC0" w:rsidRDefault="00D93C54"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11049A80" w14:textId="77777777" w:rsidTr="00093992">
        <w:trPr>
          <w:trHeight w:val="1259"/>
        </w:trPr>
        <w:tc>
          <w:tcPr>
            <w:tcW w:w="1641" w:type="dxa"/>
            <w:shd w:val="clear" w:color="auto" w:fill="auto"/>
          </w:tcPr>
          <w:p w14:paraId="5F786ED6" w14:textId="77777777" w:rsidR="006E1ABE" w:rsidRPr="00DF0BC0" w:rsidRDefault="006E1ABE" w:rsidP="006E1ABE">
            <w:pPr>
              <w:rPr>
                <w:rFonts w:ascii="Arial" w:hAnsi="Arial" w:cs="Arial"/>
                <w:sz w:val="22"/>
                <w:szCs w:val="22"/>
              </w:rPr>
            </w:pPr>
          </w:p>
        </w:tc>
        <w:tc>
          <w:tcPr>
            <w:tcW w:w="1276" w:type="dxa"/>
            <w:shd w:val="clear" w:color="auto" w:fill="auto"/>
          </w:tcPr>
          <w:p w14:paraId="2A40EF85" w14:textId="78A7D5FF" w:rsidR="006E1ABE" w:rsidRPr="00DF0BC0" w:rsidRDefault="006E1ABE" w:rsidP="006E1ABE">
            <w:pPr>
              <w:jc w:val="both"/>
              <w:rPr>
                <w:rFonts w:ascii="Arial" w:hAnsi="Arial" w:cs="Arial"/>
                <w:sz w:val="22"/>
                <w:szCs w:val="22"/>
              </w:rPr>
            </w:pPr>
            <w:r w:rsidRPr="00DF0BC0">
              <w:rPr>
                <w:rFonts w:ascii="Arial" w:hAnsi="Arial" w:cs="Arial"/>
                <w:sz w:val="22"/>
                <w:szCs w:val="22"/>
              </w:rPr>
              <w:t>¿Esta formación se incluye en los requisitos de selección del perfil evaluador?</w:t>
            </w:r>
          </w:p>
        </w:tc>
        <w:tc>
          <w:tcPr>
            <w:tcW w:w="5812" w:type="dxa"/>
            <w:gridSpan w:val="3"/>
            <w:shd w:val="clear" w:color="auto" w:fill="auto"/>
          </w:tcPr>
          <w:p w14:paraId="18319637" w14:textId="2D41F412" w:rsidR="006E1ABE" w:rsidRPr="00DF0BC0" w:rsidRDefault="00A0565D" w:rsidP="006E1ABE">
            <w:pPr>
              <w:jc w:val="both"/>
              <w:rPr>
                <w:rFonts w:ascii="Arial" w:hAnsi="Arial" w:cs="Arial"/>
                <w:bCs/>
                <w:sz w:val="22"/>
                <w:szCs w:val="22"/>
                <w:lang w:val="es-CO" w:eastAsia="es-CO"/>
              </w:rPr>
            </w:pPr>
            <w:r w:rsidRPr="00A0565D">
              <w:rPr>
                <w:rFonts w:ascii="Arial" w:hAnsi="Arial" w:cs="Arial"/>
                <w:bCs/>
                <w:sz w:val="22"/>
                <w:szCs w:val="22"/>
                <w:lang w:val="es-CO" w:eastAsia="es-CO"/>
              </w:rPr>
              <w:t>Sí, la formación específica en sistemas de gestión basura cero está incluida como requisito en el perfil de los evaluadores</w:t>
            </w:r>
            <w:r w:rsidR="00880CB8">
              <w:rPr>
                <w:rFonts w:ascii="Arial" w:hAnsi="Arial" w:cs="Arial"/>
                <w:bCs/>
                <w:sz w:val="22"/>
                <w:szCs w:val="22"/>
                <w:lang w:val="es-CO" w:eastAsia="es-CO"/>
              </w:rPr>
              <w:t>.</w:t>
            </w:r>
          </w:p>
        </w:tc>
        <w:tc>
          <w:tcPr>
            <w:tcW w:w="1100" w:type="dxa"/>
            <w:shd w:val="clear" w:color="auto" w:fill="auto"/>
          </w:tcPr>
          <w:p w14:paraId="415C67BD" w14:textId="76A4E51E" w:rsidR="006E1ABE" w:rsidRPr="00DF0BC0" w:rsidRDefault="00902F50"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12698382" w14:textId="77777777" w:rsidTr="00093992">
        <w:trPr>
          <w:trHeight w:val="1259"/>
        </w:trPr>
        <w:tc>
          <w:tcPr>
            <w:tcW w:w="1641" w:type="dxa"/>
            <w:shd w:val="clear" w:color="auto" w:fill="auto"/>
          </w:tcPr>
          <w:p w14:paraId="04682A21" w14:textId="74E6D37C" w:rsidR="006E1ABE" w:rsidRPr="00DF0BC0" w:rsidRDefault="006E1ABE" w:rsidP="006E1ABE">
            <w:pPr>
              <w:rPr>
                <w:rFonts w:ascii="Arial" w:hAnsi="Arial" w:cs="Arial"/>
                <w:sz w:val="22"/>
                <w:szCs w:val="22"/>
              </w:rPr>
            </w:pPr>
            <w:r w:rsidRPr="00DF0BC0">
              <w:rPr>
                <w:rFonts w:ascii="Arial" w:hAnsi="Arial" w:cs="Arial"/>
                <w:sz w:val="22"/>
                <w:szCs w:val="22"/>
              </w:rPr>
              <w:t>c) Verificación del cumplimiento de los requisitos del Sistema conforme al Manual de Certificación Sistema de Gestión Basura Cero y la eficacia de su implementación.</w:t>
            </w:r>
          </w:p>
        </w:tc>
        <w:tc>
          <w:tcPr>
            <w:tcW w:w="1276" w:type="dxa"/>
            <w:shd w:val="clear" w:color="auto" w:fill="auto"/>
          </w:tcPr>
          <w:p w14:paraId="2B24F733" w14:textId="564C4444" w:rsidR="006E1ABE" w:rsidRPr="00DF0BC0" w:rsidRDefault="006E1ABE" w:rsidP="006E1ABE">
            <w:pPr>
              <w:jc w:val="both"/>
              <w:rPr>
                <w:rFonts w:ascii="Arial" w:hAnsi="Arial" w:cs="Arial"/>
                <w:sz w:val="22"/>
                <w:szCs w:val="22"/>
              </w:rPr>
            </w:pPr>
            <w:r w:rsidRPr="00DF0BC0">
              <w:rPr>
                <w:rFonts w:ascii="Arial" w:hAnsi="Arial" w:cs="Arial"/>
                <w:sz w:val="22"/>
                <w:szCs w:val="22"/>
              </w:rPr>
              <w:t>¿Se realiza la verificación de cumplimiento de los requisitos conforme lo establece el Manual de Certificación Sistema de Gestión Basura Cero?</w:t>
            </w:r>
          </w:p>
        </w:tc>
        <w:tc>
          <w:tcPr>
            <w:tcW w:w="5812" w:type="dxa"/>
            <w:gridSpan w:val="3"/>
            <w:shd w:val="clear" w:color="auto" w:fill="auto"/>
          </w:tcPr>
          <w:p w14:paraId="718AD483" w14:textId="3A53D2C3" w:rsidR="004D0204" w:rsidRPr="004D0204" w:rsidRDefault="004D0204" w:rsidP="004D0204">
            <w:pPr>
              <w:jc w:val="both"/>
              <w:rPr>
                <w:rFonts w:ascii="Arial" w:hAnsi="Arial" w:cs="Arial"/>
                <w:bCs/>
                <w:sz w:val="22"/>
                <w:szCs w:val="22"/>
                <w:lang w:val="es-CO" w:eastAsia="es-CO"/>
              </w:rPr>
            </w:pPr>
            <w:r w:rsidRPr="004D0204">
              <w:rPr>
                <w:rFonts w:ascii="Arial" w:hAnsi="Arial" w:cs="Arial"/>
                <w:bCs/>
                <w:sz w:val="22"/>
                <w:szCs w:val="22"/>
                <w:lang w:val="es-CO" w:eastAsia="es-CO"/>
              </w:rPr>
              <w:t>Sí, la verificación del cumplimiento de los requisitos del Sistema de Gestión Basura Cero se realiza conforme a lo establecido en el Manual de Certificación</w:t>
            </w:r>
            <w:r>
              <w:rPr>
                <w:rFonts w:ascii="Arial" w:hAnsi="Arial" w:cs="Arial"/>
                <w:bCs/>
                <w:sz w:val="22"/>
                <w:szCs w:val="22"/>
                <w:lang w:val="es-CO" w:eastAsia="es-CO"/>
              </w:rPr>
              <w:t>.</w:t>
            </w:r>
          </w:p>
          <w:p w14:paraId="1FC9777B" w14:textId="77777777" w:rsidR="00290DBD" w:rsidRDefault="00290DBD" w:rsidP="004D0204">
            <w:pPr>
              <w:jc w:val="both"/>
              <w:rPr>
                <w:rFonts w:ascii="Arial" w:hAnsi="Arial" w:cs="Arial"/>
                <w:bCs/>
                <w:sz w:val="22"/>
                <w:szCs w:val="22"/>
                <w:lang w:val="es-CO" w:eastAsia="es-CO"/>
              </w:rPr>
            </w:pPr>
          </w:p>
          <w:p w14:paraId="6843DF1A" w14:textId="3D848405" w:rsidR="004D0204" w:rsidRPr="004D0204" w:rsidRDefault="004D0204" w:rsidP="004D0204">
            <w:pPr>
              <w:jc w:val="both"/>
              <w:rPr>
                <w:rFonts w:ascii="Arial" w:hAnsi="Arial" w:cs="Arial"/>
                <w:bCs/>
                <w:sz w:val="22"/>
                <w:szCs w:val="22"/>
                <w:lang w:val="es-CO" w:eastAsia="es-CO"/>
              </w:rPr>
            </w:pPr>
            <w:r w:rsidRPr="004D0204">
              <w:rPr>
                <w:rFonts w:ascii="Arial" w:hAnsi="Arial" w:cs="Arial"/>
                <w:bCs/>
                <w:sz w:val="22"/>
                <w:szCs w:val="22"/>
                <w:lang w:val="es-CO" w:eastAsia="es-CO"/>
              </w:rPr>
              <w:t>Plan de auditoría interna:</w:t>
            </w:r>
          </w:p>
          <w:p w14:paraId="1A0FB2F3" w14:textId="77777777" w:rsidR="00290DBD" w:rsidRDefault="004D0204" w:rsidP="004D0204">
            <w:pPr>
              <w:jc w:val="both"/>
              <w:rPr>
                <w:rFonts w:ascii="Arial" w:hAnsi="Arial" w:cs="Arial"/>
                <w:bCs/>
                <w:sz w:val="22"/>
                <w:szCs w:val="22"/>
                <w:lang w:val="es-CO" w:eastAsia="es-CO"/>
              </w:rPr>
            </w:pPr>
            <w:r w:rsidRPr="004D0204">
              <w:rPr>
                <w:rFonts w:ascii="Arial" w:hAnsi="Arial" w:cs="Arial"/>
                <w:bCs/>
                <w:sz w:val="22"/>
                <w:szCs w:val="22"/>
                <w:lang w:val="es-CO" w:eastAsia="es-CO"/>
              </w:rPr>
              <w:t>Se menciona que el plan de auditoría incluye como criterio de evaluación el Manual de Certificación del Sistema de Gestión Basura Cero.</w:t>
            </w:r>
          </w:p>
          <w:p w14:paraId="02E53EB9" w14:textId="77777777" w:rsidR="00290DBD" w:rsidRDefault="00290DBD" w:rsidP="004D0204">
            <w:pPr>
              <w:jc w:val="both"/>
              <w:rPr>
                <w:rFonts w:ascii="Arial" w:hAnsi="Arial" w:cs="Arial"/>
                <w:bCs/>
                <w:sz w:val="22"/>
                <w:szCs w:val="22"/>
                <w:lang w:val="es-CO" w:eastAsia="es-CO"/>
              </w:rPr>
            </w:pPr>
          </w:p>
          <w:p w14:paraId="442A9CDF" w14:textId="77777777" w:rsidR="004D0204" w:rsidRPr="004D0204" w:rsidRDefault="004D0204" w:rsidP="004D0204">
            <w:pPr>
              <w:jc w:val="both"/>
              <w:rPr>
                <w:rFonts w:ascii="Arial" w:hAnsi="Arial" w:cs="Arial"/>
                <w:bCs/>
                <w:sz w:val="22"/>
                <w:szCs w:val="22"/>
                <w:lang w:val="es-CO" w:eastAsia="es-CO"/>
              </w:rPr>
            </w:pPr>
            <w:r w:rsidRPr="004D0204">
              <w:rPr>
                <w:rFonts w:ascii="Arial" w:hAnsi="Arial" w:cs="Arial"/>
                <w:bCs/>
                <w:sz w:val="22"/>
                <w:szCs w:val="22"/>
                <w:lang w:val="es-CO" w:eastAsia="es-CO"/>
              </w:rPr>
              <w:t>Lista de verificación:</w:t>
            </w:r>
          </w:p>
          <w:p w14:paraId="359B250D" w14:textId="77777777" w:rsidR="004D0204" w:rsidRPr="004D0204" w:rsidRDefault="004D0204" w:rsidP="004D0204">
            <w:pPr>
              <w:jc w:val="both"/>
              <w:rPr>
                <w:rFonts w:ascii="Arial" w:hAnsi="Arial" w:cs="Arial"/>
                <w:bCs/>
                <w:sz w:val="22"/>
                <w:szCs w:val="22"/>
                <w:lang w:val="es-CO" w:eastAsia="es-CO"/>
              </w:rPr>
            </w:pPr>
            <w:r w:rsidRPr="004D0204">
              <w:rPr>
                <w:rFonts w:ascii="Arial" w:hAnsi="Arial" w:cs="Arial"/>
                <w:bCs/>
                <w:sz w:val="22"/>
                <w:szCs w:val="22"/>
                <w:lang w:val="es-CO" w:eastAsia="es-CO"/>
              </w:rPr>
              <w:t>Se elabora una lista de verificación adjunta al informe de auditoría.</w:t>
            </w:r>
          </w:p>
          <w:p w14:paraId="1BE9407D" w14:textId="77777777" w:rsidR="004D0204" w:rsidRDefault="004D0204" w:rsidP="004D0204">
            <w:pPr>
              <w:jc w:val="both"/>
              <w:rPr>
                <w:rFonts w:ascii="Arial" w:hAnsi="Arial" w:cs="Arial"/>
                <w:bCs/>
                <w:sz w:val="22"/>
                <w:szCs w:val="22"/>
                <w:lang w:val="es-CO" w:eastAsia="es-CO"/>
              </w:rPr>
            </w:pPr>
            <w:r w:rsidRPr="004D0204">
              <w:rPr>
                <w:rFonts w:ascii="Arial" w:hAnsi="Arial" w:cs="Arial"/>
                <w:bCs/>
                <w:sz w:val="22"/>
                <w:szCs w:val="22"/>
                <w:lang w:val="es-CO" w:eastAsia="es-CO"/>
              </w:rPr>
              <w:t>Esta lista está estructurada según los requisitos del manual de certificación, y se evalúa si cada uno se cumple o no.</w:t>
            </w:r>
          </w:p>
          <w:p w14:paraId="0D9DECA9" w14:textId="77777777" w:rsidR="00793DAC" w:rsidRPr="004D0204" w:rsidRDefault="00793DAC" w:rsidP="004D0204">
            <w:pPr>
              <w:jc w:val="both"/>
              <w:rPr>
                <w:rFonts w:ascii="Arial" w:hAnsi="Arial" w:cs="Arial"/>
                <w:bCs/>
                <w:sz w:val="22"/>
                <w:szCs w:val="22"/>
                <w:lang w:val="es-CO" w:eastAsia="es-CO"/>
              </w:rPr>
            </w:pPr>
          </w:p>
          <w:p w14:paraId="5E5BA9F0" w14:textId="77777777" w:rsidR="004D0204" w:rsidRPr="004D0204" w:rsidRDefault="004D0204" w:rsidP="004D0204">
            <w:pPr>
              <w:jc w:val="both"/>
              <w:rPr>
                <w:rFonts w:ascii="Arial" w:hAnsi="Arial" w:cs="Arial"/>
                <w:bCs/>
                <w:sz w:val="22"/>
                <w:szCs w:val="22"/>
                <w:lang w:val="es-CO" w:eastAsia="es-CO"/>
              </w:rPr>
            </w:pPr>
            <w:r w:rsidRPr="004D0204">
              <w:rPr>
                <w:rFonts w:ascii="Arial" w:hAnsi="Arial" w:cs="Arial"/>
                <w:bCs/>
                <w:sz w:val="22"/>
                <w:szCs w:val="22"/>
                <w:lang w:val="es-CO" w:eastAsia="es-CO"/>
              </w:rPr>
              <w:t>Informe de auditoría:</w:t>
            </w:r>
          </w:p>
          <w:p w14:paraId="18242753" w14:textId="77777777" w:rsidR="004D0204" w:rsidRPr="004D0204" w:rsidRDefault="004D0204" w:rsidP="004D0204">
            <w:pPr>
              <w:jc w:val="both"/>
              <w:rPr>
                <w:rFonts w:ascii="Arial" w:hAnsi="Arial" w:cs="Arial"/>
                <w:bCs/>
                <w:sz w:val="22"/>
                <w:szCs w:val="22"/>
                <w:lang w:val="es-CO" w:eastAsia="es-CO"/>
              </w:rPr>
            </w:pPr>
            <w:r w:rsidRPr="004D0204">
              <w:rPr>
                <w:rFonts w:ascii="Arial" w:hAnsi="Arial" w:cs="Arial"/>
                <w:bCs/>
                <w:sz w:val="22"/>
                <w:szCs w:val="22"/>
                <w:lang w:val="es-CO" w:eastAsia="es-CO"/>
              </w:rPr>
              <w:t>El informe documenta los resultados de la evaluación, incluyendo:</w:t>
            </w:r>
          </w:p>
          <w:p w14:paraId="3E0550BA" w14:textId="77777777" w:rsidR="004D0204" w:rsidRPr="004D0204" w:rsidRDefault="004D0204" w:rsidP="004D0204">
            <w:pPr>
              <w:jc w:val="both"/>
              <w:rPr>
                <w:rFonts w:ascii="Arial" w:hAnsi="Arial" w:cs="Arial"/>
                <w:bCs/>
                <w:sz w:val="22"/>
                <w:szCs w:val="22"/>
                <w:lang w:val="es-CO" w:eastAsia="es-CO"/>
              </w:rPr>
            </w:pPr>
            <w:r w:rsidRPr="004D0204">
              <w:rPr>
                <w:rFonts w:ascii="Arial" w:hAnsi="Arial" w:cs="Arial"/>
                <w:bCs/>
                <w:sz w:val="22"/>
                <w:szCs w:val="22"/>
                <w:lang w:val="es-CO" w:eastAsia="es-CO"/>
              </w:rPr>
              <w:t>Cumplimiento de requisitos.</w:t>
            </w:r>
          </w:p>
          <w:p w14:paraId="6CF6C489" w14:textId="77777777" w:rsidR="004D0204" w:rsidRPr="004D0204" w:rsidRDefault="004D0204" w:rsidP="004D0204">
            <w:pPr>
              <w:jc w:val="both"/>
              <w:rPr>
                <w:rFonts w:ascii="Arial" w:hAnsi="Arial" w:cs="Arial"/>
                <w:bCs/>
                <w:sz w:val="22"/>
                <w:szCs w:val="22"/>
                <w:lang w:val="es-CO" w:eastAsia="es-CO"/>
              </w:rPr>
            </w:pPr>
            <w:r w:rsidRPr="004D0204">
              <w:rPr>
                <w:rFonts w:ascii="Arial" w:hAnsi="Arial" w:cs="Arial"/>
                <w:bCs/>
                <w:sz w:val="22"/>
                <w:szCs w:val="22"/>
                <w:lang w:val="es-CO" w:eastAsia="es-CO"/>
              </w:rPr>
              <w:t>Oportunidades de mejora.</w:t>
            </w:r>
          </w:p>
          <w:p w14:paraId="51DEBB39" w14:textId="77777777" w:rsidR="004D0204" w:rsidRDefault="004D0204" w:rsidP="004D0204">
            <w:pPr>
              <w:jc w:val="both"/>
              <w:rPr>
                <w:rFonts w:ascii="Arial" w:hAnsi="Arial" w:cs="Arial"/>
                <w:bCs/>
                <w:sz w:val="22"/>
                <w:szCs w:val="22"/>
                <w:lang w:val="es-CO" w:eastAsia="es-CO"/>
              </w:rPr>
            </w:pPr>
            <w:r w:rsidRPr="004D0204">
              <w:rPr>
                <w:rFonts w:ascii="Arial" w:hAnsi="Arial" w:cs="Arial"/>
                <w:bCs/>
                <w:sz w:val="22"/>
                <w:szCs w:val="22"/>
                <w:lang w:val="es-CO" w:eastAsia="es-CO"/>
              </w:rPr>
              <w:t>Fortalezas del sistema.</w:t>
            </w:r>
          </w:p>
          <w:p w14:paraId="62B4D9D8" w14:textId="77777777" w:rsidR="00793DAC" w:rsidRPr="004D0204" w:rsidRDefault="00793DAC" w:rsidP="004D0204">
            <w:pPr>
              <w:jc w:val="both"/>
              <w:rPr>
                <w:rFonts w:ascii="Arial" w:hAnsi="Arial" w:cs="Arial"/>
                <w:bCs/>
                <w:sz w:val="22"/>
                <w:szCs w:val="22"/>
                <w:lang w:val="es-CO" w:eastAsia="es-CO"/>
              </w:rPr>
            </w:pPr>
          </w:p>
          <w:p w14:paraId="442C36BE" w14:textId="0747DA56" w:rsidR="006E1ABE" w:rsidRPr="00DF0BC0" w:rsidRDefault="004D0204" w:rsidP="00D31BEB">
            <w:pPr>
              <w:jc w:val="both"/>
              <w:rPr>
                <w:rFonts w:ascii="Arial" w:hAnsi="Arial" w:cs="Arial"/>
                <w:bCs/>
                <w:sz w:val="22"/>
                <w:szCs w:val="22"/>
                <w:lang w:val="es-CO" w:eastAsia="es-CO"/>
              </w:rPr>
            </w:pPr>
            <w:r w:rsidRPr="004D0204">
              <w:rPr>
                <w:rFonts w:ascii="Arial" w:hAnsi="Arial" w:cs="Arial"/>
                <w:bCs/>
                <w:sz w:val="22"/>
                <w:szCs w:val="22"/>
                <w:lang w:val="es-CO" w:eastAsia="es-CO"/>
              </w:rPr>
              <w:t>Se indica que no se presentaron no conformidades, lo que sugiere que los requisitos del manual fueron verificados y cumplidos.</w:t>
            </w:r>
          </w:p>
        </w:tc>
        <w:tc>
          <w:tcPr>
            <w:tcW w:w="1100" w:type="dxa"/>
            <w:shd w:val="clear" w:color="auto" w:fill="auto"/>
          </w:tcPr>
          <w:p w14:paraId="6F3D0158" w14:textId="3B892B55" w:rsidR="006E1ABE" w:rsidRPr="00DF0BC0" w:rsidRDefault="00464878"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49760264" w14:textId="77777777" w:rsidTr="00093992">
        <w:trPr>
          <w:trHeight w:val="1259"/>
        </w:trPr>
        <w:tc>
          <w:tcPr>
            <w:tcW w:w="1641" w:type="dxa"/>
            <w:shd w:val="clear" w:color="auto" w:fill="auto"/>
          </w:tcPr>
          <w:p w14:paraId="41AE61FB" w14:textId="4F468DC5" w:rsidR="006E1ABE" w:rsidRPr="00DF0BC0" w:rsidRDefault="006E1ABE" w:rsidP="006E1ABE">
            <w:pPr>
              <w:rPr>
                <w:rFonts w:ascii="Arial" w:hAnsi="Arial" w:cs="Arial"/>
                <w:sz w:val="22"/>
                <w:szCs w:val="22"/>
              </w:rPr>
            </w:pPr>
            <w:r w:rsidRPr="00DF0BC0">
              <w:rPr>
                <w:rFonts w:ascii="Arial" w:hAnsi="Arial" w:cs="Arial"/>
                <w:sz w:val="22"/>
                <w:szCs w:val="22"/>
              </w:rPr>
              <w:t xml:space="preserve">La organización debe asegurarse de que los resultados de las evaluaciones se informen a la dirección pertinente, al interior y exterior de la organización, de acuerdo a </w:t>
            </w:r>
            <w:r w:rsidRPr="00DF0BC0">
              <w:rPr>
                <w:rFonts w:ascii="Arial" w:hAnsi="Arial" w:cs="Arial"/>
                <w:sz w:val="22"/>
                <w:szCs w:val="22"/>
              </w:rPr>
              <w:lastRenderedPageBreak/>
              <w:t>lo establecido en su proceso de comunicación.</w:t>
            </w:r>
          </w:p>
        </w:tc>
        <w:tc>
          <w:tcPr>
            <w:tcW w:w="1276" w:type="dxa"/>
            <w:shd w:val="clear" w:color="auto" w:fill="auto"/>
          </w:tcPr>
          <w:p w14:paraId="59F1C0D6" w14:textId="60B9976E" w:rsidR="006E1ABE" w:rsidRPr="00DF0BC0" w:rsidRDefault="006E1ABE" w:rsidP="006E1ABE">
            <w:pPr>
              <w:jc w:val="both"/>
              <w:rPr>
                <w:rFonts w:ascii="Arial" w:hAnsi="Arial" w:cs="Arial"/>
                <w:sz w:val="22"/>
                <w:szCs w:val="22"/>
              </w:rPr>
            </w:pPr>
            <w:r w:rsidRPr="00DF0BC0">
              <w:rPr>
                <w:rFonts w:ascii="Arial" w:hAnsi="Arial" w:cs="Arial"/>
                <w:sz w:val="22"/>
                <w:szCs w:val="22"/>
              </w:rPr>
              <w:lastRenderedPageBreak/>
              <w:t>¿Los resultados de la evaluación se presentan a la dirección pertinente de acuerdo a lo establecido en el proceso de comunicaci</w:t>
            </w:r>
            <w:r w:rsidRPr="00DF0BC0">
              <w:rPr>
                <w:rFonts w:ascii="Arial" w:hAnsi="Arial" w:cs="Arial"/>
                <w:sz w:val="22"/>
                <w:szCs w:val="22"/>
              </w:rPr>
              <w:lastRenderedPageBreak/>
              <w:t>ón y evaluación?</w:t>
            </w:r>
          </w:p>
        </w:tc>
        <w:tc>
          <w:tcPr>
            <w:tcW w:w="5812" w:type="dxa"/>
            <w:gridSpan w:val="3"/>
            <w:shd w:val="clear" w:color="auto" w:fill="auto"/>
          </w:tcPr>
          <w:p w14:paraId="71D04073" w14:textId="77777777" w:rsidR="00702F6A" w:rsidRDefault="003D15C4" w:rsidP="003D15C4">
            <w:pPr>
              <w:rPr>
                <w:rFonts w:ascii="Arial" w:hAnsi="Arial" w:cs="Arial"/>
                <w:sz w:val="22"/>
                <w:szCs w:val="22"/>
                <w:lang w:val="es-CO" w:eastAsia="es-CO"/>
              </w:rPr>
            </w:pPr>
            <w:r w:rsidRPr="003D15C4">
              <w:rPr>
                <w:rFonts w:ascii="Arial" w:hAnsi="Arial" w:cs="Arial"/>
                <w:sz w:val="22"/>
                <w:szCs w:val="22"/>
                <w:lang w:val="es-CO" w:eastAsia="es-CO"/>
              </w:rPr>
              <w:lastRenderedPageBreak/>
              <w:t>Sí.</w:t>
            </w:r>
            <w:r>
              <w:rPr>
                <w:rFonts w:ascii="Arial" w:hAnsi="Arial" w:cs="Arial"/>
                <w:sz w:val="22"/>
                <w:szCs w:val="22"/>
                <w:lang w:val="es-CO" w:eastAsia="es-CO"/>
              </w:rPr>
              <w:t xml:space="preserve"> </w:t>
            </w:r>
            <w:r w:rsidRPr="003D15C4">
              <w:rPr>
                <w:rFonts w:ascii="Arial" w:hAnsi="Arial" w:cs="Arial"/>
                <w:sz w:val="22"/>
                <w:szCs w:val="22"/>
                <w:lang w:val="es-CO" w:eastAsia="es-CO"/>
              </w:rPr>
              <w:t xml:space="preserve">Los resultados de las auditorías internas y externas, así como las evaluaciones del sistema de gestión, son comunicados a la alta dirección. </w:t>
            </w:r>
          </w:p>
          <w:p w14:paraId="0190A32E" w14:textId="4035FA4D" w:rsidR="003D15C4" w:rsidRPr="003D15C4" w:rsidRDefault="003D15C4" w:rsidP="003D15C4">
            <w:pPr>
              <w:rPr>
                <w:rFonts w:ascii="Arial" w:hAnsi="Arial" w:cs="Arial"/>
                <w:sz w:val="22"/>
                <w:szCs w:val="22"/>
                <w:lang w:val="es-CO" w:eastAsia="es-CO"/>
              </w:rPr>
            </w:pPr>
            <w:r w:rsidRPr="003D15C4">
              <w:rPr>
                <w:rFonts w:ascii="Arial" w:hAnsi="Arial" w:cs="Arial"/>
                <w:sz w:val="22"/>
                <w:szCs w:val="22"/>
                <w:lang w:val="es-CO" w:eastAsia="es-CO"/>
              </w:rPr>
              <w:t>Esto se realiza a través de:</w:t>
            </w:r>
          </w:p>
          <w:p w14:paraId="769B5949" w14:textId="77777777" w:rsidR="003D15C4" w:rsidRPr="003D15C4" w:rsidRDefault="003D15C4" w:rsidP="003D15C4">
            <w:pPr>
              <w:rPr>
                <w:rFonts w:ascii="Arial" w:hAnsi="Arial" w:cs="Arial"/>
                <w:sz w:val="22"/>
                <w:szCs w:val="22"/>
                <w:lang w:val="es-CO" w:eastAsia="es-CO"/>
              </w:rPr>
            </w:pPr>
            <w:r w:rsidRPr="003D15C4">
              <w:rPr>
                <w:rFonts w:ascii="Arial" w:hAnsi="Arial" w:cs="Arial"/>
                <w:sz w:val="22"/>
                <w:szCs w:val="22"/>
                <w:lang w:val="es-CO" w:eastAsia="es-CO"/>
              </w:rPr>
              <w:t>Correos electrónicos enviados a los representantes de la dirección.</w:t>
            </w:r>
          </w:p>
          <w:p w14:paraId="77F433BF" w14:textId="40BD32CE" w:rsidR="00C36EA9" w:rsidRPr="00A22ACA" w:rsidRDefault="003D15C4" w:rsidP="003D15C4">
            <w:pPr>
              <w:rPr>
                <w:rFonts w:ascii="Arial" w:hAnsi="Arial" w:cs="Arial"/>
                <w:sz w:val="22"/>
                <w:szCs w:val="22"/>
                <w:lang w:val="es-CO" w:eastAsia="es-CO"/>
              </w:rPr>
            </w:pPr>
            <w:r w:rsidRPr="003D15C4">
              <w:rPr>
                <w:rFonts w:ascii="Arial" w:hAnsi="Arial" w:cs="Arial"/>
                <w:sz w:val="22"/>
                <w:szCs w:val="22"/>
                <w:lang w:val="es-CO" w:eastAsia="es-CO"/>
              </w:rPr>
              <w:t>Revisión por la dirección, donde se consolidan los resultados de auditorías internas, externas y evaluaciones del sistema.</w:t>
            </w:r>
          </w:p>
          <w:p w14:paraId="2A7FA5BD" w14:textId="7D11E5EE" w:rsidR="00A22ACA" w:rsidRPr="00A22ACA" w:rsidRDefault="00A22ACA" w:rsidP="00C36EA9">
            <w:pPr>
              <w:rPr>
                <w:rFonts w:ascii="Arial" w:hAnsi="Arial" w:cs="Arial"/>
                <w:sz w:val="22"/>
                <w:szCs w:val="22"/>
                <w:lang w:val="es-CO" w:eastAsia="es-CO"/>
              </w:rPr>
            </w:pPr>
          </w:p>
        </w:tc>
        <w:tc>
          <w:tcPr>
            <w:tcW w:w="1100" w:type="dxa"/>
            <w:shd w:val="clear" w:color="auto" w:fill="auto"/>
          </w:tcPr>
          <w:p w14:paraId="7E060EE2" w14:textId="233F92EF" w:rsidR="006E1ABE" w:rsidRPr="00DF0BC0" w:rsidRDefault="00F31E95"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1A890097" w14:textId="77777777" w:rsidTr="00093992">
        <w:trPr>
          <w:trHeight w:val="1259"/>
        </w:trPr>
        <w:tc>
          <w:tcPr>
            <w:tcW w:w="1641" w:type="dxa"/>
            <w:shd w:val="clear" w:color="auto" w:fill="auto"/>
          </w:tcPr>
          <w:p w14:paraId="069BE760" w14:textId="77777777" w:rsidR="006E1ABE" w:rsidRPr="00DF0BC0" w:rsidRDefault="006E1ABE" w:rsidP="006E1ABE">
            <w:pPr>
              <w:rPr>
                <w:rFonts w:ascii="Arial" w:hAnsi="Arial" w:cs="Arial"/>
                <w:sz w:val="22"/>
                <w:szCs w:val="22"/>
              </w:rPr>
            </w:pPr>
          </w:p>
        </w:tc>
        <w:tc>
          <w:tcPr>
            <w:tcW w:w="1276" w:type="dxa"/>
            <w:shd w:val="clear" w:color="auto" w:fill="auto"/>
          </w:tcPr>
          <w:p w14:paraId="26081270" w14:textId="14E86F4F" w:rsidR="006E1ABE" w:rsidRPr="00DF0BC0" w:rsidRDefault="006E1ABE" w:rsidP="006E1ABE">
            <w:pPr>
              <w:jc w:val="both"/>
              <w:rPr>
                <w:rFonts w:ascii="Arial" w:hAnsi="Arial" w:cs="Arial"/>
                <w:sz w:val="22"/>
                <w:szCs w:val="22"/>
              </w:rPr>
            </w:pPr>
            <w:r w:rsidRPr="00DF0BC0">
              <w:rPr>
                <w:rFonts w:ascii="Arial" w:hAnsi="Arial" w:cs="Arial"/>
                <w:sz w:val="22"/>
                <w:szCs w:val="22"/>
              </w:rPr>
              <w:t>¿Cuál es la periodicidad con la que se realiza la socialización de los resultados de la evaluación?</w:t>
            </w:r>
          </w:p>
        </w:tc>
        <w:tc>
          <w:tcPr>
            <w:tcW w:w="5812" w:type="dxa"/>
            <w:gridSpan w:val="3"/>
            <w:shd w:val="clear" w:color="auto" w:fill="auto"/>
          </w:tcPr>
          <w:p w14:paraId="3CC69AEF" w14:textId="77777777" w:rsidR="004D0C67" w:rsidRPr="004D0C67" w:rsidRDefault="004D0C67" w:rsidP="004D0C67">
            <w:pPr>
              <w:jc w:val="both"/>
              <w:rPr>
                <w:rFonts w:ascii="Arial" w:hAnsi="Arial" w:cs="Arial"/>
                <w:bCs/>
                <w:sz w:val="22"/>
                <w:szCs w:val="22"/>
                <w:lang w:val="es-CO" w:eastAsia="es-CO"/>
              </w:rPr>
            </w:pPr>
            <w:r w:rsidRPr="004D0C67">
              <w:rPr>
                <w:rFonts w:ascii="Arial" w:hAnsi="Arial" w:cs="Arial"/>
                <w:bCs/>
                <w:sz w:val="22"/>
                <w:szCs w:val="22"/>
                <w:lang w:val="es-CO" w:eastAsia="es-CO"/>
              </w:rPr>
              <w:t>Anualmente.</w:t>
            </w:r>
          </w:p>
          <w:p w14:paraId="1EB80DE2" w14:textId="56B587AF" w:rsidR="006E1ABE" w:rsidRPr="00DF0BC0" w:rsidRDefault="004D0C67" w:rsidP="004D0C67">
            <w:pPr>
              <w:jc w:val="both"/>
              <w:rPr>
                <w:rFonts w:ascii="Arial" w:hAnsi="Arial" w:cs="Arial"/>
                <w:bCs/>
                <w:sz w:val="22"/>
                <w:szCs w:val="22"/>
                <w:lang w:val="es-CO" w:eastAsia="es-CO"/>
              </w:rPr>
            </w:pPr>
            <w:r w:rsidRPr="004D0C67">
              <w:rPr>
                <w:rFonts w:ascii="Arial" w:hAnsi="Arial" w:cs="Arial"/>
                <w:bCs/>
                <w:sz w:val="22"/>
                <w:szCs w:val="22"/>
                <w:lang w:val="es-CO" w:eastAsia="es-CO"/>
              </w:rPr>
              <w:t xml:space="preserve">La socialización de resultados se realiza como parte de la revisión anual por la dirección. </w:t>
            </w:r>
          </w:p>
        </w:tc>
        <w:tc>
          <w:tcPr>
            <w:tcW w:w="1100" w:type="dxa"/>
            <w:shd w:val="clear" w:color="auto" w:fill="auto"/>
          </w:tcPr>
          <w:p w14:paraId="15F95D9D" w14:textId="4B6D4AE7" w:rsidR="006E1ABE" w:rsidRPr="00DF0BC0" w:rsidRDefault="00F31E95"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0F208555" w14:textId="77777777" w:rsidTr="00093992">
        <w:trPr>
          <w:trHeight w:val="1259"/>
        </w:trPr>
        <w:tc>
          <w:tcPr>
            <w:tcW w:w="1641" w:type="dxa"/>
            <w:shd w:val="clear" w:color="auto" w:fill="auto"/>
          </w:tcPr>
          <w:p w14:paraId="0CF48A05" w14:textId="77777777" w:rsidR="006E1ABE" w:rsidRPr="00DF0BC0" w:rsidRDefault="006E1ABE" w:rsidP="006E1ABE">
            <w:pPr>
              <w:rPr>
                <w:rFonts w:ascii="Arial" w:hAnsi="Arial" w:cs="Arial"/>
                <w:sz w:val="22"/>
                <w:szCs w:val="22"/>
              </w:rPr>
            </w:pPr>
          </w:p>
        </w:tc>
        <w:tc>
          <w:tcPr>
            <w:tcW w:w="1276" w:type="dxa"/>
            <w:shd w:val="clear" w:color="auto" w:fill="auto"/>
          </w:tcPr>
          <w:p w14:paraId="1C5F8C27" w14:textId="6DA7BB0F" w:rsidR="006E1ABE" w:rsidRPr="00DF0BC0" w:rsidRDefault="006E1ABE" w:rsidP="006E1ABE">
            <w:pPr>
              <w:jc w:val="both"/>
              <w:rPr>
                <w:rFonts w:ascii="Arial" w:hAnsi="Arial" w:cs="Arial"/>
                <w:sz w:val="22"/>
                <w:szCs w:val="22"/>
              </w:rPr>
            </w:pPr>
            <w:r w:rsidRPr="00DF0BC0">
              <w:rPr>
                <w:rFonts w:ascii="Arial" w:hAnsi="Arial" w:cs="Arial"/>
                <w:sz w:val="22"/>
                <w:szCs w:val="22"/>
              </w:rPr>
              <w:t>¿Existen documentos que soporten la realización de las jornadas de socialización de resultados?</w:t>
            </w:r>
          </w:p>
        </w:tc>
        <w:tc>
          <w:tcPr>
            <w:tcW w:w="5812" w:type="dxa"/>
            <w:gridSpan w:val="3"/>
            <w:shd w:val="clear" w:color="auto" w:fill="auto"/>
          </w:tcPr>
          <w:p w14:paraId="0DB63269" w14:textId="1EC56BA6" w:rsidR="00F55C0E" w:rsidRPr="00F55C0E" w:rsidRDefault="00F55C0E" w:rsidP="00F55C0E">
            <w:pPr>
              <w:jc w:val="both"/>
              <w:rPr>
                <w:rFonts w:ascii="Arial" w:hAnsi="Arial" w:cs="Arial"/>
                <w:bCs/>
                <w:sz w:val="22"/>
                <w:szCs w:val="22"/>
                <w:lang w:val="es-CO" w:eastAsia="es-CO"/>
              </w:rPr>
            </w:pPr>
            <w:r w:rsidRPr="00F55C0E">
              <w:rPr>
                <w:rFonts w:ascii="Arial" w:hAnsi="Arial" w:cs="Arial"/>
                <w:bCs/>
                <w:sz w:val="22"/>
                <w:szCs w:val="22"/>
                <w:lang w:val="es-CO" w:eastAsia="es-CO"/>
              </w:rPr>
              <w:t>Sí.</w:t>
            </w:r>
            <w:r>
              <w:rPr>
                <w:rFonts w:ascii="Arial" w:hAnsi="Arial" w:cs="Arial"/>
                <w:bCs/>
                <w:sz w:val="22"/>
                <w:szCs w:val="22"/>
                <w:lang w:val="es-CO" w:eastAsia="es-CO"/>
              </w:rPr>
              <w:t xml:space="preserve"> </w:t>
            </w:r>
            <w:r w:rsidRPr="00F55C0E">
              <w:rPr>
                <w:rFonts w:ascii="Arial" w:hAnsi="Arial" w:cs="Arial"/>
                <w:bCs/>
                <w:sz w:val="22"/>
                <w:szCs w:val="22"/>
                <w:lang w:val="es-CO" w:eastAsia="es-CO"/>
              </w:rPr>
              <w:t>Se mencionan varios documentos de soporte, entre ellos:</w:t>
            </w:r>
          </w:p>
          <w:p w14:paraId="21B8AF20" w14:textId="77777777" w:rsidR="00F55C0E" w:rsidRPr="00F55C0E" w:rsidRDefault="00F55C0E" w:rsidP="00F55C0E">
            <w:pPr>
              <w:jc w:val="both"/>
              <w:rPr>
                <w:rFonts w:ascii="Arial" w:hAnsi="Arial" w:cs="Arial"/>
                <w:bCs/>
                <w:sz w:val="22"/>
                <w:szCs w:val="22"/>
                <w:lang w:val="es-CO" w:eastAsia="es-CO"/>
              </w:rPr>
            </w:pPr>
          </w:p>
          <w:p w14:paraId="45233551" w14:textId="77777777" w:rsidR="00F55C0E" w:rsidRPr="00F55C0E" w:rsidRDefault="00F55C0E" w:rsidP="00F55C0E">
            <w:pPr>
              <w:jc w:val="both"/>
              <w:rPr>
                <w:rFonts w:ascii="Arial" w:hAnsi="Arial" w:cs="Arial"/>
                <w:bCs/>
                <w:sz w:val="22"/>
                <w:szCs w:val="22"/>
                <w:lang w:val="es-CO" w:eastAsia="es-CO"/>
              </w:rPr>
            </w:pPr>
            <w:r w:rsidRPr="00F55C0E">
              <w:rPr>
                <w:rFonts w:ascii="Arial" w:hAnsi="Arial" w:cs="Arial"/>
                <w:bCs/>
                <w:sz w:val="22"/>
                <w:szCs w:val="22"/>
                <w:lang w:val="es-CO" w:eastAsia="es-CO"/>
              </w:rPr>
              <w:t>Informes de auditoría interna.</w:t>
            </w:r>
          </w:p>
          <w:p w14:paraId="72C14455" w14:textId="77777777" w:rsidR="00F55C0E" w:rsidRPr="00F55C0E" w:rsidRDefault="00F55C0E" w:rsidP="00F55C0E">
            <w:pPr>
              <w:jc w:val="both"/>
              <w:rPr>
                <w:rFonts w:ascii="Arial" w:hAnsi="Arial" w:cs="Arial"/>
                <w:bCs/>
                <w:sz w:val="22"/>
                <w:szCs w:val="22"/>
                <w:lang w:val="es-CO" w:eastAsia="es-CO"/>
              </w:rPr>
            </w:pPr>
            <w:r w:rsidRPr="00F55C0E">
              <w:rPr>
                <w:rFonts w:ascii="Arial" w:hAnsi="Arial" w:cs="Arial"/>
                <w:bCs/>
                <w:sz w:val="22"/>
                <w:szCs w:val="22"/>
                <w:lang w:val="es-CO" w:eastAsia="es-CO"/>
              </w:rPr>
              <w:t>Planes de auditoría.</w:t>
            </w:r>
          </w:p>
          <w:p w14:paraId="7B675DE5" w14:textId="77777777" w:rsidR="00F55C0E" w:rsidRPr="00F55C0E" w:rsidRDefault="00F55C0E" w:rsidP="00F55C0E">
            <w:pPr>
              <w:jc w:val="both"/>
              <w:rPr>
                <w:rFonts w:ascii="Arial" w:hAnsi="Arial" w:cs="Arial"/>
                <w:bCs/>
                <w:sz w:val="22"/>
                <w:szCs w:val="22"/>
                <w:lang w:val="es-CO" w:eastAsia="es-CO"/>
              </w:rPr>
            </w:pPr>
            <w:r w:rsidRPr="00F55C0E">
              <w:rPr>
                <w:rFonts w:ascii="Arial" w:hAnsi="Arial" w:cs="Arial"/>
                <w:bCs/>
                <w:sz w:val="22"/>
                <w:szCs w:val="22"/>
                <w:lang w:val="es-CO" w:eastAsia="es-CO"/>
              </w:rPr>
              <w:t>Listas de verificación.</w:t>
            </w:r>
          </w:p>
          <w:p w14:paraId="478A257C" w14:textId="77777777" w:rsidR="00F55C0E" w:rsidRPr="00F55C0E" w:rsidRDefault="00F55C0E" w:rsidP="00F55C0E">
            <w:pPr>
              <w:jc w:val="both"/>
              <w:rPr>
                <w:rFonts w:ascii="Arial" w:hAnsi="Arial" w:cs="Arial"/>
                <w:bCs/>
                <w:sz w:val="22"/>
                <w:szCs w:val="22"/>
                <w:lang w:val="es-CO" w:eastAsia="es-CO"/>
              </w:rPr>
            </w:pPr>
            <w:r w:rsidRPr="00F55C0E">
              <w:rPr>
                <w:rFonts w:ascii="Arial" w:hAnsi="Arial" w:cs="Arial"/>
                <w:bCs/>
                <w:sz w:val="22"/>
                <w:szCs w:val="22"/>
                <w:lang w:val="es-CO" w:eastAsia="es-CO"/>
              </w:rPr>
              <w:t>Correos electrónicos de aprobación y socialización.</w:t>
            </w:r>
          </w:p>
          <w:p w14:paraId="12F85CB0" w14:textId="1367019D" w:rsidR="00A05D31" w:rsidRPr="00A05D31" w:rsidRDefault="00F55C0E" w:rsidP="00E82C1D">
            <w:pPr>
              <w:jc w:val="both"/>
              <w:rPr>
                <w:rFonts w:ascii="Arial" w:hAnsi="Arial" w:cs="Arial"/>
                <w:sz w:val="22"/>
                <w:szCs w:val="22"/>
                <w:lang w:val="es-CO" w:eastAsia="es-CO"/>
              </w:rPr>
            </w:pPr>
            <w:r w:rsidRPr="00F55C0E">
              <w:rPr>
                <w:rFonts w:ascii="Arial" w:hAnsi="Arial" w:cs="Arial"/>
                <w:bCs/>
                <w:sz w:val="22"/>
                <w:szCs w:val="22"/>
                <w:lang w:val="es-CO" w:eastAsia="es-CO"/>
              </w:rPr>
              <w:t xml:space="preserve">Presentaciones realizadas en Teams </w:t>
            </w:r>
          </w:p>
          <w:p w14:paraId="497B848F" w14:textId="2875185E" w:rsidR="00823448" w:rsidRDefault="00823448" w:rsidP="00823448">
            <w:pPr>
              <w:rPr>
                <w:lang w:val="es-CO" w:eastAsia="es-CO"/>
              </w:rPr>
            </w:pPr>
          </w:p>
          <w:p w14:paraId="5BFB9DB9" w14:textId="325CAD67" w:rsidR="00BC4113" w:rsidRDefault="00BC4113" w:rsidP="00BC4113">
            <w:pPr>
              <w:rPr>
                <w:lang w:val="es-CO" w:eastAsia="es-CO"/>
              </w:rPr>
            </w:pPr>
          </w:p>
          <w:p w14:paraId="18907FB3" w14:textId="31D42358" w:rsidR="00A05D31" w:rsidRPr="00A05D31" w:rsidRDefault="00A05D31" w:rsidP="00A05D31">
            <w:pPr>
              <w:rPr>
                <w:rFonts w:ascii="Arial" w:hAnsi="Arial" w:cs="Arial"/>
                <w:sz w:val="22"/>
                <w:szCs w:val="22"/>
                <w:lang w:val="es-CO" w:eastAsia="es-CO"/>
              </w:rPr>
            </w:pPr>
          </w:p>
        </w:tc>
        <w:tc>
          <w:tcPr>
            <w:tcW w:w="1100" w:type="dxa"/>
            <w:shd w:val="clear" w:color="auto" w:fill="auto"/>
          </w:tcPr>
          <w:p w14:paraId="7A7FAD19" w14:textId="74594C0C" w:rsidR="006E1ABE" w:rsidRPr="00DF0BC0" w:rsidRDefault="00BC4113"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3BFF0806" w14:textId="77777777" w:rsidTr="00093992">
        <w:trPr>
          <w:trHeight w:val="1259"/>
        </w:trPr>
        <w:tc>
          <w:tcPr>
            <w:tcW w:w="1641" w:type="dxa"/>
            <w:shd w:val="clear" w:color="auto" w:fill="auto"/>
          </w:tcPr>
          <w:p w14:paraId="5F8D7683" w14:textId="41E3913E" w:rsidR="006E1ABE" w:rsidRPr="00DF0BC0" w:rsidRDefault="006E1ABE" w:rsidP="006E1ABE">
            <w:pPr>
              <w:rPr>
                <w:rFonts w:ascii="Arial" w:hAnsi="Arial" w:cs="Arial"/>
                <w:sz w:val="22"/>
                <w:szCs w:val="22"/>
              </w:rPr>
            </w:pPr>
            <w:r w:rsidRPr="00DF0BC0">
              <w:rPr>
                <w:rFonts w:ascii="Arial" w:hAnsi="Arial" w:cs="Arial"/>
                <w:sz w:val="22"/>
                <w:szCs w:val="22"/>
              </w:rPr>
              <w:t>La organización debe conservar información documentada de los resultados de la evaluación como evidencia de su implementación.</w:t>
            </w:r>
          </w:p>
        </w:tc>
        <w:tc>
          <w:tcPr>
            <w:tcW w:w="1276" w:type="dxa"/>
            <w:shd w:val="clear" w:color="auto" w:fill="auto"/>
          </w:tcPr>
          <w:p w14:paraId="51087BE5" w14:textId="5247C0CD" w:rsidR="006E1ABE" w:rsidRPr="00DF0BC0" w:rsidRDefault="006E1ABE" w:rsidP="006E1ABE">
            <w:pPr>
              <w:jc w:val="both"/>
              <w:rPr>
                <w:rFonts w:ascii="Arial" w:hAnsi="Arial" w:cs="Arial"/>
                <w:sz w:val="22"/>
                <w:szCs w:val="22"/>
              </w:rPr>
            </w:pPr>
            <w:r w:rsidRPr="00DF0BC0">
              <w:rPr>
                <w:rFonts w:ascii="Arial" w:hAnsi="Arial" w:cs="Arial"/>
                <w:sz w:val="22"/>
                <w:szCs w:val="22"/>
              </w:rPr>
              <w:t>¿La organización cuenta con informes de evaluación realizados por Basura Cero Global?</w:t>
            </w:r>
          </w:p>
        </w:tc>
        <w:tc>
          <w:tcPr>
            <w:tcW w:w="5812" w:type="dxa"/>
            <w:gridSpan w:val="3"/>
            <w:shd w:val="clear" w:color="auto" w:fill="auto"/>
          </w:tcPr>
          <w:p w14:paraId="4D85E724" w14:textId="3E3AC0BD" w:rsidR="006E1ABE" w:rsidRPr="00DF0BC0" w:rsidRDefault="00E85E34" w:rsidP="00E85E34">
            <w:pPr>
              <w:jc w:val="both"/>
              <w:rPr>
                <w:rFonts w:ascii="Arial" w:hAnsi="Arial" w:cs="Arial"/>
                <w:bCs/>
                <w:sz w:val="22"/>
                <w:szCs w:val="22"/>
                <w:lang w:val="es-CO" w:eastAsia="es-CO"/>
              </w:rPr>
            </w:pPr>
            <w:r w:rsidRPr="00E85E34">
              <w:rPr>
                <w:rFonts w:ascii="Arial" w:hAnsi="Arial" w:cs="Arial"/>
                <w:bCs/>
                <w:sz w:val="22"/>
                <w:szCs w:val="22"/>
                <w:lang w:val="es-CO" w:eastAsia="es-CO"/>
              </w:rPr>
              <w:t>Sí.</w:t>
            </w:r>
            <w:r>
              <w:rPr>
                <w:rFonts w:ascii="Arial" w:hAnsi="Arial" w:cs="Arial"/>
                <w:bCs/>
                <w:sz w:val="22"/>
                <w:szCs w:val="22"/>
                <w:lang w:val="es-CO" w:eastAsia="es-CO"/>
              </w:rPr>
              <w:t xml:space="preserve"> </w:t>
            </w:r>
            <w:r w:rsidRPr="00E85E34">
              <w:rPr>
                <w:rFonts w:ascii="Arial" w:hAnsi="Arial" w:cs="Arial"/>
                <w:bCs/>
                <w:sz w:val="22"/>
                <w:szCs w:val="22"/>
                <w:lang w:val="es-CO" w:eastAsia="es-CO"/>
              </w:rPr>
              <w:t>Se menciona explícitamente que Basura Cero Global realiza una evaluación del sistema, siguiendo los requisitos del manual de certificación. Se genera un informe con resultados cuantificados por ítems normativos.</w:t>
            </w:r>
          </w:p>
        </w:tc>
        <w:tc>
          <w:tcPr>
            <w:tcW w:w="1100" w:type="dxa"/>
            <w:shd w:val="clear" w:color="auto" w:fill="auto"/>
          </w:tcPr>
          <w:p w14:paraId="25013FF3" w14:textId="443025CD" w:rsidR="006E1ABE" w:rsidRPr="00DF0BC0" w:rsidRDefault="009F057C"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447E4205" w14:textId="77777777" w:rsidTr="001A7187">
        <w:trPr>
          <w:trHeight w:val="274"/>
        </w:trPr>
        <w:tc>
          <w:tcPr>
            <w:tcW w:w="1641" w:type="dxa"/>
            <w:shd w:val="clear" w:color="auto" w:fill="auto"/>
          </w:tcPr>
          <w:p w14:paraId="318751C8" w14:textId="77777777" w:rsidR="006E1ABE" w:rsidRPr="00DF0BC0" w:rsidRDefault="006E1ABE" w:rsidP="006E1ABE">
            <w:pPr>
              <w:rPr>
                <w:rFonts w:ascii="Arial" w:hAnsi="Arial" w:cs="Arial"/>
                <w:sz w:val="22"/>
                <w:szCs w:val="22"/>
              </w:rPr>
            </w:pPr>
          </w:p>
        </w:tc>
        <w:tc>
          <w:tcPr>
            <w:tcW w:w="1276" w:type="dxa"/>
            <w:shd w:val="clear" w:color="auto" w:fill="auto"/>
          </w:tcPr>
          <w:p w14:paraId="2F592832" w14:textId="3AB79AA0" w:rsidR="006E1ABE" w:rsidRPr="00DF0BC0" w:rsidRDefault="006E1ABE" w:rsidP="006E1ABE">
            <w:pPr>
              <w:jc w:val="both"/>
              <w:rPr>
                <w:rFonts w:ascii="Arial" w:hAnsi="Arial" w:cs="Arial"/>
                <w:sz w:val="22"/>
                <w:szCs w:val="22"/>
              </w:rPr>
            </w:pPr>
            <w:r w:rsidRPr="00DF0BC0">
              <w:rPr>
                <w:rFonts w:ascii="Arial" w:hAnsi="Arial" w:cs="Arial"/>
                <w:sz w:val="22"/>
                <w:szCs w:val="22"/>
              </w:rPr>
              <w:t>¿La organización cuenta con informes de evaluación realizados por Icontec?</w:t>
            </w:r>
          </w:p>
        </w:tc>
        <w:tc>
          <w:tcPr>
            <w:tcW w:w="5812" w:type="dxa"/>
            <w:gridSpan w:val="3"/>
            <w:shd w:val="clear" w:color="auto" w:fill="auto"/>
          </w:tcPr>
          <w:p w14:paraId="0A67C508" w14:textId="0FBE2E5D" w:rsidR="006E1ABE" w:rsidRPr="00DF0BC0" w:rsidRDefault="00564EEA" w:rsidP="006E1ABE">
            <w:pPr>
              <w:jc w:val="both"/>
              <w:rPr>
                <w:rFonts w:ascii="Arial" w:hAnsi="Arial" w:cs="Arial"/>
                <w:bCs/>
                <w:sz w:val="22"/>
                <w:szCs w:val="22"/>
                <w:lang w:val="es-CO" w:eastAsia="es-CO"/>
              </w:rPr>
            </w:pPr>
            <w:r>
              <w:rPr>
                <w:rFonts w:ascii="Arial" w:hAnsi="Arial" w:cs="Arial"/>
                <w:bCs/>
                <w:sz w:val="22"/>
                <w:szCs w:val="22"/>
                <w:lang w:val="es-CO" w:eastAsia="es-CO"/>
              </w:rPr>
              <w:t>Si. Se realiza auditoría externa del sistema de gestión basura cero por el ente certificador ICONTEC</w:t>
            </w:r>
            <w:r w:rsidR="001A7187">
              <w:rPr>
                <w:rFonts w:ascii="Arial" w:hAnsi="Arial" w:cs="Arial"/>
                <w:bCs/>
                <w:sz w:val="22"/>
                <w:szCs w:val="22"/>
                <w:lang w:val="es-CO" w:eastAsia="es-CO"/>
              </w:rPr>
              <w:t>.</w:t>
            </w:r>
          </w:p>
        </w:tc>
        <w:tc>
          <w:tcPr>
            <w:tcW w:w="1100" w:type="dxa"/>
            <w:shd w:val="clear" w:color="auto" w:fill="auto"/>
          </w:tcPr>
          <w:p w14:paraId="49FE8698" w14:textId="6ECBA3FE" w:rsidR="006E1ABE" w:rsidRPr="00DF0BC0" w:rsidRDefault="002C3787"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26E4B8D4" w14:textId="77777777" w:rsidTr="00093992">
        <w:trPr>
          <w:trHeight w:val="1259"/>
        </w:trPr>
        <w:tc>
          <w:tcPr>
            <w:tcW w:w="1641" w:type="dxa"/>
            <w:shd w:val="clear" w:color="auto" w:fill="auto"/>
          </w:tcPr>
          <w:p w14:paraId="5B1835B4" w14:textId="77777777" w:rsidR="006E1ABE" w:rsidRPr="00DF0BC0" w:rsidRDefault="006E1ABE" w:rsidP="006E1ABE">
            <w:pPr>
              <w:rPr>
                <w:rFonts w:ascii="Arial" w:hAnsi="Arial" w:cs="Arial"/>
                <w:sz w:val="22"/>
                <w:szCs w:val="22"/>
              </w:rPr>
            </w:pPr>
          </w:p>
        </w:tc>
        <w:tc>
          <w:tcPr>
            <w:tcW w:w="1276" w:type="dxa"/>
            <w:shd w:val="clear" w:color="auto" w:fill="auto"/>
          </w:tcPr>
          <w:p w14:paraId="4AD12BE8" w14:textId="2F936878" w:rsidR="006E1ABE" w:rsidRPr="00DF0BC0" w:rsidRDefault="006E1ABE" w:rsidP="006E1ABE">
            <w:pPr>
              <w:jc w:val="both"/>
              <w:rPr>
                <w:rFonts w:ascii="Arial" w:hAnsi="Arial" w:cs="Arial"/>
                <w:sz w:val="22"/>
                <w:szCs w:val="22"/>
              </w:rPr>
            </w:pPr>
            <w:r w:rsidRPr="00DF0BC0">
              <w:rPr>
                <w:rFonts w:ascii="Arial" w:hAnsi="Arial" w:cs="Arial"/>
                <w:sz w:val="22"/>
                <w:szCs w:val="22"/>
              </w:rPr>
              <w:t>¿La organización cuenta con informes de evaluación realizados por auditores internos y externos?</w:t>
            </w:r>
          </w:p>
        </w:tc>
        <w:tc>
          <w:tcPr>
            <w:tcW w:w="5812" w:type="dxa"/>
            <w:gridSpan w:val="3"/>
            <w:shd w:val="clear" w:color="auto" w:fill="auto"/>
          </w:tcPr>
          <w:p w14:paraId="0B678D2B" w14:textId="11B78314" w:rsidR="00CA5E03" w:rsidRPr="00CA5E03" w:rsidRDefault="00CA5E03" w:rsidP="00CA5E03">
            <w:pPr>
              <w:jc w:val="both"/>
              <w:rPr>
                <w:rFonts w:ascii="Arial" w:hAnsi="Arial" w:cs="Arial"/>
                <w:bCs/>
                <w:sz w:val="22"/>
                <w:szCs w:val="22"/>
                <w:lang w:val="es-CO" w:eastAsia="es-CO"/>
              </w:rPr>
            </w:pPr>
            <w:r w:rsidRPr="00CA5E03">
              <w:rPr>
                <w:rFonts w:ascii="Arial" w:hAnsi="Arial" w:cs="Arial"/>
                <w:bCs/>
                <w:sz w:val="22"/>
                <w:szCs w:val="22"/>
                <w:lang w:val="es-CO" w:eastAsia="es-CO"/>
              </w:rPr>
              <w:t>Sí.</w:t>
            </w:r>
            <w:r>
              <w:rPr>
                <w:rFonts w:ascii="Arial" w:hAnsi="Arial" w:cs="Arial"/>
                <w:bCs/>
                <w:sz w:val="22"/>
                <w:szCs w:val="22"/>
                <w:lang w:val="es-CO" w:eastAsia="es-CO"/>
              </w:rPr>
              <w:t xml:space="preserve"> </w:t>
            </w:r>
            <w:r w:rsidRPr="00CA5E03">
              <w:rPr>
                <w:rFonts w:ascii="Arial" w:hAnsi="Arial" w:cs="Arial"/>
                <w:bCs/>
                <w:sz w:val="22"/>
                <w:szCs w:val="22"/>
                <w:lang w:val="es-CO" w:eastAsia="es-CO"/>
              </w:rPr>
              <w:t>Se presentan informes de:</w:t>
            </w:r>
          </w:p>
          <w:p w14:paraId="1E9F7434" w14:textId="77777777" w:rsidR="00CA5E03" w:rsidRPr="00CA5E03" w:rsidRDefault="00CA5E03" w:rsidP="00CA5E03">
            <w:pPr>
              <w:jc w:val="both"/>
              <w:rPr>
                <w:rFonts w:ascii="Arial" w:hAnsi="Arial" w:cs="Arial"/>
                <w:bCs/>
                <w:sz w:val="22"/>
                <w:szCs w:val="22"/>
                <w:lang w:val="es-CO" w:eastAsia="es-CO"/>
              </w:rPr>
            </w:pPr>
          </w:p>
          <w:p w14:paraId="6639B09A" w14:textId="482C508F" w:rsidR="00CA5E03" w:rsidRPr="00CA5E03" w:rsidRDefault="00CA5E03" w:rsidP="00CA5E03">
            <w:pPr>
              <w:jc w:val="both"/>
              <w:rPr>
                <w:rFonts w:ascii="Arial" w:hAnsi="Arial" w:cs="Arial"/>
                <w:bCs/>
                <w:sz w:val="22"/>
                <w:szCs w:val="22"/>
                <w:lang w:val="es-CO" w:eastAsia="es-CO"/>
              </w:rPr>
            </w:pPr>
            <w:r w:rsidRPr="00CA5E03">
              <w:rPr>
                <w:rFonts w:ascii="Arial" w:hAnsi="Arial" w:cs="Arial"/>
                <w:bCs/>
                <w:sz w:val="22"/>
                <w:szCs w:val="22"/>
                <w:lang w:val="es-CO" w:eastAsia="es-CO"/>
              </w:rPr>
              <w:t>Auditorías internas).</w:t>
            </w:r>
          </w:p>
          <w:p w14:paraId="4E38E93F" w14:textId="0AE34725" w:rsidR="00CA5E03" w:rsidRPr="00CA5E03" w:rsidRDefault="00CA5E03" w:rsidP="00CA5E03">
            <w:pPr>
              <w:jc w:val="both"/>
              <w:rPr>
                <w:rFonts w:ascii="Arial" w:hAnsi="Arial" w:cs="Arial"/>
                <w:bCs/>
                <w:sz w:val="22"/>
                <w:szCs w:val="22"/>
                <w:lang w:val="es-CO" w:eastAsia="es-CO"/>
              </w:rPr>
            </w:pPr>
            <w:r w:rsidRPr="00CA5E03">
              <w:rPr>
                <w:rFonts w:ascii="Arial" w:hAnsi="Arial" w:cs="Arial"/>
                <w:bCs/>
                <w:sz w:val="22"/>
                <w:szCs w:val="22"/>
                <w:lang w:val="es-CO" w:eastAsia="es-CO"/>
              </w:rPr>
              <w:t>Auditorías externas, como la de Basura Cero Global</w:t>
            </w:r>
            <w:r>
              <w:rPr>
                <w:rFonts w:ascii="Arial" w:hAnsi="Arial" w:cs="Arial"/>
                <w:bCs/>
                <w:sz w:val="22"/>
                <w:szCs w:val="22"/>
                <w:lang w:val="es-CO" w:eastAsia="es-CO"/>
              </w:rPr>
              <w:t xml:space="preserve"> e ICONTEC</w:t>
            </w:r>
            <w:r w:rsidRPr="00CA5E03">
              <w:rPr>
                <w:rFonts w:ascii="Arial" w:hAnsi="Arial" w:cs="Arial"/>
                <w:bCs/>
                <w:sz w:val="22"/>
                <w:szCs w:val="22"/>
                <w:lang w:val="es-CO" w:eastAsia="es-CO"/>
              </w:rPr>
              <w:t>.</w:t>
            </w:r>
          </w:p>
          <w:p w14:paraId="558E443D" w14:textId="4C2D1156" w:rsidR="006E1ABE" w:rsidRPr="00DF0BC0" w:rsidRDefault="006E1ABE" w:rsidP="00CA5E03">
            <w:pPr>
              <w:jc w:val="both"/>
              <w:rPr>
                <w:rFonts w:ascii="Arial" w:hAnsi="Arial" w:cs="Arial"/>
                <w:bCs/>
                <w:sz w:val="22"/>
                <w:szCs w:val="22"/>
                <w:lang w:val="es-CO" w:eastAsia="es-CO"/>
              </w:rPr>
            </w:pPr>
          </w:p>
        </w:tc>
        <w:tc>
          <w:tcPr>
            <w:tcW w:w="1100" w:type="dxa"/>
            <w:shd w:val="clear" w:color="auto" w:fill="auto"/>
          </w:tcPr>
          <w:p w14:paraId="4DDCB3A6" w14:textId="7F749109" w:rsidR="006E1ABE" w:rsidRPr="00DF0BC0" w:rsidRDefault="002C3787"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15810A69" w14:textId="77777777" w:rsidTr="00093992">
        <w:trPr>
          <w:trHeight w:val="1259"/>
        </w:trPr>
        <w:tc>
          <w:tcPr>
            <w:tcW w:w="1641" w:type="dxa"/>
            <w:shd w:val="clear" w:color="auto" w:fill="auto"/>
          </w:tcPr>
          <w:p w14:paraId="4B51A3B7" w14:textId="77777777" w:rsidR="006E1ABE" w:rsidRPr="00DF0BC0" w:rsidRDefault="006E1ABE" w:rsidP="006E1ABE">
            <w:pPr>
              <w:rPr>
                <w:rFonts w:ascii="Arial" w:hAnsi="Arial" w:cs="Arial"/>
                <w:sz w:val="22"/>
                <w:szCs w:val="22"/>
              </w:rPr>
            </w:pPr>
          </w:p>
        </w:tc>
        <w:tc>
          <w:tcPr>
            <w:tcW w:w="1276" w:type="dxa"/>
            <w:shd w:val="clear" w:color="auto" w:fill="auto"/>
          </w:tcPr>
          <w:p w14:paraId="160275FB" w14:textId="12790A5B" w:rsidR="006E1ABE" w:rsidRPr="00DF0BC0" w:rsidRDefault="006E1ABE" w:rsidP="006E1ABE">
            <w:pPr>
              <w:jc w:val="both"/>
              <w:rPr>
                <w:rFonts w:ascii="Arial" w:hAnsi="Arial" w:cs="Arial"/>
                <w:sz w:val="22"/>
                <w:szCs w:val="22"/>
              </w:rPr>
            </w:pPr>
            <w:r w:rsidRPr="00DF0BC0">
              <w:rPr>
                <w:rFonts w:ascii="Arial" w:hAnsi="Arial" w:cs="Arial"/>
                <w:sz w:val="22"/>
                <w:szCs w:val="22"/>
              </w:rPr>
              <w:t>¿La organización cuenta con informes generales de evaluación (auditorias, inspecciones, evaluaciones)?</w:t>
            </w:r>
          </w:p>
        </w:tc>
        <w:tc>
          <w:tcPr>
            <w:tcW w:w="5812" w:type="dxa"/>
            <w:gridSpan w:val="3"/>
            <w:shd w:val="clear" w:color="auto" w:fill="auto"/>
          </w:tcPr>
          <w:p w14:paraId="1C4DC952" w14:textId="2895C5FF" w:rsidR="004D5FA5" w:rsidRPr="004D5FA5" w:rsidRDefault="004D5FA5" w:rsidP="004D5FA5">
            <w:pPr>
              <w:jc w:val="both"/>
              <w:rPr>
                <w:rFonts w:ascii="Arial" w:hAnsi="Arial" w:cs="Arial"/>
                <w:bCs/>
                <w:sz w:val="22"/>
                <w:szCs w:val="22"/>
                <w:lang w:val="es-CO" w:eastAsia="es-CO"/>
              </w:rPr>
            </w:pPr>
            <w:r w:rsidRPr="004D5FA5">
              <w:rPr>
                <w:rFonts w:ascii="Arial" w:hAnsi="Arial" w:cs="Arial"/>
                <w:bCs/>
                <w:sz w:val="22"/>
                <w:szCs w:val="22"/>
                <w:lang w:val="es-CO" w:eastAsia="es-CO"/>
              </w:rPr>
              <w:t>Sí.</w:t>
            </w:r>
            <w:r>
              <w:rPr>
                <w:rFonts w:ascii="Arial" w:hAnsi="Arial" w:cs="Arial"/>
                <w:bCs/>
                <w:sz w:val="22"/>
                <w:szCs w:val="22"/>
                <w:lang w:val="es-CO" w:eastAsia="es-CO"/>
              </w:rPr>
              <w:t xml:space="preserve"> </w:t>
            </w:r>
          </w:p>
          <w:p w14:paraId="3C69791F" w14:textId="77777777" w:rsidR="004D5FA5" w:rsidRPr="004D5FA5" w:rsidRDefault="004D5FA5" w:rsidP="004D5FA5">
            <w:pPr>
              <w:jc w:val="both"/>
              <w:rPr>
                <w:rFonts w:ascii="Arial" w:hAnsi="Arial" w:cs="Arial"/>
                <w:bCs/>
                <w:sz w:val="22"/>
                <w:szCs w:val="22"/>
                <w:lang w:val="es-CO" w:eastAsia="es-CO"/>
              </w:rPr>
            </w:pPr>
            <w:r w:rsidRPr="004D5FA5">
              <w:rPr>
                <w:rFonts w:ascii="Arial" w:hAnsi="Arial" w:cs="Arial"/>
                <w:bCs/>
                <w:sz w:val="22"/>
                <w:szCs w:val="22"/>
                <w:lang w:val="es-CO" w:eastAsia="es-CO"/>
              </w:rPr>
              <w:t>Auditorías internas y externas.</w:t>
            </w:r>
          </w:p>
          <w:p w14:paraId="3558633E" w14:textId="77777777" w:rsidR="004D5FA5" w:rsidRPr="004D5FA5" w:rsidRDefault="004D5FA5" w:rsidP="004D5FA5">
            <w:pPr>
              <w:jc w:val="both"/>
              <w:rPr>
                <w:rFonts w:ascii="Arial" w:hAnsi="Arial" w:cs="Arial"/>
                <w:bCs/>
                <w:sz w:val="22"/>
                <w:szCs w:val="22"/>
                <w:lang w:val="es-CO" w:eastAsia="es-CO"/>
              </w:rPr>
            </w:pPr>
            <w:r w:rsidRPr="004D5FA5">
              <w:rPr>
                <w:rFonts w:ascii="Arial" w:hAnsi="Arial" w:cs="Arial"/>
                <w:bCs/>
                <w:sz w:val="22"/>
                <w:szCs w:val="22"/>
                <w:lang w:val="es-CO" w:eastAsia="es-CO"/>
              </w:rPr>
              <w:t>Inspecciones periódicas.</w:t>
            </w:r>
          </w:p>
          <w:p w14:paraId="1AE41838" w14:textId="77777777" w:rsidR="004D5FA5" w:rsidRPr="004D5FA5" w:rsidRDefault="004D5FA5" w:rsidP="004D5FA5">
            <w:pPr>
              <w:jc w:val="both"/>
              <w:rPr>
                <w:rFonts w:ascii="Arial" w:hAnsi="Arial" w:cs="Arial"/>
                <w:bCs/>
                <w:sz w:val="22"/>
                <w:szCs w:val="22"/>
                <w:lang w:val="es-CO" w:eastAsia="es-CO"/>
              </w:rPr>
            </w:pPr>
            <w:r w:rsidRPr="004D5FA5">
              <w:rPr>
                <w:rFonts w:ascii="Arial" w:hAnsi="Arial" w:cs="Arial"/>
                <w:bCs/>
                <w:sz w:val="22"/>
                <w:szCs w:val="22"/>
                <w:lang w:val="es-CO" w:eastAsia="es-CO"/>
              </w:rPr>
              <w:t>Evaluaciones de indicadores.</w:t>
            </w:r>
          </w:p>
          <w:p w14:paraId="7774D122" w14:textId="3B81D5E4" w:rsidR="006E1ABE" w:rsidRPr="00DF0BC0" w:rsidRDefault="004D5FA5" w:rsidP="004D5FA5">
            <w:pPr>
              <w:jc w:val="both"/>
              <w:rPr>
                <w:rFonts w:ascii="Arial" w:hAnsi="Arial" w:cs="Arial"/>
                <w:bCs/>
                <w:sz w:val="22"/>
                <w:szCs w:val="22"/>
                <w:lang w:val="es-CO" w:eastAsia="es-CO"/>
              </w:rPr>
            </w:pPr>
            <w:r w:rsidRPr="004D5FA5">
              <w:rPr>
                <w:rFonts w:ascii="Arial" w:hAnsi="Arial" w:cs="Arial"/>
                <w:bCs/>
                <w:sz w:val="22"/>
                <w:szCs w:val="22"/>
                <w:lang w:val="es-CO" w:eastAsia="es-CO"/>
              </w:rPr>
              <w:t>Informes de seguimiento y revisión por la dirección.</w:t>
            </w:r>
          </w:p>
        </w:tc>
        <w:tc>
          <w:tcPr>
            <w:tcW w:w="1100" w:type="dxa"/>
            <w:shd w:val="clear" w:color="auto" w:fill="auto"/>
          </w:tcPr>
          <w:p w14:paraId="5787F2F8" w14:textId="1AC56EA8" w:rsidR="006E1ABE" w:rsidRPr="00DF0BC0" w:rsidRDefault="00D07314"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6E1ABE" w:rsidRPr="00DF0BC0" w14:paraId="3D46C68B" w14:textId="77777777" w:rsidTr="30D9AF0A">
        <w:trPr>
          <w:trHeight w:val="197"/>
        </w:trPr>
        <w:tc>
          <w:tcPr>
            <w:tcW w:w="9829" w:type="dxa"/>
            <w:gridSpan w:val="6"/>
            <w:shd w:val="clear" w:color="auto" w:fill="auto"/>
          </w:tcPr>
          <w:p w14:paraId="5A3EFB97" w14:textId="7A8B3D0D" w:rsidR="006E1ABE" w:rsidRPr="00DF0BC0" w:rsidRDefault="006E1ABE" w:rsidP="006E1ABE">
            <w:pPr>
              <w:jc w:val="both"/>
              <w:rPr>
                <w:rFonts w:ascii="Arial" w:hAnsi="Arial" w:cs="Arial"/>
                <w:b/>
                <w:bCs/>
                <w:sz w:val="22"/>
                <w:szCs w:val="22"/>
                <w:lang w:val="es-CO" w:eastAsia="es-CO"/>
              </w:rPr>
            </w:pPr>
            <w:r w:rsidRPr="00DF0BC0">
              <w:rPr>
                <w:rFonts w:ascii="Arial" w:hAnsi="Arial" w:cs="Arial"/>
                <w:b/>
                <w:bCs/>
                <w:sz w:val="22"/>
                <w:szCs w:val="22"/>
              </w:rPr>
              <w:t>10.  REPORTE ANUAL Y MEJORA</w:t>
            </w:r>
          </w:p>
        </w:tc>
      </w:tr>
      <w:tr w:rsidR="002016DC" w:rsidRPr="00DF0BC0" w14:paraId="0B38CC2D" w14:textId="77777777" w:rsidTr="00093992">
        <w:trPr>
          <w:trHeight w:val="1259"/>
        </w:trPr>
        <w:tc>
          <w:tcPr>
            <w:tcW w:w="1641" w:type="dxa"/>
            <w:shd w:val="clear" w:color="auto" w:fill="auto"/>
          </w:tcPr>
          <w:p w14:paraId="39855A24" w14:textId="6F360086" w:rsidR="006E1ABE" w:rsidRPr="00DF0BC0" w:rsidRDefault="006E1ABE" w:rsidP="006E1ABE">
            <w:pPr>
              <w:rPr>
                <w:rFonts w:ascii="Arial" w:hAnsi="Arial" w:cs="Arial"/>
                <w:sz w:val="22"/>
                <w:szCs w:val="22"/>
              </w:rPr>
            </w:pPr>
            <w:r w:rsidRPr="00DF0BC0">
              <w:rPr>
                <w:rFonts w:ascii="Arial" w:hAnsi="Arial" w:cs="Arial"/>
                <w:sz w:val="22"/>
                <w:szCs w:val="22"/>
              </w:rPr>
              <w:t>La organización debe presentar un reporte anual, el cual sea realizado por el o los responsables del Sistema de Gestión Basura Cero, este debe ser aprobado por la Alta Dirección de la organización.</w:t>
            </w:r>
          </w:p>
        </w:tc>
        <w:tc>
          <w:tcPr>
            <w:tcW w:w="1276" w:type="dxa"/>
            <w:shd w:val="clear" w:color="auto" w:fill="auto"/>
          </w:tcPr>
          <w:p w14:paraId="4BDFDABD" w14:textId="05BEFB09" w:rsidR="006E1ABE" w:rsidRPr="00DF0BC0" w:rsidRDefault="006E1ABE" w:rsidP="006E1ABE">
            <w:pPr>
              <w:jc w:val="both"/>
              <w:rPr>
                <w:rFonts w:ascii="Arial" w:hAnsi="Arial" w:cs="Arial"/>
                <w:sz w:val="22"/>
                <w:szCs w:val="22"/>
              </w:rPr>
            </w:pPr>
            <w:r w:rsidRPr="00DF0BC0">
              <w:rPr>
                <w:rFonts w:ascii="Arial" w:hAnsi="Arial" w:cs="Arial"/>
                <w:sz w:val="22"/>
                <w:szCs w:val="22"/>
              </w:rPr>
              <w:t>¿La organización realiza el reporte anual sobre el sistema de gestión de residuos sólidos?</w:t>
            </w:r>
          </w:p>
        </w:tc>
        <w:tc>
          <w:tcPr>
            <w:tcW w:w="5812" w:type="dxa"/>
            <w:gridSpan w:val="3"/>
            <w:shd w:val="clear" w:color="auto" w:fill="auto"/>
          </w:tcPr>
          <w:p w14:paraId="65D75F52" w14:textId="7E920500" w:rsidR="006E1ABE" w:rsidRPr="00DF0BC0" w:rsidRDefault="00BD2E04" w:rsidP="00BD2E04">
            <w:pPr>
              <w:jc w:val="both"/>
              <w:rPr>
                <w:rFonts w:ascii="Arial" w:hAnsi="Arial" w:cs="Arial"/>
                <w:bCs/>
                <w:sz w:val="22"/>
                <w:szCs w:val="22"/>
                <w:lang w:val="es-CO" w:eastAsia="es-CO"/>
              </w:rPr>
            </w:pPr>
            <w:r w:rsidRPr="00BD2E04">
              <w:rPr>
                <w:rFonts w:ascii="Arial" w:hAnsi="Arial" w:cs="Arial"/>
                <w:bCs/>
                <w:sz w:val="22"/>
                <w:szCs w:val="22"/>
                <w:lang w:val="es-CO" w:eastAsia="es-CO"/>
              </w:rPr>
              <w:t>Sí.</w:t>
            </w:r>
            <w:r>
              <w:rPr>
                <w:rFonts w:ascii="Arial" w:hAnsi="Arial" w:cs="Arial"/>
                <w:bCs/>
                <w:sz w:val="22"/>
                <w:szCs w:val="22"/>
                <w:lang w:val="es-CO" w:eastAsia="es-CO"/>
              </w:rPr>
              <w:t xml:space="preserve"> </w:t>
            </w:r>
            <w:r w:rsidRPr="00BD2E04">
              <w:rPr>
                <w:rFonts w:ascii="Arial" w:hAnsi="Arial" w:cs="Arial"/>
                <w:bCs/>
                <w:sz w:val="22"/>
                <w:szCs w:val="22"/>
                <w:lang w:val="es-CO" w:eastAsia="es-CO"/>
              </w:rPr>
              <w:t>se elabora un reporte anual que consolida los resultados del sistema de gestión ambiental y de residuos sólidos, incluyendo indicadores, auditorías, inspecciones y acciones de mejora.</w:t>
            </w:r>
          </w:p>
        </w:tc>
        <w:tc>
          <w:tcPr>
            <w:tcW w:w="1100" w:type="dxa"/>
            <w:shd w:val="clear" w:color="auto" w:fill="auto"/>
          </w:tcPr>
          <w:p w14:paraId="1270C4C1" w14:textId="0B471E4B" w:rsidR="006E1ABE" w:rsidRPr="00DF0BC0" w:rsidRDefault="00A67D06"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2E1563A0" w14:textId="77777777" w:rsidTr="0045406B">
        <w:trPr>
          <w:trHeight w:val="56"/>
        </w:trPr>
        <w:tc>
          <w:tcPr>
            <w:tcW w:w="1641" w:type="dxa"/>
            <w:shd w:val="clear" w:color="auto" w:fill="auto"/>
          </w:tcPr>
          <w:p w14:paraId="672C65C5" w14:textId="77777777" w:rsidR="006E1ABE" w:rsidRPr="00DF0BC0" w:rsidRDefault="006E1ABE" w:rsidP="006E1ABE">
            <w:pPr>
              <w:rPr>
                <w:rFonts w:ascii="Arial" w:hAnsi="Arial" w:cs="Arial"/>
                <w:sz w:val="22"/>
                <w:szCs w:val="22"/>
              </w:rPr>
            </w:pPr>
          </w:p>
        </w:tc>
        <w:tc>
          <w:tcPr>
            <w:tcW w:w="1276" w:type="dxa"/>
            <w:shd w:val="clear" w:color="auto" w:fill="auto"/>
          </w:tcPr>
          <w:p w14:paraId="2D493619" w14:textId="0AB1408B" w:rsidR="006E1ABE" w:rsidRPr="00DF0BC0" w:rsidRDefault="006E1ABE" w:rsidP="006E1ABE">
            <w:pPr>
              <w:jc w:val="both"/>
              <w:rPr>
                <w:rFonts w:ascii="Arial" w:hAnsi="Arial" w:cs="Arial"/>
                <w:sz w:val="22"/>
                <w:szCs w:val="22"/>
              </w:rPr>
            </w:pPr>
            <w:r w:rsidRPr="00DF0BC0">
              <w:rPr>
                <w:rFonts w:ascii="Arial" w:hAnsi="Arial" w:cs="Arial"/>
                <w:sz w:val="22"/>
                <w:szCs w:val="22"/>
              </w:rPr>
              <w:t>¿Quién es el responsable de realizar el reporte anual del SGBC?</w:t>
            </w:r>
          </w:p>
        </w:tc>
        <w:tc>
          <w:tcPr>
            <w:tcW w:w="5812" w:type="dxa"/>
            <w:gridSpan w:val="3"/>
            <w:shd w:val="clear" w:color="auto" w:fill="auto"/>
          </w:tcPr>
          <w:p w14:paraId="3C8EC337" w14:textId="77777777" w:rsidR="00A67D06" w:rsidRPr="00A67D06" w:rsidRDefault="00A67D06" w:rsidP="00A67D06">
            <w:pPr>
              <w:jc w:val="both"/>
              <w:rPr>
                <w:rFonts w:ascii="Arial" w:hAnsi="Arial" w:cs="Arial"/>
                <w:bCs/>
                <w:sz w:val="22"/>
                <w:szCs w:val="22"/>
                <w:lang w:val="es-CO" w:eastAsia="es-CO"/>
              </w:rPr>
            </w:pPr>
            <w:r w:rsidRPr="00A67D06">
              <w:rPr>
                <w:rFonts w:ascii="Arial" w:hAnsi="Arial" w:cs="Arial"/>
                <w:bCs/>
                <w:sz w:val="22"/>
                <w:szCs w:val="22"/>
                <w:lang w:val="es-CO" w:eastAsia="es-CO"/>
              </w:rPr>
              <w:t>Gestión Ambiental.</w:t>
            </w:r>
          </w:p>
          <w:p w14:paraId="6CAD1666" w14:textId="4BE3F03E" w:rsidR="006E1ABE" w:rsidRPr="00DF0BC0" w:rsidRDefault="00A67D06" w:rsidP="00A67D06">
            <w:pPr>
              <w:jc w:val="both"/>
              <w:rPr>
                <w:rFonts w:ascii="Arial" w:hAnsi="Arial" w:cs="Arial"/>
                <w:bCs/>
                <w:sz w:val="22"/>
                <w:szCs w:val="22"/>
                <w:lang w:val="es-CO" w:eastAsia="es-CO"/>
              </w:rPr>
            </w:pPr>
            <w:r w:rsidRPr="00A67D06">
              <w:rPr>
                <w:rFonts w:ascii="Arial" w:hAnsi="Arial" w:cs="Arial"/>
                <w:bCs/>
                <w:sz w:val="22"/>
                <w:szCs w:val="22"/>
                <w:lang w:val="es-CO" w:eastAsia="es-CO"/>
              </w:rPr>
              <w:t>El área de Gestión Ambiental es la encargada de consolidar la información, elaborar el reporte y presentarlo a la alta dirección.</w:t>
            </w:r>
          </w:p>
        </w:tc>
        <w:tc>
          <w:tcPr>
            <w:tcW w:w="1100" w:type="dxa"/>
            <w:shd w:val="clear" w:color="auto" w:fill="auto"/>
          </w:tcPr>
          <w:p w14:paraId="47414589" w14:textId="3944B392"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008A075E" w14:textId="77777777" w:rsidTr="00093992">
        <w:trPr>
          <w:trHeight w:val="1259"/>
        </w:trPr>
        <w:tc>
          <w:tcPr>
            <w:tcW w:w="1641" w:type="dxa"/>
            <w:shd w:val="clear" w:color="auto" w:fill="auto"/>
          </w:tcPr>
          <w:p w14:paraId="1FB342D8" w14:textId="77777777" w:rsidR="006E1ABE" w:rsidRPr="00DF0BC0" w:rsidRDefault="006E1ABE" w:rsidP="006E1ABE">
            <w:pPr>
              <w:rPr>
                <w:rFonts w:ascii="Arial" w:hAnsi="Arial" w:cs="Arial"/>
                <w:sz w:val="22"/>
                <w:szCs w:val="22"/>
              </w:rPr>
            </w:pPr>
          </w:p>
        </w:tc>
        <w:tc>
          <w:tcPr>
            <w:tcW w:w="1276" w:type="dxa"/>
            <w:shd w:val="clear" w:color="auto" w:fill="auto"/>
          </w:tcPr>
          <w:p w14:paraId="3B1817C9" w14:textId="4A495992" w:rsidR="006E1ABE" w:rsidRPr="00DF0BC0" w:rsidRDefault="006E1ABE" w:rsidP="006E1ABE">
            <w:pPr>
              <w:jc w:val="both"/>
              <w:rPr>
                <w:rFonts w:ascii="Arial" w:hAnsi="Arial" w:cs="Arial"/>
                <w:sz w:val="22"/>
                <w:szCs w:val="22"/>
              </w:rPr>
            </w:pPr>
            <w:r w:rsidRPr="00DF0BC0">
              <w:rPr>
                <w:rFonts w:ascii="Arial" w:hAnsi="Arial" w:cs="Arial"/>
                <w:sz w:val="22"/>
                <w:szCs w:val="22"/>
              </w:rPr>
              <w:t>¿El reporte anual es presentado a la alta dirección de la organización?</w:t>
            </w:r>
          </w:p>
        </w:tc>
        <w:tc>
          <w:tcPr>
            <w:tcW w:w="5812" w:type="dxa"/>
            <w:gridSpan w:val="3"/>
            <w:shd w:val="clear" w:color="auto" w:fill="auto"/>
          </w:tcPr>
          <w:p w14:paraId="26554028" w14:textId="0D834FC2" w:rsidR="006E1ABE" w:rsidRPr="00DF0BC0" w:rsidRDefault="0045406B" w:rsidP="0045406B">
            <w:pPr>
              <w:jc w:val="both"/>
              <w:rPr>
                <w:rFonts w:ascii="Arial" w:hAnsi="Arial" w:cs="Arial"/>
                <w:bCs/>
                <w:sz w:val="22"/>
                <w:szCs w:val="22"/>
                <w:lang w:val="es-CO" w:eastAsia="es-CO"/>
              </w:rPr>
            </w:pPr>
            <w:r w:rsidRPr="0045406B">
              <w:rPr>
                <w:rFonts w:ascii="Arial" w:hAnsi="Arial" w:cs="Arial"/>
                <w:bCs/>
                <w:sz w:val="22"/>
                <w:szCs w:val="22"/>
                <w:lang w:val="es-CO" w:eastAsia="es-CO"/>
              </w:rPr>
              <w:t>Sí.</w:t>
            </w:r>
            <w:r>
              <w:rPr>
                <w:rFonts w:ascii="Arial" w:hAnsi="Arial" w:cs="Arial"/>
                <w:bCs/>
                <w:sz w:val="22"/>
                <w:szCs w:val="22"/>
                <w:lang w:val="es-CO" w:eastAsia="es-CO"/>
              </w:rPr>
              <w:t xml:space="preserve"> </w:t>
            </w:r>
            <w:r w:rsidRPr="0045406B">
              <w:rPr>
                <w:rFonts w:ascii="Arial" w:hAnsi="Arial" w:cs="Arial"/>
                <w:bCs/>
                <w:sz w:val="22"/>
                <w:szCs w:val="22"/>
                <w:lang w:val="es-CO" w:eastAsia="es-CO"/>
              </w:rPr>
              <w:t>El reporte es presentado durante la revisión por la dirección, una sesión formal en la que participan representantes de la alta dirección.</w:t>
            </w:r>
          </w:p>
        </w:tc>
        <w:tc>
          <w:tcPr>
            <w:tcW w:w="1100" w:type="dxa"/>
            <w:shd w:val="clear" w:color="auto" w:fill="auto"/>
          </w:tcPr>
          <w:p w14:paraId="2F8AF29C" w14:textId="1BA9B0F2"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1C7AFA52" w14:textId="77777777" w:rsidTr="00093992">
        <w:trPr>
          <w:trHeight w:val="1259"/>
        </w:trPr>
        <w:tc>
          <w:tcPr>
            <w:tcW w:w="1641" w:type="dxa"/>
            <w:shd w:val="clear" w:color="auto" w:fill="auto"/>
          </w:tcPr>
          <w:p w14:paraId="4520DBD9" w14:textId="77777777" w:rsidR="006E1ABE" w:rsidRPr="00DF0BC0" w:rsidRDefault="006E1ABE" w:rsidP="006E1ABE">
            <w:pPr>
              <w:rPr>
                <w:rFonts w:ascii="Arial" w:hAnsi="Arial" w:cs="Arial"/>
                <w:sz w:val="22"/>
                <w:szCs w:val="22"/>
              </w:rPr>
            </w:pPr>
          </w:p>
        </w:tc>
        <w:tc>
          <w:tcPr>
            <w:tcW w:w="1276" w:type="dxa"/>
            <w:shd w:val="clear" w:color="auto" w:fill="auto"/>
          </w:tcPr>
          <w:p w14:paraId="189EF76A" w14:textId="34E1EA17" w:rsidR="006E1ABE" w:rsidRPr="00DF0BC0" w:rsidRDefault="006E1ABE" w:rsidP="006E1ABE">
            <w:pPr>
              <w:jc w:val="both"/>
              <w:rPr>
                <w:rFonts w:ascii="Arial" w:hAnsi="Arial" w:cs="Arial"/>
                <w:sz w:val="22"/>
                <w:szCs w:val="22"/>
              </w:rPr>
            </w:pPr>
            <w:r w:rsidRPr="00DF0BC0">
              <w:rPr>
                <w:rFonts w:ascii="Arial" w:hAnsi="Arial" w:cs="Arial"/>
                <w:sz w:val="22"/>
                <w:szCs w:val="22"/>
              </w:rPr>
              <w:t>¿El reporte anual es aprobado por la alta dirección de la organización?</w:t>
            </w:r>
          </w:p>
        </w:tc>
        <w:tc>
          <w:tcPr>
            <w:tcW w:w="5812" w:type="dxa"/>
            <w:gridSpan w:val="3"/>
            <w:shd w:val="clear" w:color="auto" w:fill="auto"/>
          </w:tcPr>
          <w:p w14:paraId="25866059" w14:textId="32380134" w:rsidR="006E1ABE" w:rsidRPr="00E37591" w:rsidRDefault="00625847" w:rsidP="00625847">
            <w:pPr>
              <w:jc w:val="both"/>
              <w:rPr>
                <w:rFonts w:ascii="Arial" w:hAnsi="Arial" w:cs="Arial"/>
                <w:bCs/>
                <w:sz w:val="22"/>
                <w:szCs w:val="22"/>
                <w:lang w:val="es-CO" w:eastAsia="es-CO"/>
              </w:rPr>
            </w:pPr>
            <w:r w:rsidRPr="00E37591">
              <w:rPr>
                <w:rFonts w:ascii="Arial" w:hAnsi="Arial" w:cs="Arial"/>
                <w:bCs/>
                <w:sz w:val="22"/>
                <w:szCs w:val="22"/>
                <w:lang w:val="es-CO" w:eastAsia="es-CO"/>
              </w:rPr>
              <w:t>Sí. Se menciona que el reporte es aprobado por la Vicerrectora Administrativa, quien actúa como representante de la dirección.</w:t>
            </w:r>
          </w:p>
        </w:tc>
        <w:tc>
          <w:tcPr>
            <w:tcW w:w="1100" w:type="dxa"/>
            <w:shd w:val="clear" w:color="auto" w:fill="auto"/>
          </w:tcPr>
          <w:p w14:paraId="2F2AEAB5" w14:textId="57F603A3"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37BCDB14" w14:textId="77777777" w:rsidTr="00093992">
        <w:trPr>
          <w:trHeight w:val="1259"/>
        </w:trPr>
        <w:tc>
          <w:tcPr>
            <w:tcW w:w="1641" w:type="dxa"/>
            <w:shd w:val="clear" w:color="auto" w:fill="auto"/>
          </w:tcPr>
          <w:p w14:paraId="09D85778" w14:textId="77777777" w:rsidR="006E1ABE" w:rsidRPr="00DF0BC0" w:rsidRDefault="006E1ABE" w:rsidP="006E1ABE">
            <w:pPr>
              <w:rPr>
                <w:rFonts w:ascii="Arial" w:hAnsi="Arial" w:cs="Arial"/>
                <w:sz w:val="22"/>
                <w:szCs w:val="22"/>
              </w:rPr>
            </w:pPr>
          </w:p>
        </w:tc>
        <w:tc>
          <w:tcPr>
            <w:tcW w:w="1276" w:type="dxa"/>
            <w:shd w:val="clear" w:color="auto" w:fill="auto"/>
          </w:tcPr>
          <w:p w14:paraId="4BA03D2E" w14:textId="63B88B71" w:rsidR="006E1ABE" w:rsidRPr="00DF0BC0" w:rsidRDefault="006E1ABE" w:rsidP="006E1ABE">
            <w:pPr>
              <w:jc w:val="both"/>
              <w:rPr>
                <w:rFonts w:ascii="Arial" w:hAnsi="Arial" w:cs="Arial"/>
                <w:sz w:val="22"/>
                <w:szCs w:val="22"/>
              </w:rPr>
            </w:pPr>
            <w:r w:rsidRPr="00DF0BC0">
              <w:rPr>
                <w:rFonts w:ascii="Arial" w:hAnsi="Arial" w:cs="Arial"/>
                <w:sz w:val="22"/>
                <w:szCs w:val="22"/>
              </w:rPr>
              <w:t xml:space="preserve">¿Existen evidencias de la </w:t>
            </w:r>
            <w:r w:rsidR="00EE3321" w:rsidRPr="00DF0BC0">
              <w:rPr>
                <w:rFonts w:ascii="Arial" w:hAnsi="Arial" w:cs="Arial"/>
                <w:sz w:val="22"/>
                <w:szCs w:val="22"/>
              </w:rPr>
              <w:t>aprobación</w:t>
            </w:r>
            <w:r w:rsidRPr="00DF0BC0">
              <w:rPr>
                <w:rFonts w:ascii="Arial" w:hAnsi="Arial" w:cs="Arial"/>
                <w:sz w:val="22"/>
                <w:szCs w:val="22"/>
              </w:rPr>
              <w:t xml:space="preserve"> del reporte por la alta dirección?</w:t>
            </w:r>
          </w:p>
        </w:tc>
        <w:tc>
          <w:tcPr>
            <w:tcW w:w="5812" w:type="dxa"/>
            <w:gridSpan w:val="3"/>
            <w:shd w:val="clear" w:color="auto" w:fill="auto"/>
          </w:tcPr>
          <w:p w14:paraId="5D57FC74" w14:textId="0836F2F7" w:rsidR="006E1ABE" w:rsidRPr="00E37591" w:rsidRDefault="00BE3ED2" w:rsidP="00BE3ED2">
            <w:pPr>
              <w:jc w:val="both"/>
              <w:rPr>
                <w:rFonts w:ascii="Arial" w:hAnsi="Arial" w:cs="Arial"/>
                <w:bCs/>
                <w:sz w:val="22"/>
                <w:szCs w:val="22"/>
                <w:lang w:val="es-CO" w:eastAsia="es-CO"/>
              </w:rPr>
            </w:pPr>
            <w:r w:rsidRPr="00E37591">
              <w:rPr>
                <w:rFonts w:ascii="Arial" w:hAnsi="Arial" w:cs="Arial"/>
                <w:bCs/>
                <w:sz w:val="22"/>
                <w:szCs w:val="22"/>
                <w:lang w:val="es-CO" w:eastAsia="es-CO"/>
              </w:rPr>
              <w:t xml:space="preserve">Sí. la presentación </w:t>
            </w:r>
            <w:r w:rsidR="00EE3321">
              <w:rPr>
                <w:rFonts w:ascii="Arial" w:hAnsi="Arial" w:cs="Arial"/>
                <w:bCs/>
                <w:sz w:val="22"/>
                <w:szCs w:val="22"/>
                <w:lang w:val="es-CO" w:eastAsia="es-CO"/>
              </w:rPr>
              <w:t>fue</w:t>
            </w:r>
            <w:r w:rsidR="00EE3321" w:rsidRPr="00E37591">
              <w:rPr>
                <w:rFonts w:ascii="Arial" w:hAnsi="Arial" w:cs="Arial"/>
                <w:bCs/>
                <w:sz w:val="22"/>
                <w:szCs w:val="22"/>
                <w:lang w:val="es-CO" w:eastAsia="es-CO"/>
              </w:rPr>
              <w:t xml:space="preserve"> realizada</w:t>
            </w:r>
            <w:r w:rsidRPr="00E37591">
              <w:rPr>
                <w:rFonts w:ascii="Arial" w:hAnsi="Arial" w:cs="Arial"/>
                <w:bCs/>
                <w:sz w:val="22"/>
                <w:szCs w:val="22"/>
                <w:lang w:val="es-CO" w:eastAsia="es-CO"/>
              </w:rPr>
              <w:t xml:space="preserve"> en Teams el 10 de marzo, donde se socializó y aprobó el reporte.</w:t>
            </w:r>
          </w:p>
        </w:tc>
        <w:tc>
          <w:tcPr>
            <w:tcW w:w="1100" w:type="dxa"/>
            <w:shd w:val="clear" w:color="auto" w:fill="auto"/>
          </w:tcPr>
          <w:p w14:paraId="137CD9D1" w14:textId="6F09FF2B" w:rsidR="006E1ABE" w:rsidRPr="00DF0BC0" w:rsidRDefault="006E1ABE" w:rsidP="006E1ABE">
            <w:pPr>
              <w:jc w:val="both"/>
              <w:rPr>
                <w:rFonts w:ascii="Arial" w:hAnsi="Arial" w:cs="Arial"/>
                <w:b/>
                <w:sz w:val="22"/>
                <w:szCs w:val="22"/>
                <w:lang w:val="es-CO" w:eastAsia="es-CO"/>
              </w:rPr>
            </w:pPr>
            <w:r w:rsidRPr="00DF0BC0">
              <w:rPr>
                <w:rFonts w:ascii="Arial" w:hAnsi="Arial" w:cs="Arial"/>
                <w:bCs/>
                <w:sz w:val="22"/>
                <w:szCs w:val="22"/>
                <w:lang w:val="es-CO" w:eastAsia="es-CO"/>
              </w:rPr>
              <w:t>OK</w:t>
            </w:r>
          </w:p>
        </w:tc>
      </w:tr>
      <w:tr w:rsidR="002016DC" w:rsidRPr="00DF0BC0" w14:paraId="008787F2" w14:textId="77777777" w:rsidTr="00093992">
        <w:trPr>
          <w:trHeight w:val="1259"/>
        </w:trPr>
        <w:tc>
          <w:tcPr>
            <w:tcW w:w="1641" w:type="dxa"/>
            <w:shd w:val="clear" w:color="auto" w:fill="auto"/>
          </w:tcPr>
          <w:p w14:paraId="6DF5CDB1" w14:textId="6A770CF4" w:rsidR="006E1ABE" w:rsidRPr="00DF0BC0" w:rsidRDefault="006E1ABE" w:rsidP="006E1ABE">
            <w:pPr>
              <w:rPr>
                <w:rFonts w:ascii="Arial" w:hAnsi="Arial" w:cs="Arial"/>
                <w:sz w:val="22"/>
                <w:szCs w:val="22"/>
              </w:rPr>
            </w:pPr>
            <w:r w:rsidRPr="00DF0BC0">
              <w:rPr>
                <w:rFonts w:ascii="Arial" w:hAnsi="Arial" w:cs="Arial"/>
                <w:sz w:val="22"/>
                <w:szCs w:val="22"/>
              </w:rPr>
              <w:t>El reporte anual debe contener por lo menos los siguientes componentes:</w:t>
            </w:r>
          </w:p>
        </w:tc>
        <w:tc>
          <w:tcPr>
            <w:tcW w:w="1276" w:type="dxa"/>
            <w:shd w:val="clear" w:color="auto" w:fill="auto"/>
          </w:tcPr>
          <w:p w14:paraId="09E100A1" w14:textId="7438D5C3" w:rsidR="006E1ABE" w:rsidRPr="00DF0BC0" w:rsidRDefault="006E1ABE" w:rsidP="006E1ABE">
            <w:pPr>
              <w:jc w:val="both"/>
              <w:rPr>
                <w:rFonts w:ascii="Arial" w:hAnsi="Arial" w:cs="Arial"/>
                <w:sz w:val="22"/>
                <w:szCs w:val="22"/>
              </w:rPr>
            </w:pPr>
            <w:r w:rsidRPr="00DF0BC0">
              <w:rPr>
                <w:rFonts w:ascii="Arial" w:hAnsi="Arial" w:cs="Arial"/>
                <w:sz w:val="22"/>
                <w:szCs w:val="22"/>
              </w:rPr>
              <w:t>¿Se definen indicadores o variables de evaluación para dar cumplimiento a los requisitos?</w:t>
            </w:r>
          </w:p>
        </w:tc>
        <w:tc>
          <w:tcPr>
            <w:tcW w:w="5812" w:type="dxa"/>
            <w:gridSpan w:val="3"/>
            <w:shd w:val="clear" w:color="auto" w:fill="auto"/>
          </w:tcPr>
          <w:p w14:paraId="38AAD9F4" w14:textId="77777777" w:rsidR="00995AA6" w:rsidRPr="00995AA6" w:rsidRDefault="00995AA6" w:rsidP="00995AA6">
            <w:pPr>
              <w:jc w:val="both"/>
              <w:rPr>
                <w:rFonts w:ascii="Arial" w:hAnsi="Arial" w:cs="Arial"/>
                <w:bCs/>
                <w:sz w:val="22"/>
                <w:szCs w:val="22"/>
                <w:lang w:val="es-CO" w:eastAsia="es-CO"/>
              </w:rPr>
            </w:pPr>
            <w:r w:rsidRPr="00995AA6">
              <w:rPr>
                <w:rFonts w:ascii="Arial" w:hAnsi="Arial" w:cs="Arial"/>
                <w:bCs/>
                <w:sz w:val="22"/>
                <w:szCs w:val="22"/>
                <w:lang w:val="es-CO" w:eastAsia="es-CO"/>
              </w:rPr>
              <w:t>Sí.</w:t>
            </w:r>
          </w:p>
          <w:p w14:paraId="0D78470D" w14:textId="77777777" w:rsidR="00995AA6" w:rsidRPr="00995AA6" w:rsidRDefault="00995AA6" w:rsidP="00995AA6">
            <w:pPr>
              <w:jc w:val="both"/>
              <w:rPr>
                <w:rFonts w:ascii="Arial" w:hAnsi="Arial" w:cs="Arial"/>
                <w:bCs/>
                <w:sz w:val="22"/>
                <w:szCs w:val="22"/>
                <w:lang w:val="es-CO" w:eastAsia="es-CO"/>
              </w:rPr>
            </w:pPr>
            <w:r w:rsidRPr="00995AA6">
              <w:rPr>
                <w:rFonts w:ascii="Arial" w:hAnsi="Arial" w:cs="Arial"/>
                <w:bCs/>
                <w:sz w:val="22"/>
                <w:szCs w:val="22"/>
                <w:lang w:val="es-CO" w:eastAsia="es-CO"/>
              </w:rPr>
              <w:t>Se definen indicadores como:</w:t>
            </w:r>
          </w:p>
          <w:p w14:paraId="75A8FA67" w14:textId="77777777" w:rsidR="00995AA6" w:rsidRPr="00995AA6" w:rsidRDefault="00995AA6" w:rsidP="00995AA6">
            <w:pPr>
              <w:jc w:val="both"/>
              <w:rPr>
                <w:rFonts w:ascii="Arial" w:hAnsi="Arial" w:cs="Arial"/>
                <w:bCs/>
                <w:sz w:val="22"/>
                <w:szCs w:val="22"/>
                <w:lang w:val="es-CO" w:eastAsia="es-CO"/>
              </w:rPr>
            </w:pPr>
            <w:r w:rsidRPr="00995AA6">
              <w:rPr>
                <w:rFonts w:ascii="Arial" w:hAnsi="Arial" w:cs="Arial"/>
                <w:bCs/>
                <w:sz w:val="22"/>
                <w:szCs w:val="22"/>
                <w:lang w:val="es-CO" w:eastAsia="es-CO"/>
              </w:rPr>
              <w:t>Porcentaje de reducción de residuos.</w:t>
            </w:r>
          </w:p>
          <w:p w14:paraId="6E9B357B" w14:textId="77777777" w:rsidR="00995AA6" w:rsidRPr="00995AA6" w:rsidRDefault="00995AA6" w:rsidP="00995AA6">
            <w:pPr>
              <w:jc w:val="both"/>
              <w:rPr>
                <w:rFonts w:ascii="Arial" w:hAnsi="Arial" w:cs="Arial"/>
                <w:bCs/>
                <w:sz w:val="22"/>
                <w:szCs w:val="22"/>
                <w:lang w:val="es-CO" w:eastAsia="es-CO"/>
              </w:rPr>
            </w:pPr>
            <w:r w:rsidRPr="00995AA6">
              <w:rPr>
                <w:rFonts w:ascii="Arial" w:hAnsi="Arial" w:cs="Arial"/>
                <w:bCs/>
                <w:sz w:val="22"/>
                <w:szCs w:val="22"/>
                <w:lang w:val="es-CO" w:eastAsia="es-CO"/>
              </w:rPr>
              <w:t>Porcentaje de reutilización.</w:t>
            </w:r>
          </w:p>
          <w:p w14:paraId="535F9775" w14:textId="77777777" w:rsidR="00995AA6" w:rsidRPr="00995AA6" w:rsidRDefault="00995AA6" w:rsidP="00995AA6">
            <w:pPr>
              <w:jc w:val="both"/>
              <w:rPr>
                <w:rFonts w:ascii="Arial" w:hAnsi="Arial" w:cs="Arial"/>
                <w:bCs/>
                <w:sz w:val="22"/>
                <w:szCs w:val="22"/>
                <w:lang w:val="es-CO" w:eastAsia="es-CO"/>
              </w:rPr>
            </w:pPr>
            <w:r w:rsidRPr="00995AA6">
              <w:rPr>
                <w:rFonts w:ascii="Arial" w:hAnsi="Arial" w:cs="Arial"/>
                <w:bCs/>
                <w:sz w:val="22"/>
                <w:szCs w:val="22"/>
                <w:lang w:val="es-CO" w:eastAsia="es-CO"/>
              </w:rPr>
              <w:t>Porcentaje de aprovechamiento.</w:t>
            </w:r>
          </w:p>
          <w:p w14:paraId="17E1E7BF" w14:textId="6E8A40BB" w:rsidR="006E1ABE" w:rsidRPr="00DF0BC0" w:rsidRDefault="00995AA6" w:rsidP="00995AA6">
            <w:pPr>
              <w:jc w:val="both"/>
              <w:rPr>
                <w:rFonts w:ascii="Arial" w:hAnsi="Arial" w:cs="Arial"/>
                <w:bCs/>
                <w:sz w:val="22"/>
                <w:szCs w:val="22"/>
                <w:lang w:val="es-CO" w:eastAsia="es-CO"/>
              </w:rPr>
            </w:pPr>
            <w:r w:rsidRPr="00995AA6">
              <w:rPr>
                <w:rFonts w:ascii="Arial" w:hAnsi="Arial" w:cs="Arial"/>
                <w:bCs/>
                <w:sz w:val="22"/>
                <w:szCs w:val="22"/>
                <w:lang w:val="es-CO" w:eastAsia="es-CO"/>
              </w:rPr>
              <w:t>Tasa de residuos enviados a disposición fin</w:t>
            </w:r>
            <w:r>
              <w:rPr>
                <w:rFonts w:ascii="Arial" w:hAnsi="Arial" w:cs="Arial"/>
                <w:bCs/>
                <w:sz w:val="22"/>
                <w:szCs w:val="22"/>
                <w:lang w:val="es-CO" w:eastAsia="es-CO"/>
              </w:rPr>
              <w:t>al</w:t>
            </w:r>
          </w:p>
        </w:tc>
        <w:tc>
          <w:tcPr>
            <w:tcW w:w="1100" w:type="dxa"/>
            <w:shd w:val="clear" w:color="auto" w:fill="auto"/>
          </w:tcPr>
          <w:p w14:paraId="50845A42" w14:textId="6D8EFCFE"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463BA59A" w14:textId="77777777" w:rsidTr="00093992">
        <w:trPr>
          <w:trHeight w:val="1259"/>
        </w:trPr>
        <w:tc>
          <w:tcPr>
            <w:tcW w:w="1641" w:type="dxa"/>
            <w:shd w:val="clear" w:color="auto" w:fill="auto"/>
          </w:tcPr>
          <w:p w14:paraId="75326172" w14:textId="794CD7C6" w:rsidR="006E1ABE" w:rsidRPr="00DF0BC0" w:rsidRDefault="006E1ABE" w:rsidP="006E1ABE">
            <w:pPr>
              <w:rPr>
                <w:rFonts w:ascii="Arial" w:hAnsi="Arial" w:cs="Arial"/>
                <w:sz w:val="22"/>
                <w:szCs w:val="22"/>
              </w:rPr>
            </w:pPr>
            <w:r w:rsidRPr="00DF0BC0">
              <w:rPr>
                <w:rFonts w:ascii="Arial" w:hAnsi="Arial" w:cs="Arial"/>
                <w:sz w:val="22"/>
                <w:szCs w:val="22"/>
              </w:rPr>
              <w:t>a) La identificación, medición y caracterización de los residuos sólidos generados por tipo y cantidad.</w:t>
            </w:r>
          </w:p>
        </w:tc>
        <w:tc>
          <w:tcPr>
            <w:tcW w:w="1276" w:type="dxa"/>
            <w:shd w:val="clear" w:color="auto" w:fill="auto"/>
          </w:tcPr>
          <w:p w14:paraId="28D14DD3" w14:textId="13FED2C0" w:rsidR="006E1ABE" w:rsidRPr="00DF0BC0" w:rsidRDefault="006E1ABE" w:rsidP="006E1ABE">
            <w:pPr>
              <w:jc w:val="both"/>
              <w:rPr>
                <w:rFonts w:ascii="Arial" w:hAnsi="Arial" w:cs="Arial"/>
                <w:sz w:val="22"/>
                <w:szCs w:val="22"/>
              </w:rPr>
            </w:pPr>
            <w:r w:rsidRPr="00DF0BC0">
              <w:rPr>
                <w:rFonts w:ascii="Arial" w:hAnsi="Arial" w:cs="Arial"/>
                <w:sz w:val="22"/>
                <w:szCs w:val="22"/>
              </w:rPr>
              <w:t>¿Se identifican oportunidades de mejora para el sistema de gestión basura cero?</w:t>
            </w:r>
          </w:p>
        </w:tc>
        <w:tc>
          <w:tcPr>
            <w:tcW w:w="5812" w:type="dxa"/>
            <w:gridSpan w:val="3"/>
            <w:shd w:val="clear" w:color="auto" w:fill="auto"/>
          </w:tcPr>
          <w:p w14:paraId="67BA3353" w14:textId="77777777" w:rsidR="00995AA6" w:rsidRPr="00995AA6" w:rsidRDefault="00995AA6" w:rsidP="00995AA6">
            <w:pPr>
              <w:jc w:val="both"/>
              <w:rPr>
                <w:rFonts w:ascii="Arial" w:hAnsi="Arial" w:cs="Arial"/>
                <w:bCs/>
                <w:sz w:val="22"/>
                <w:szCs w:val="22"/>
                <w:lang w:val="es-CO" w:eastAsia="es-CO"/>
              </w:rPr>
            </w:pPr>
            <w:r w:rsidRPr="00995AA6">
              <w:rPr>
                <w:rFonts w:ascii="Arial" w:hAnsi="Arial" w:cs="Arial"/>
                <w:bCs/>
                <w:sz w:val="22"/>
                <w:szCs w:val="22"/>
                <w:lang w:val="es-CO" w:eastAsia="es-CO"/>
              </w:rPr>
              <w:t>Sí.</w:t>
            </w:r>
          </w:p>
          <w:p w14:paraId="6D4FD2DD" w14:textId="77777777" w:rsidR="00995AA6" w:rsidRPr="00D80716" w:rsidRDefault="00995AA6" w:rsidP="00995AA6">
            <w:pPr>
              <w:jc w:val="both"/>
              <w:rPr>
                <w:rFonts w:ascii="Arial" w:hAnsi="Arial" w:cs="Arial"/>
                <w:bCs/>
                <w:sz w:val="22"/>
                <w:szCs w:val="22"/>
                <w:lang w:val="es-CO" w:eastAsia="es-CO"/>
              </w:rPr>
            </w:pPr>
            <w:r w:rsidRPr="00D80716">
              <w:rPr>
                <w:rFonts w:ascii="Arial" w:hAnsi="Arial" w:cs="Arial"/>
                <w:bCs/>
                <w:sz w:val="22"/>
                <w:szCs w:val="22"/>
                <w:lang w:val="es-CO" w:eastAsia="es-CO"/>
              </w:rPr>
              <w:t>Se identifican y documentan oportunidades de mejora, como:</w:t>
            </w:r>
          </w:p>
          <w:p w14:paraId="00A3516D" w14:textId="19EA5B00" w:rsidR="006E1ABE" w:rsidRPr="00DF0BC0" w:rsidRDefault="006B7D3D" w:rsidP="006E1ABE">
            <w:pPr>
              <w:jc w:val="both"/>
              <w:rPr>
                <w:rFonts w:ascii="Arial" w:hAnsi="Arial" w:cs="Arial"/>
                <w:bCs/>
                <w:sz w:val="22"/>
                <w:szCs w:val="22"/>
                <w:lang w:val="es-CO" w:eastAsia="es-CO"/>
              </w:rPr>
            </w:pPr>
            <w:r w:rsidRPr="006B7D3D">
              <w:rPr>
                <w:rFonts w:ascii="Arial" w:hAnsi="Arial" w:cs="Arial"/>
                <w:bCs/>
                <w:noProof/>
                <w:sz w:val="22"/>
                <w:szCs w:val="22"/>
                <w:lang w:val="es-CO" w:eastAsia="es-CO"/>
              </w:rPr>
              <w:drawing>
                <wp:inline distT="0" distB="0" distL="0" distR="0" wp14:anchorId="4EB1BDD4" wp14:editId="13CC5C03">
                  <wp:extent cx="3601720" cy="1576705"/>
                  <wp:effectExtent l="0" t="0" r="0" b="4445"/>
                  <wp:docPr id="18725839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83940" name=""/>
                          <pic:cNvPicPr/>
                        </pic:nvPicPr>
                        <pic:blipFill>
                          <a:blip r:embed="rId42"/>
                          <a:stretch>
                            <a:fillRect/>
                          </a:stretch>
                        </pic:blipFill>
                        <pic:spPr>
                          <a:xfrm>
                            <a:off x="0" y="0"/>
                            <a:ext cx="3601720" cy="1576705"/>
                          </a:xfrm>
                          <a:prstGeom prst="rect">
                            <a:avLst/>
                          </a:prstGeom>
                        </pic:spPr>
                      </pic:pic>
                    </a:graphicData>
                  </a:graphic>
                </wp:inline>
              </w:drawing>
            </w:r>
          </w:p>
        </w:tc>
        <w:tc>
          <w:tcPr>
            <w:tcW w:w="1100" w:type="dxa"/>
            <w:shd w:val="clear" w:color="auto" w:fill="auto"/>
          </w:tcPr>
          <w:p w14:paraId="147777CD" w14:textId="218C9D87"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18865990" w14:textId="77777777" w:rsidTr="00093992">
        <w:trPr>
          <w:trHeight w:val="1259"/>
        </w:trPr>
        <w:tc>
          <w:tcPr>
            <w:tcW w:w="1641" w:type="dxa"/>
            <w:shd w:val="clear" w:color="auto" w:fill="auto"/>
          </w:tcPr>
          <w:p w14:paraId="58BF78B7" w14:textId="77777777" w:rsidR="006E1ABE" w:rsidRPr="00DF0BC0" w:rsidRDefault="006E1ABE" w:rsidP="006E1ABE">
            <w:pPr>
              <w:rPr>
                <w:rFonts w:ascii="Arial" w:hAnsi="Arial" w:cs="Arial"/>
                <w:sz w:val="22"/>
                <w:szCs w:val="22"/>
              </w:rPr>
            </w:pPr>
          </w:p>
        </w:tc>
        <w:tc>
          <w:tcPr>
            <w:tcW w:w="1276" w:type="dxa"/>
            <w:shd w:val="clear" w:color="auto" w:fill="auto"/>
          </w:tcPr>
          <w:p w14:paraId="4486F852" w14:textId="7526BAAF" w:rsidR="006E1ABE" w:rsidRPr="00DF0BC0" w:rsidRDefault="006E1ABE" w:rsidP="006E1ABE">
            <w:pPr>
              <w:jc w:val="both"/>
              <w:rPr>
                <w:rFonts w:ascii="Arial" w:hAnsi="Arial" w:cs="Arial"/>
                <w:sz w:val="22"/>
                <w:szCs w:val="22"/>
              </w:rPr>
            </w:pPr>
            <w:r w:rsidRPr="00DF0BC0">
              <w:rPr>
                <w:rFonts w:ascii="Arial" w:hAnsi="Arial" w:cs="Arial"/>
                <w:sz w:val="22"/>
                <w:szCs w:val="22"/>
              </w:rPr>
              <w:t>¿El reporte anual contiene la identificación, medición y caracterización de los residuos sólidos generados por tipo y cantidad?</w:t>
            </w:r>
          </w:p>
        </w:tc>
        <w:tc>
          <w:tcPr>
            <w:tcW w:w="5812" w:type="dxa"/>
            <w:gridSpan w:val="3"/>
            <w:shd w:val="clear" w:color="auto" w:fill="auto"/>
          </w:tcPr>
          <w:p w14:paraId="42915E80" w14:textId="1B505FF8" w:rsidR="001858A7" w:rsidRPr="00D80716" w:rsidRDefault="009064A8" w:rsidP="009E71E4">
            <w:pPr>
              <w:jc w:val="both"/>
              <w:rPr>
                <w:rFonts w:ascii="Arial" w:hAnsi="Arial" w:cs="Arial"/>
                <w:bCs/>
                <w:sz w:val="22"/>
                <w:szCs w:val="22"/>
                <w:lang w:val="es-CO" w:eastAsia="es-CO"/>
              </w:rPr>
            </w:pPr>
            <w:r w:rsidRPr="00D80716">
              <w:rPr>
                <w:rFonts w:ascii="Arial" w:hAnsi="Arial" w:cs="Arial"/>
                <w:bCs/>
                <w:sz w:val="22"/>
                <w:szCs w:val="22"/>
                <w:lang w:val="es-CO" w:eastAsia="es-CO"/>
              </w:rPr>
              <w:t>Si</w:t>
            </w:r>
          </w:p>
          <w:p w14:paraId="071321FE" w14:textId="31206361" w:rsidR="006E1ABE" w:rsidRPr="00D80716" w:rsidRDefault="009E71E4" w:rsidP="009E71E4">
            <w:pPr>
              <w:jc w:val="both"/>
              <w:rPr>
                <w:rFonts w:ascii="Arial" w:hAnsi="Arial" w:cs="Arial"/>
                <w:bCs/>
                <w:sz w:val="22"/>
                <w:szCs w:val="22"/>
                <w:lang w:val="es-CO" w:eastAsia="es-CO"/>
              </w:rPr>
            </w:pPr>
            <w:r w:rsidRPr="00D80716">
              <w:rPr>
                <w:rFonts w:ascii="Arial" w:hAnsi="Arial" w:cs="Arial"/>
                <w:bCs/>
                <w:sz w:val="22"/>
                <w:szCs w:val="22"/>
                <w:lang w:val="es-CO" w:eastAsia="es-CO"/>
              </w:rPr>
              <w:t>Se presenta la caracterización por tipo de residuo (papel, cartón, plástico, etc.) y por cantidad, incluyendo gráficos y análisis.</w:t>
            </w:r>
          </w:p>
          <w:p w14:paraId="543E7CC8" w14:textId="77777777" w:rsidR="001E0C5F" w:rsidRDefault="001E0C5F" w:rsidP="001E0C5F">
            <w:pPr>
              <w:rPr>
                <w:rFonts w:ascii="Arial" w:hAnsi="Arial" w:cs="Arial"/>
                <w:bCs/>
                <w:color w:val="EE0000"/>
                <w:sz w:val="22"/>
                <w:szCs w:val="22"/>
                <w:lang w:val="es-CO" w:eastAsia="es-CO"/>
              </w:rPr>
            </w:pPr>
          </w:p>
          <w:p w14:paraId="16891429" w14:textId="77777777" w:rsidR="001E0C5F" w:rsidRDefault="009064A8" w:rsidP="001E0C5F">
            <w:pPr>
              <w:rPr>
                <w:rFonts w:ascii="Arial" w:hAnsi="Arial" w:cs="Arial"/>
                <w:sz w:val="22"/>
                <w:szCs w:val="22"/>
                <w:lang w:val="es-CO" w:eastAsia="es-CO"/>
              </w:rPr>
            </w:pPr>
            <w:r w:rsidRPr="009064A8">
              <w:rPr>
                <w:rFonts w:ascii="Arial" w:hAnsi="Arial" w:cs="Arial"/>
                <w:noProof/>
                <w:sz w:val="22"/>
                <w:szCs w:val="22"/>
                <w:lang w:val="es-CO" w:eastAsia="es-CO"/>
              </w:rPr>
              <w:drawing>
                <wp:inline distT="0" distB="0" distL="0" distR="0" wp14:anchorId="5BEED244" wp14:editId="74054FBE">
                  <wp:extent cx="3601720" cy="1904365"/>
                  <wp:effectExtent l="0" t="0" r="0" b="635"/>
                  <wp:docPr id="6739543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954335" name=""/>
                          <pic:cNvPicPr/>
                        </pic:nvPicPr>
                        <pic:blipFill>
                          <a:blip r:embed="rId43"/>
                          <a:stretch>
                            <a:fillRect/>
                          </a:stretch>
                        </pic:blipFill>
                        <pic:spPr>
                          <a:xfrm>
                            <a:off x="0" y="0"/>
                            <a:ext cx="3601720" cy="1904365"/>
                          </a:xfrm>
                          <a:prstGeom prst="rect">
                            <a:avLst/>
                          </a:prstGeom>
                        </pic:spPr>
                      </pic:pic>
                    </a:graphicData>
                  </a:graphic>
                </wp:inline>
              </w:drawing>
            </w:r>
          </w:p>
          <w:p w14:paraId="08F13497" w14:textId="08E53354" w:rsidR="009064A8" w:rsidRPr="001E0C5F" w:rsidRDefault="009064A8" w:rsidP="001E0C5F">
            <w:pPr>
              <w:rPr>
                <w:rFonts w:ascii="Arial" w:hAnsi="Arial" w:cs="Arial"/>
                <w:sz w:val="22"/>
                <w:szCs w:val="22"/>
                <w:lang w:val="es-CO" w:eastAsia="es-CO"/>
              </w:rPr>
            </w:pPr>
          </w:p>
        </w:tc>
        <w:tc>
          <w:tcPr>
            <w:tcW w:w="1100" w:type="dxa"/>
            <w:shd w:val="clear" w:color="auto" w:fill="auto"/>
          </w:tcPr>
          <w:p w14:paraId="287B2D52" w14:textId="510BD4F5" w:rsidR="006E1ABE" w:rsidRPr="00DF0BC0" w:rsidRDefault="00D80716"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527AD253" w14:textId="77777777" w:rsidTr="00093992">
        <w:trPr>
          <w:trHeight w:val="1259"/>
        </w:trPr>
        <w:tc>
          <w:tcPr>
            <w:tcW w:w="1641" w:type="dxa"/>
            <w:shd w:val="clear" w:color="auto" w:fill="auto"/>
          </w:tcPr>
          <w:p w14:paraId="633A0BE2" w14:textId="4CE3A5AD" w:rsidR="006E1ABE" w:rsidRPr="00DF0BC0" w:rsidRDefault="006E1ABE" w:rsidP="006E1ABE">
            <w:pPr>
              <w:rPr>
                <w:rFonts w:ascii="Arial" w:hAnsi="Arial" w:cs="Arial"/>
                <w:sz w:val="22"/>
                <w:szCs w:val="22"/>
              </w:rPr>
            </w:pPr>
            <w:r w:rsidRPr="00DF0BC0">
              <w:rPr>
                <w:rFonts w:ascii="Arial" w:hAnsi="Arial" w:cs="Arial"/>
                <w:sz w:val="22"/>
                <w:szCs w:val="22"/>
              </w:rPr>
              <w:t>b) Determinación del porcentaje de reducción por tipo de residuo.</w:t>
            </w:r>
          </w:p>
        </w:tc>
        <w:tc>
          <w:tcPr>
            <w:tcW w:w="1276" w:type="dxa"/>
            <w:shd w:val="clear" w:color="auto" w:fill="auto"/>
          </w:tcPr>
          <w:p w14:paraId="44E6CD1F" w14:textId="5457AA6C" w:rsidR="006E1ABE" w:rsidRPr="00DF0BC0" w:rsidRDefault="006E1ABE" w:rsidP="006E1ABE">
            <w:pPr>
              <w:jc w:val="both"/>
              <w:rPr>
                <w:rFonts w:ascii="Arial" w:hAnsi="Arial" w:cs="Arial"/>
                <w:sz w:val="22"/>
                <w:szCs w:val="22"/>
              </w:rPr>
            </w:pPr>
            <w:r w:rsidRPr="00DF0BC0">
              <w:rPr>
                <w:rFonts w:ascii="Arial" w:hAnsi="Arial" w:cs="Arial"/>
                <w:sz w:val="22"/>
                <w:szCs w:val="22"/>
              </w:rPr>
              <w:t>¿En el reporte anual se relaciona el porcentaje de reducción por tipo de residuos?</w:t>
            </w:r>
          </w:p>
        </w:tc>
        <w:tc>
          <w:tcPr>
            <w:tcW w:w="5812" w:type="dxa"/>
            <w:gridSpan w:val="3"/>
            <w:shd w:val="clear" w:color="auto" w:fill="auto"/>
          </w:tcPr>
          <w:p w14:paraId="6450F039" w14:textId="26328590" w:rsidR="006E1ABE" w:rsidRPr="00FF2F3D" w:rsidRDefault="00C66044" w:rsidP="00967917">
            <w:pPr>
              <w:jc w:val="both"/>
              <w:rPr>
                <w:rFonts w:ascii="Arial" w:hAnsi="Arial" w:cs="Arial"/>
                <w:bCs/>
                <w:sz w:val="22"/>
                <w:szCs w:val="22"/>
                <w:lang w:val="es-CO" w:eastAsia="es-CO"/>
              </w:rPr>
            </w:pPr>
            <w:r w:rsidRPr="00FF2F3D">
              <w:rPr>
                <w:rFonts w:ascii="Arial" w:hAnsi="Arial" w:cs="Arial"/>
                <w:bCs/>
                <w:sz w:val="22"/>
                <w:szCs w:val="22"/>
                <w:lang w:val="es-CO" w:eastAsia="es-CO"/>
              </w:rPr>
              <w:t xml:space="preserve">Sí. </w:t>
            </w:r>
            <w:r w:rsidR="00A715CA" w:rsidRPr="00FF2F3D">
              <w:rPr>
                <w:rFonts w:ascii="Arial" w:hAnsi="Arial" w:cs="Arial"/>
                <w:bCs/>
                <w:noProof/>
                <w:sz w:val="22"/>
                <w:szCs w:val="22"/>
                <w:lang w:val="es-CO" w:eastAsia="es-CO"/>
              </w:rPr>
              <w:drawing>
                <wp:inline distT="0" distB="0" distL="0" distR="0" wp14:anchorId="5B6F63E5" wp14:editId="5B583942">
                  <wp:extent cx="3601720" cy="540385"/>
                  <wp:effectExtent l="0" t="0" r="0" b="0"/>
                  <wp:docPr id="13936368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36817" name=""/>
                          <pic:cNvPicPr/>
                        </pic:nvPicPr>
                        <pic:blipFill>
                          <a:blip r:embed="rId44"/>
                          <a:stretch>
                            <a:fillRect/>
                          </a:stretch>
                        </pic:blipFill>
                        <pic:spPr>
                          <a:xfrm>
                            <a:off x="0" y="0"/>
                            <a:ext cx="3601720" cy="540385"/>
                          </a:xfrm>
                          <a:prstGeom prst="rect">
                            <a:avLst/>
                          </a:prstGeom>
                        </pic:spPr>
                      </pic:pic>
                    </a:graphicData>
                  </a:graphic>
                </wp:inline>
              </w:drawing>
            </w:r>
          </w:p>
          <w:p w14:paraId="0655F88A" w14:textId="77777777" w:rsidR="00A715CA" w:rsidRPr="00FF2F3D" w:rsidRDefault="00A715CA" w:rsidP="00A715CA">
            <w:pPr>
              <w:rPr>
                <w:rFonts w:ascii="Arial" w:hAnsi="Arial" w:cs="Arial"/>
                <w:bCs/>
                <w:sz w:val="22"/>
                <w:szCs w:val="22"/>
                <w:lang w:val="es-CO" w:eastAsia="es-CO"/>
              </w:rPr>
            </w:pPr>
          </w:p>
          <w:p w14:paraId="6557E6F1" w14:textId="1BE9042C" w:rsidR="00A715CA" w:rsidRPr="00FF2F3D" w:rsidRDefault="00A715CA" w:rsidP="00A715CA">
            <w:pPr>
              <w:rPr>
                <w:rFonts w:ascii="Arial" w:hAnsi="Arial" w:cs="Arial"/>
                <w:sz w:val="22"/>
                <w:szCs w:val="22"/>
                <w:lang w:val="es-CO" w:eastAsia="es-CO"/>
              </w:rPr>
            </w:pPr>
          </w:p>
        </w:tc>
        <w:tc>
          <w:tcPr>
            <w:tcW w:w="1100" w:type="dxa"/>
            <w:shd w:val="clear" w:color="auto" w:fill="auto"/>
          </w:tcPr>
          <w:p w14:paraId="78438CBB" w14:textId="17B8FAE5" w:rsidR="006E1ABE" w:rsidRPr="00DF0BC0" w:rsidRDefault="00D80716" w:rsidP="006E1ABE">
            <w:pPr>
              <w:jc w:val="both"/>
              <w:rPr>
                <w:rFonts w:ascii="Arial" w:hAnsi="Arial" w:cs="Arial"/>
                <w:bCs/>
                <w:sz w:val="22"/>
                <w:szCs w:val="22"/>
                <w:lang w:val="es-CO" w:eastAsia="es-CO"/>
              </w:rPr>
            </w:pPr>
            <w:r>
              <w:rPr>
                <w:rFonts w:ascii="Arial" w:hAnsi="Arial" w:cs="Arial"/>
                <w:bCs/>
                <w:sz w:val="22"/>
                <w:szCs w:val="22"/>
                <w:lang w:val="es-CO" w:eastAsia="es-CO"/>
              </w:rPr>
              <w:t>OK</w:t>
            </w:r>
          </w:p>
        </w:tc>
      </w:tr>
      <w:tr w:rsidR="002016DC" w:rsidRPr="00DF0BC0" w14:paraId="02E775BF" w14:textId="77777777" w:rsidTr="00093992">
        <w:trPr>
          <w:trHeight w:val="1259"/>
        </w:trPr>
        <w:tc>
          <w:tcPr>
            <w:tcW w:w="1641" w:type="dxa"/>
            <w:shd w:val="clear" w:color="auto" w:fill="auto"/>
          </w:tcPr>
          <w:p w14:paraId="58620080" w14:textId="049CDF2E" w:rsidR="006E1ABE" w:rsidRPr="00DF0BC0" w:rsidRDefault="006E1ABE" w:rsidP="006E1ABE">
            <w:pPr>
              <w:rPr>
                <w:rFonts w:ascii="Arial" w:hAnsi="Arial" w:cs="Arial"/>
                <w:sz w:val="22"/>
                <w:szCs w:val="22"/>
              </w:rPr>
            </w:pPr>
            <w:r w:rsidRPr="00DF0BC0">
              <w:rPr>
                <w:rFonts w:ascii="Arial" w:hAnsi="Arial" w:cs="Arial"/>
                <w:sz w:val="22"/>
                <w:szCs w:val="22"/>
              </w:rPr>
              <w:t>c) Determinación del porcentaje de reutilización por tipo de residuo.</w:t>
            </w:r>
          </w:p>
        </w:tc>
        <w:tc>
          <w:tcPr>
            <w:tcW w:w="1276" w:type="dxa"/>
            <w:shd w:val="clear" w:color="auto" w:fill="auto"/>
          </w:tcPr>
          <w:p w14:paraId="42BA1D2B" w14:textId="112AA36F" w:rsidR="006E1ABE" w:rsidRPr="00DF0BC0" w:rsidRDefault="006E1ABE" w:rsidP="006E1ABE">
            <w:pPr>
              <w:jc w:val="both"/>
              <w:rPr>
                <w:rFonts w:ascii="Arial" w:hAnsi="Arial" w:cs="Arial"/>
                <w:sz w:val="22"/>
                <w:szCs w:val="22"/>
              </w:rPr>
            </w:pPr>
            <w:r w:rsidRPr="00DF0BC0">
              <w:rPr>
                <w:rFonts w:ascii="Arial" w:hAnsi="Arial" w:cs="Arial"/>
                <w:sz w:val="22"/>
                <w:szCs w:val="22"/>
              </w:rPr>
              <w:t>¿En el reporte anual se relaciona el porcentaje de reutilización por tipo de residuos?</w:t>
            </w:r>
          </w:p>
        </w:tc>
        <w:tc>
          <w:tcPr>
            <w:tcW w:w="5812" w:type="dxa"/>
            <w:gridSpan w:val="3"/>
            <w:shd w:val="clear" w:color="auto" w:fill="auto"/>
          </w:tcPr>
          <w:p w14:paraId="41F65DAF" w14:textId="5867A9C6" w:rsidR="00D934D8" w:rsidRPr="00FF2F3D" w:rsidRDefault="009F6AA2" w:rsidP="00C66044">
            <w:pPr>
              <w:jc w:val="both"/>
              <w:rPr>
                <w:rFonts w:ascii="Arial" w:hAnsi="Arial" w:cs="Arial"/>
                <w:bCs/>
                <w:sz w:val="22"/>
                <w:szCs w:val="22"/>
                <w:lang w:val="es-CO" w:eastAsia="es-CO"/>
              </w:rPr>
            </w:pPr>
            <w:r w:rsidRPr="00FF2F3D">
              <w:rPr>
                <w:rFonts w:ascii="Arial" w:hAnsi="Arial" w:cs="Arial"/>
                <w:bCs/>
                <w:sz w:val="22"/>
                <w:szCs w:val="22"/>
                <w:lang w:val="es-CO" w:eastAsia="es-CO"/>
              </w:rPr>
              <w:t>Sí.</w:t>
            </w:r>
            <w:r w:rsidR="00F71696" w:rsidRPr="00FF2F3D">
              <w:rPr>
                <w:rFonts w:ascii="Arial" w:hAnsi="Arial" w:cs="Arial"/>
                <w:bCs/>
                <w:sz w:val="22"/>
                <w:szCs w:val="22"/>
                <w:lang w:val="es-CO" w:eastAsia="es-CO"/>
              </w:rPr>
              <w:t xml:space="preserve"> </w:t>
            </w:r>
          </w:p>
          <w:p w14:paraId="78FDDF52" w14:textId="24CBD946" w:rsidR="00D934D8" w:rsidRPr="00FF2F3D" w:rsidRDefault="006A1D1F" w:rsidP="00D934D8">
            <w:pPr>
              <w:rPr>
                <w:rFonts w:ascii="Arial" w:hAnsi="Arial" w:cs="Arial"/>
                <w:sz w:val="22"/>
                <w:szCs w:val="22"/>
                <w:lang w:val="es-CO" w:eastAsia="es-CO"/>
              </w:rPr>
            </w:pPr>
            <w:r w:rsidRPr="00FF2F3D">
              <w:rPr>
                <w:rFonts w:ascii="Arial" w:hAnsi="Arial" w:cs="Arial"/>
                <w:noProof/>
                <w:sz w:val="22"/>
                <w:szCs w:val="22"/>
                <w:lang w:val="es-CO" w:eastAsia="es-CO"/>
              </w:rPr>
              <w:drawing>
                <wp:inline distT="0" distB="0" distL="0" distR="0" wp14:anchorId="3B5B0874" wp14:editId="2E60228F">
                  <wp:extent cx="3601720" cy="575310"/>
                  <wp:effectExtent l="0" t="0" r="0" b="0"/>
                  <wp:docPr id="540120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2081" name=""/>
                          <pic:cNvPicPr/>
                        </pic:nvPicPr>
                        <pic:blipFill>
                          <a:blip r:embed="rId45"/>
                          <a:stretch>
                            <a:fillRect/>
                          </a:stretch>
                        </pic:blipFill>
                        <pic:spPr>
                          <a:xfrm>
                            <a:off x="0" y="0"/>
                            <a:ext cx="3601720" cy="575310"/>
                          </a:xfrm>
                          <a:prstGeom prst="rect">
                            <a:avLst/>
                          </a:prstGeom>
                        </pic:spPr>
                      </pic:pic>
                    </a:graphicData>
                  </a:graphic>
                </wp:inline>
              </w:drawing>
            </w:r>
          </w:p>
        </w:tc>
        <w:tc>
          <w:tcPr>
            <w:tcW w:w="1100" w:type="dxa"/>
            <w:shd w:val="clear" w:color="auto" w:fill="auto"/>
          </w:tcPr>
          <w:p w14:paraId="3E6D51CA" w14:textId="252C66B7"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6D1D42C7" w14:textId="77777777" w:rsidTr="00093992">
        <w:trPr>
          <w:trHeight w:val="1259"/>
        </w:trPr>
        <w:tc>
          <w:tcPr>
            <w:tcW w:w="1641" w:type="dxa"/>
            <w:shd w:val="clear" w:color="auto" w:fill="auto"/>
          </w:tcPr>
          <w:p w14:paraId="34CBE59A" w14:textId="1697B93E" w:rsidR="006E1ABE" w:rsidRPr="00DF0BC0" w:rsidRDefault="006E1ABE" w:rsidP="006E1ABE">
            <w:pPr>
              <w:rPr>
                <w:rFonts w:ascii="Arial" w:hAnsi="Arial" w:cs="Arial"/>
                <w:sz w:val="22"/>
                <w:szCs w:val="22"/>
              </w:rPr>
            </w:pPr>
            <w:r w:rsidRPr="00DF0BC0">
              <w:rPr>
                <w:rFonts w:ascii="Arial" w:hAnsi="Arial" w:cs="Arial"/>
                <w:sz w:val="22"/>
                <w:szCs w:val="22"/>
              </w:rPr>
              <w:t>d) Determinación del porcentaje de aprovechamiento por tipo de residuo.</w:t>
            </w:r>
          </w:p>
        </w:tc>
        <w:tc>
          <w:tcPr>
            <w:tcW w:w="1276" w:type="dxa"/>
            <w:shd w:val="clear" w:color="auto" w:fill="auto"/>
          </w:tcPr>
          <w:p w14:paraId="0D341AD1" w14:textId="55AA3732" w:rsidR="006E1ABE" w:rsidRPr="00DF0BC0" w:rsidRDefault="006E1ABE" w:rsidP="006E1ABE">
            <w:pPr>
              <w:jc w:val="both"/>
              <w:rPr>
                <w:rFonts w:ascii="Arial" w:hAnsi="Arial" w:cs="Arial"/>
                <w:sz w:val="22"/>
                <w:szCs w:val="22"/>
              </w:rPr>
            </w:pPr>
            <w:r w:rsidRPr="00DF0BC0">
              <w:rPr>
                <w:rFonts w:ascii="Arial" w:hAnsi="Arial" w:cs="Arial"/>
                <w:sz w:val="22"/>
                <w:szCs w:val="22"/>
              </w:rPr>
              <w:t>¿En el reporte anual se relaciona el porcentaje de aprovechamiento por tipo de residuos?</w:t>
            </w:r>
          </w:p>
        </w:tc>
        <w:tc>
          <w:tcPr>
            <w:tcW w:w="5812" w:type="dxa"/>
            <w:gridSpan w:val="3"/>
            <w:shd w:val="clear" w:color="auto" w:fill="auto"/>
          </w:tcPr>
          <w:p w14:paraId="527810EE" w14:textId="77777777" w:rsidR="00F71696" w:rsidRPr="00FF2F3D" w:rsidRDefault="00F71696" w:rsidP="00F71696">
            <w:pPr>
              <w:jc w:val="both"/>
              <w:rPr>
                <w:rFonts w:ascii="Arial" w:hAnsi="Arial" w:cs="Arial"/>
                <w:bCs/>
                <w:sz w:val="22"/>
                <w:szCs w:val="22"/>
                <w:lang w:val="es-CO" w:eastAsia="es-CO"/>
              </w:rPr>
            </w:pPr>
            <w:r w:rsidRPr="00FF2F3D">
              <w:rPr>
                <w:rFonts w:ascii="Arial" w:hAnsi="Arial" w:cs="Arial"/>
                <w:bCs/>
                <w:sz w:val="22"/>
                <w:szCs w:val="22"/>
                <w:lang w:val="es-CO" w:eastAsia="es-CO"/>
              </w:rPr>
              <w:t>Sí.</w:t>
            </w:r>
          </w:p>
          <w:p w14:paraId="71AA1293" w14:textId="24565228" w:rsidR="006E1ABE" w:rsidRPr="00FF2F3D" w:rsidRDefault="00677F07" w:rsidP="006E1ABE">
            <w:pPr>
              <w:jc w:val="both"/>
              <w:rPr>
                <w:rFonts w:ascii="Arial" w:hAnsi="Arial" w:cs="Arial"/>
                <w:bCs/>
                <w:sz w:val="22"/>
                <w:szCs w:val="22"/>
                <w:lang w:val="es-CO" w:eastAsia="es-CO"/>
              </w:rPr>
            </w:pPr>
            <w:r w:rsidRPr="00FF2F3D">
              <w:rPr>
                <w:rFonts w:ascii="Arial" w:hAnsi="Arial" w:cs="Arial"/>
                <w:bCs/>
                <w:noProof/>
                <w:sz w:val="22"/>
                <w:szCs w:val="22"/>
                <w:lang w:val="es-CO" w:eastAsia="es-CO"/>
              </w:rPr>
              <w:drawing>
                <wp:inline distT="0" distB="0" distL="0" distR="0" wp14:anchorId="1E9A8B38" wp14:editId="29DBB026">
                  <wp:extent cx="3601720" cy="495935"/>
                  <wp:effectExtent l="0" t="0" r="0" b="0"/>
                  <wp:docPr id="1881245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245623" name=""/>
                          <pic:cNvPicPr/>
                        </pic:nvPicPr>
                        <pic:blipFill>
                          <a:blip r:embed="rId46"/>
                          <a:stretch>
                            <a:fillRect/>
                          </a:stretch>
                        </pic:blipFill>
                        <pic:spPr>
                          <a:xfrm>
                            <a:off x="0" y="0"/>
                            <a:ext cx="3601720" cy="495935"/>
                          </a:xfrm>
                          <a:prstGeom prst="rect">
                            <a:avLst/>
                          </a:prstGeom>
                        </pic:spPr>
                      </pic:pic>
                    </a:graphicData>
                  </a:graphic>
                </wp:inline>
              </w:drawing>
            </w:r>
          </w:p>
          <w:p w14:paraId="2EDADEFB" w14:textId="77777777" w:rsidR="006E1ABE" w:rsidRPr="00FF2F3D" w:rsidRDefault="006E1ABE" w:rsidP="006E1ABE">
            <w:pPr>
              <w:jc w:val="both"/>
              <w:rPr>
                <w:rFonts w:ascii="Arial" w:hAnsi="Arial" w:cs="Arial"/>
                <w:bCs/>
                <w:sz w:val="22"/>
                <w:szCs w:val="22"/>
                <w:lang w:val="es-CO" w:eastAsia="es-CO"/>
              </w:rPr>
            </w:pPr>
          </w:p>
          <w:p w14:paraId="79C5D821" w14:textId="77777777" w:rsidR="00C66044" w:rsidRPr="00FF2F3D" w:rsidRDefault="00C66044" w:rsidP="006E1ABE">
            <w:pPr>
              <w:jc w:val="both"/>
              <w:rPr>
                <w:rFonts w:ascii="Arial" w:hAnsi="Arial" w:cs="Arial"/>
                <w:bCs/>
                <w:sz w:val="22"/>
                <w:szCs w:val="22"/>
                <w:lang w:val="es-CO" w:eastAsia="es-CO"/>
              </w:rPr>
            </w:pPr>
          </w:p>
          <w:p w14:paraId="22F57D8C" w14:textId="77777777" w:rsidR="00C66044" w:rsidRPr="00FF2F3D" w:rsidRDefault="00C66044" w:rsidP="006E1ABE">
            <w:pPr>
              <w:jc w:val="both"/>
              <w:rPr>
                <w:rFonts w:ascii="Arial" w:hAnsi="Arial" w:cs="Arial"/>
                <w:bCs/>
                <w:sz w:val="22"/>
                <w:szCs w:val="22"/>
                <w:lang w:val="es-CO" w:eastAsia="es-CO"/>
              </w:rPr>
            </w:pPr>
          </w:p>
        </w:tc>
        <w:tc>
          <w:tcPr>
            <w:tcW w:w="1100" w:type="dxa"/>
            <w:shd w:val="clear" w:color="auto" w:fill="auto"/>
          </w:tcPr>
          <w:p w14:paraId="3EDE317C" w14:textId="336D3BAB"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1D10F95D" w14:textId="77777777" w:rsidTr="00093992">
        <w:trPr>
          <w:trHeight w:val="1259"/>
        </w:trPr>
        <w:tc>
          <w:tcPr>
            <w:tcW w:w="1641" w:type="dxa"/>
            <w:shd w:val="clear" w:color="auto" w:fill="auto"/>
          </w:tcPr>
          <w:p w14:paraId="18091888" w14:textId="2F3B1B42" w:rsidR="006E1ABE" w:rsidRPr="00DF0BC0" w:rsidRDefault="006E1ABE" w:rsidP="006E1ABE">
            <w:pPr>
              <w:rPr>
                <w:rFonts w:ascii="Arial" w:hAnsi="Arial" w:cs="Arial"/>
                <w:sz w:val="22"/>
                <w:szCs w:val="22"/>
              </w:rPr>
            </w:pPr>
            <w:r w:rsidRPr="00DF0BC0">
              <w:rPr>
                <w:rFonts w:ascii="Arial" w:hAnsi="Arial" w:cs="Arial"/>
                <w:sz w:val="22"/>
                <w:szCs w:val="22"/>
              </w:rPr>
              <w:lastRenderedPageBreak/>
              <w:t>e) Determinación del porcentaje de residuos sólidos destinados a disposición final.</w:t>
            </w:r>
          </w:p>
        </w:tc>
        <w:tc>
          <w:tcPr>
            <w:tcW w:w="1276" w:type="dxa"/>
            <w:shd w:val="clear" w:color="auto" w:fill="auto"/>
          </w:tcPr>
          <w:p w14:paraId="2FFEC5FD" w14:textId="09918ED8" w:rsidR="006E1ABE" w:rsidRPr="00DF0BC0" w:rsidRDefault="006E1ABE" w:rsidP="006E1ABE">
            <w:pPr>
              <w:jc w:val="both"/>
              <w:rPr>
                <w:rFonts w:ascii="Arial" w:hAnsi="Arial" w:cs="Arial"/>
                <w:sz w:val="22"/>
                <w:szCs w:val="22"/>
              </w:rPr>
            </w:pPr>
            <w:r w:rsidRPr="00DF0BC0">
              <w:rPr>
                <w:rFonts w:ascii="Arial" w:hAnsi="Arial" w:cs="Arial"/>
                <w:sz w:val="22"/>
                <w:szCs w:val="22"/>
              </w:rPr>
              <w:t>¿En el reporte anual se relaciona el porcentaje de residuos que va al sitio de disposición final?</w:t>
            </w:r>
          </w:p>
        </w:tc>
        <w:tc>
          <w:tcPr>
            <w:tcW w:w="5812" w:type="dxa"/>
            <w:gridSpan w:val="3"/>
            <w:shd w:val="clear" w:color="auto" w:fill="auto"/>
          </w:tcPr>
          <w:p w14:paraId="54B2D37C" w14:textId="5FCCB9F2" w:rsidR="00C66044" w:rsidRPr="00D80716" w:rsidRDefault="00C66044" w:rsidP="00F26B0B">
            <w:pPr>
              <w:jc w:val="both"/>
              <w:rPr>
                <w:rFonts w:ascii="Arial" w:hAnsi="Arial" w:cs="Arial"/>
                <w:bCs/>
                <w:sz w:val="22"/>
                <w:szCs w:val="22"/>
                <w:lang w:val="es-CO" w:eastAsia="es-CO"/>
              </w:rPr>
            </w:pPr>
            <w:r w:rsidRPr="00D80716">
              <w:rPr>
                <w:rFonts w:ascii="Arial" w:hAnsi="Arial" w:cs="Arial"/>
                <w:bCs/>
                <w:sz w:val="22"/>
                <w:szCs w:val="22"/>
                <w:lang w:val="es-CO" w:eastAsia="es-CO"/>
              </w:rPr>
              <w:t>Sí.</w:t>
            </w:r>
          </w:p>
          <w:p w14:paraId="6B71184B" w14:textId="34845B64" w:rsidR="006E1ABE" w:rsidRDefault="00C66044" w:rsidP="00F26B0B">
            <w:pPr>
              <w:jc w:val="both"/>
              <w:rPr>
                <w:rFonts w:ascii="Arial" w:hAnsi="Arial" w:cs="Arial"/>
                <w:bCs/>
                <w:color w:val="EE0000"/>
                <w:sz w:val="22"/>
                <w:szCs w:val="22"/>
                <w:lang w:val="es-CO" w:eastAsia="es-CO"/>
              </w:rPr>
            </w:pPr>
            <w:r w:rsidRPr="00C66044">
              <w:rPr>
                <w:rFonts w:ascii="Arial" w:hAnsi="Arial" w:cs="Arial"/>
                <w:bCs/>
                <w:noProof/>
                <w:color w:val="EE0000"/>
                <w:sz w:val="22"/>
                <w:szCs w:val="22"/>
                <w:lang w:val="es-CO" w:eastAsia="es-CO"/>
              </w:rPr>
              <w:drawing>
                <wp:inline distT="0" distB="0" distL="0" distR="0" wp14:anchorId="5A56B37F" wp14:editId="4B30E468">
                  <wp:extent cx="3601720" cy="511810"/>
                  <wp:effectExtent l="0" t="0" r="0" b="2540"/>
                  <wp:docPr id="15359765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76595" name=""/>
                          <pic:cNvPicPr/>
                        </pic:nvPicPr>
                        <pic:blipFill>
                          <a:blip r:embed="rId47"/>
                          <a:stretch>
                            <a:fillRect/>
                          </a:stretch>
                        </pic:blipFill>
                        <pic:spPr>
                          <a:xfrm>
                            <a:off x="0" y="0"/>
                            <a:ext cx="3601720" cy="511810"/>
                          </a:xfrm>
                          <a:prstGeom prst="rect">
                            <a:avLst/>
                          </a:prstGeom>
                        </pic:spPr>
                      </pic:pic>
                    </a:graphicData>
                  </a:graphic>
                </wp:inline>
              </w:drawing>
            </w:r>
          </w:p>
          <w:p w14:paraId="4AAF9A4A" w14:textId="77777777" w:rsidR="00C66044" w:rsidRPr="00C66044" w:rsidRDefault="00C66044" w:rsidP="00C66044">
            <w:pPr>
              <w:rPr>
                <w:rFonts w:ascii="Arial" w:hAnsi="Arial" w:cs="Arial"/>
                <w:sz w:val="22"/>
                <w:szCs w:val="22"/>
                <w:lang w:val="es-CO" w:eastAsia="es-CO"/>
              </w:rPr>
            </w:pPr>
          </w:p>
          <w:p w14:paraId="316289FB" w14:textId="77777777" w:rsidR="00C66044" w:rsidRDefault="00C66044" w:rsidP="00C66044">
            <w:pPr>
              <w:rPr>
                <w:rFonts w:ascii="Arial" w:hAnsi="Arial" w:cs="Arial"/>
                <w:bCs/>
                <w:color w:val="EE0000"/>
                <w:sz w:val="22"/>
                <w:szCs w:val="22"/>
                <w:lang w:val="es-CO" w:eastAsia="es-CO"/>
              </w:rPr>
            </w:pPr>
          </w:p>
          <w:p w14:paraId="5BFE57AC" w14:textId="2C542E63" w:rsidR="00C66044" w:rsidRPr="00C66044" w:rsidRDefault="00C66044" w:rsidP="00C66044">
            <w:pPr>
              <w:tabs>
                <w:tab w:val="left" w:pos="3905"/>
              </w:tabs>
              <w:rPr>
                <w:rFonts w:ascii="Arial" w:hAnsi="Arial" w:cs="Arial"/>
                <w:sz w:val="22"/>
                <w:szCs w:val="22"/>
                <w:lang w:val="es-CO" w:eastAsia="es-CO"/>
              </w:rPr>
            </w:pPr>
            <w:r>
              <w:rPr>
                <w:rFonts w:ascii="Arial" w:hAnsi="Arial" w:cs="Arial"/>
                <w:sz w:val="22"/>
                <w:szCs w:val="22"/>
                <w:lang w:val="es-CO" w:eastAsia="es-CO"/>
              </w:rPr>
              <w:tab/>
            </w:r>
          </w:p>
        </w:tc>
        <w:tc>
          <w:tcPr>
            <w:tcW w:w="1100" w:type="dxa"/>
            <w:shd w:val="clear" w:color="auto" w:fill="auto"/>
          </w:tcPr>
          <w:p w14:paraId="47763661" w14:textId="0096EA03"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4DF76E4D" w14:textId="77777777" w:rsidTr="00093992">
        <w:trPr>
          <w:trHeight w:val="1259"/>
        </w:trPr>
        <w:tc>
          <w:tcPr>
            <w:tcW w:w="1641" w:type="dxa"/>
            <w:shd w:val="clear" w:color="auto" w:fill="auto"/>
          </w:tcPr>
          <w:p w14:paraId="065BDD1F" w14:textId="284F588A" w:rsidR="006E1ABE" w:rsidRPr="00DF0BC0" w:rsidRDefault="006E1ABE" w:rsidP="006E1ABE">
            <w:pPr>
              <w:rPr>
                <w:rFonts w:ascii="Arial" w:hAnsi="Arial" w:cs="Arial"/>
                <w:sz w:val="22"/>
                <w:szCs w:val="22"/>
              </w:rPr>
            </w:pPr>
            <w:r w:rsidRPr="00DF0BC0">
              <w:rPr>
                <w:rFonts w:ascii="Arial" w:hAnsi="Arial" w:cs="Arial"/>
                <w:sz w:val="22"/>
                <w:szCs w:val="22"/>
              </w:rPr>
              <w:t>f) Resultados de la evaluación.</w:t>
            </w:r>
          </w:p>
        </w:tc>
        <w:tc>
          <w:tcPr>
            <w:tcW w:w="1276" w:type="dxa"/>
            <w:shd w:val="clear" w:color="auto" w:fill="auto"/>
          </w:tcPr>
          <w:p w14:paraId="0D3E9C92" w14:textId="07047470" w:rsidR="006E1ABE" w:rsidRPr="00DF0BC0" w:rsidRDefault="006E1ABE" w:rsidP="006E1ABE">
            <w:pPr>
              <w:jc w:val="both"/>
              <w:rPr>
                <w:rFonts w:ascii="Arial" w:hAnsi="Arial" w:cs="Arial"/>
                <w:sz w:val="22"/>
                <w:szCs w:val="22"/>
              </w:rPr>
            </w:pPr>
            <w:r w:rsidRPr="00DF0BC0">
              <w:rPr>
                <w:rFonts w:ascii="Arial" w:hAnsi="Arial" w:cs="Arial"/>
                <w:sz w:val="22"/>
                <w:szCs w:val="22"/>
              </w:rPr>
              <w:t>¿Se especifican los resultados de las evaluaciones (auditorias, inspecciones, evaluaciones)?</w:t>
            </w:r>
          </w:p>
        </w:tc>
        <w:tc>
          <w:tcPr>
            <w:tcW w:w="5812" w:type="dxa"/>
            <w:gridSpan w:val="3"/>
            <w:shd w:val="clear" w:color="auto" w:fill="auto"/>
          </w:tcPr>
          <w:p w14:paraId="1F43596A" w14:textId="77777777" w:rsidR="0077153F" w:rsidRPr="0077153F" w:rsidRDefault="0077153F" w:rsidP="0077153F">
            <w:pPr>
              <w:jc w:val="both"/>
              <w:rPr>
                <w:rFonts w:ascii="Arial" w:hAnsi="Arial" w:cs="Arial"/>
                <w:bCs/>
                <w:sz w:val="22"/>
                <w:szCs w:val="22"/>
                <w:lang w:val="es-CO" w:eastAsia="es-CO"/>
              </w:rPr>
            </w:pPr>
            <w:r w:rsidRPr="0077153F">
              <w:rPr>
                <w:rFonts w:ascii="Arial" w:hAnsi="Arial" w:cs="Arial"/>
                <w:bCs/>
                <w:sz w:val="22"/>
                <w:szCs w:val="22"/>
                <w:lang w:val="es-CO" w:eastAsia="es-CO"/>
              </w:rPr>
              <w:t>Sí.</w:t>
            </w:r>
          </w:p>
          <w:p w14:paraId="75C9F638" w14:textId="77777777" w:rsidR="0077153F" w:rsidRPr="0077153F" w:rsidRDefault="0077153F" w:rsidP="0077153F">
            <w:pPr>
              <w:jc w:val="both"/>
              <w:rPr>
                <w:rFonts w:ascii="Arial" w:hAnsi="Arial" w:cs="Arial"/>
                <w:bCs/>
                <w:sz w:val="22"/>
                <w:szCs w:val="22"/>
                <w:lang w:val="es-CO" w:eastAsia="es-CO"/>
              </w:rPr>
            </w:pPr>
            <w:r w:rsidRPr="0077153F">
              <w:rPr>
                <w:rFonts w:ascii="Arial" w:hAnsi="Arial" w:cs="Arial"/>
                <w:bCs/>
                <w:sz w:val="22"/>
                <w:szCs w:val="22"/>
                <w:lang w:val="es-CO" w:eastAsia="es-CO"/>
              </w:rPr>
              <w:t>Se incluyen resultados de:</w:t>
            </w:r>
          </w:p>
          <w:p w14:paraId="3F202455" w14:textId="77777777" w:rsidR="0077153F" w:rsidRPr="0077153F" w:rsidRDefault="0077153F" w:rsidP="0077153F">
            <w:pPr>
              <w:jc w:val="both"/>
              <w:rPr>
                <w:rFonts w:ascii="Arial" w:hAnsi="Arial" w:cs="Arial"/>
                <w:bCs/>
                <w:sz w:val="22"/>
                <w:szCs w:val="22"/>
                <w:lang w:val="es-CO" w:eastAsia="es-CO"/>
              </w:rPr>
            </w:pPr>
            <w:r w:rsidRPr="0077153F">
              <w:rPr>
                <w:rFonts w:ascii="Arial" w:hAnsi="Arial" w:cs="Arial"/>
                <w:bCs/>
                <w:sz w:val="22"/>
                <w:szCs w:val="22"/>
                <w:lang w:val="es-CO" w:eastAsia="es-CO"/>
              </w:rPr>
              <w:t>Auditorías internas y externas.</w:t>
            </w:r>
          </w:p>
          <w:p w14:paraId="4F1EB0F0" w14:textId="77777777" w:rsidR="0077153F" w:rsidRPr="0077153F" w:rsidRDefault="0077153F" w:rsidP="0077153F">
            <w:pPr>
              <w:jc w:val="both"/>
              <w:rPr>
                <w:rFonts w:ascii="Arial" w:hAnsi="Arial" w:cs="Arial"/>
                <w:bCs/>
                <w:sz w:val="22"/>
                <w:szCs w:val="22"/>
                <w:lang w:val="es-CO" w:eastAsia="es-CO"/>
              </w:rPr>
            </w:pPr>
            <w:r w:rsidRPr="0077153F">
              <w:rPr>
                <w:rFonts w:ascii="Arial" w:hAnsi="Arial" w:cs="Arial"/>
                <w:bCs/>
                <w:sz w:val="22"/>
                <w:szCs w:val="22"/>
                <w:lang w:val="es-CO" w:eastAsia="es-CO"/>
              </w:rPr>
              <w:t>Inspecciones a cuartos de residuos.</w:t>
            </w:r>
          </w:p>
          <w:p w14:paraId="71ABC0D9" w14:textId="6776BBC8" w:rsidR="006E1ABE" w:rsidRPr="0077153F" w:rsidRDefault="0077153F" w:rsidP="0077153F">
            <w:pPr>
              <w:jc w:val="both"/>
              <w:rPr>
                <w:rFonts w:ascii="Arial" w:hAnsi="Arial" w:cs="Arial"/>
                <w:bCs/>
                <w:sz w:val="22"/>
                <w:szCs w:val="22"/>
                <w:lang w:val="es-CO" w:eastAsia="es-CO"/>
              </w:rPr>
            </w:pPr>
            <w:r w:rsidRPr="0077153F">
              <w:rPr>
                <w:rFonts w:ascii="Arial" w:hAnsi="Arial" w:cs="Arial"/>
                <w:bCs/>
                <w:sz w:val="22"/>
                <w:szCs w:val="22"/>
                <w:lang w:val="es-CO" w:eastAsia="es-CO"/>
              </w:rPr>
              <w:t>Evaluaciones de indicadores.</w:t>
            </w:r>
          </w:p>
          <w:p w14:paraId="65123692" w14:textId="77777777" w:rsidR="006E1ABE" w:rsidRPr="0077153F" w:rsidRDefault="006E1ABE" w:rsidP="006E1ABE">
            <w:pPr>
              <w:jc w:val="both"/>
              <w:rPr>
                <w:rFonts w:ascii="Arial" w:hAnsi="Arial" w:cs="Arial"/>
                <w:bCs/>
                <w:sz w:val="22"/>
                <w:szCs w:val="22"/>
                <w:lang w:val="es-CO" w:eastAsia="es-CO"/>
              </w:rPr>
            </w:pPr>
          </w:p>
          <w:p w14:paraId="06C4750E" w14:textId="40B3D8AF" w:rsidR="006E1ABE" w:rsidRPr="0077153F" w:rsidRDefault="006E1ABE" w:rsidP="006E1ABE">
            <w:pPr>
              <w:jc w:val="center"/>
              <w:rPr>
                <w:rFonts w:ascii="Arial" w:hAnsi="Arial" w:cs="Arial"/>
                <w:bCs/>
                <w:sz w:val="22"/>
                <w:szCs w:val="22"/>
                <w:lang w:val="es-CO" w:eastAsia="es-CO"/>
              </w:rPr>
            </w:pPr>
          </w:p>
          <w:p w14:paraId="36094A42" w14:textId="77777777" w:rsidR="006E1ABE" w:rsidRPr="0077153F" w:rsidRDefault="006E1ABE" w:rsidP="006E1ABE">
            <w:pPr>
              <w:jc w:val="both"/>
              <w:rPr>
                <w:rFonts w:ascii="Arial" w:hAnsi="Arial" w:cs="Arial"/>
                <w:bCs/>
                <w:sz w:val="22"/>
                <w:szCs w:val="22"/>
                <w:lang w:val="es-CO" w:eastAsia="es-CO"/>
              </w:rPr>
            </w:pPr>
          </w:p>
        </w:tc>
        <w:tc>
          <w:tcPr>
            <w:tcW w:w="1100" w:type="dxa"/>
            <w:shd w:val="clear" w:color="auto" w:fill="auto"/>
          </w:tcPr>
          <w:p w14:paraId="1D7288D1" w14:textId="389C353B"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089BF152" w14:textId="77777777" w:rsidTr="00093992">
        <w:trPr>
          <w:trHeight w:val="1259"/>
        </w:trPr>
        <w:tc>
          <w:tcPr>
            <w:tcW w:w="1641" w:type="dxa"/>
            <w:shd w:val="clear" w:color="auto" w:fill="auto"/>
          </w:tcPr>
          <w:p w14:paraId="513B0AEE" w14:textId="6185870B" w:rsidR="006E1ABE" w:rsidRPr="00DF0BC0" w:rsidRDefault="006E1ABE" w:rsidP="006E1ABE">
            <w:pPr>
              <w:rPr>
                <w:rFonts w:ascii="Arial" w:hAnsi="Arial" w:cs="Arial"/>
                <w:sz w:val="22"/>
                <w:szCs w:val="22"/>
              </w:rPr>
            </w:pPr>
            <w:r w:rsidRPr="00DF0BC0">
              <w:rPr>
                <w:rFonts w:ascii="Arial" w:hAnsi="Arial" w:cs="Arial"/>
                <w:sz w:val="22"/>
                <w:szCs w:val="22"/>
              </w:rPr>
              <w:t>g) Eficacia de las actividades planeadas en el reporte anterior.</w:t>
            </w:r>
          </w:p>
        </w:tc>
        <w:tc>
          <w:tcPr>
            <w:tcW w:w="1276" w:type="dxa"/>
            <w:shd w:val="clear" w:color="auto" w:fill="auto"/>
          </w:tcPr>
          <w:p w14:paraId="611F3FC6" w14:textId="5A9A89EF" w:rsidR="006E1ABE" w:rsidRPr="00DF0BC0" w:rsidRDefault="006E1ABE" w:rsidP="006E1ABE">
            <w:pPr>
              <w:jc w:val="both"/>
              <w:rPr>
                <w:rFonts w:ascii="Arial" w:hAnsi="Arial" w:cs="Arial"/>
                <w:sz w:val="22"/>
                <w:szCs w:val="22"/>
              </w:rPr>
            </w:pPr>
            <w:r w:rsidRPr="00DF0BC0">
              <w:rPr>
                <w:rFonts w:ascii="Arial" w:hAnsi="Arial" w:cs="Arial"/>
                <w:sz w:val="22"/>
                <w:szCs w:val="22"/>
              </w:rPr>
              <w:t>¿Las actividades planeadas para el reporte se desarrollaron de acuerdo al cronograma establecido, o tiempo propuesto?</w:t>
            </w:r>
          </w:p>
        </w:tc>
        <w:tc>
          <w:tcPr>
            <w:tcW w:w="5812" w:type="dxa"/>
            <w:gridSpan w:val="3"/>
            <w:shd w:val="clear" w:color="auto" w:fill="auto"/>
          </w:tcPr>
          <w:p w14:paraId="2A857C04" w14:textId="6AEC7A66" w:rsidR="006E1ABE" w:rsidRPr="008350AC" w:rsidRDefault="00BB3C88" w:rsidP="00BB3C88">
            <w:pPr>
              <w:jc w:val="both"/>
              <w:rPr>
                <w:rFonts w:ascii="Arial" w:hAnsi="Arial" w:cs="Arial"/>
                <w:bCs/>
                <w:sz w:val="22"/>
                <w:szCs w:val="22"/>
                <w:lang w:val="es-CO" w:eastAsia="es-CO"/>
              </w:rPr>
            </w:pPr>
            <w:r w:rsidRPr="008350AC">
              <w:rPr>
                <w:rFonts w:ascii="Arial" w:hAnsi="Arial" w:cs="Arial"/>
                <w:bCs/>
                <w:sz w:val="22"/>
                <w:szCs w:val="22"/>
                <w:lang w:val="es-CO" w:eastAsia="es-CO"/>
              </w:rPr>
              <w:t>Parcialmente. Algunas actividades están en curso</w:t>
            </w:r>
            <w:r w:rsidR="008350AC" w:rsidRPr="008350AC">
              <w:rPr>
                <w:rFonts w:ascii="Arial" w:hAnsi="Arial" w:cs="Arial"/>
                <w:bCs/>
                <w:sz w:val="22"/>
                <w:szCs w:val="22"/>
                <w:lang w:val="es-CO" w:eastAsia="es-CO"/>
              </w:rPr>
              <w:t xml:space="preserve">, </w:t>
            </w:r>
            <w:r w:rsidRPr="008350AC">
              <w:rPr>
                <w:rFonts w:ascii="Arial" w:hAnsi="Arial" w:cs="Arial"/>
                <w:bCs/>
                <w:sz w:val="22"/>
                <w:szCs w:val="22"/>
                <w:lang w:val="es-CO" w:eastAsia="es-CO"/>
              </w:rPr>
              <w:t>mientras que otras ya fueron cerradas con éxito.</w:t>
            </w:r>
          </w:p>
          <w:p w14:paraId="06DE8924" w14:textId="4D47AF0D" w:rsidR="00F542BE" w:rsidRPr="00F542BE" w:rsidRDefault="00F542BE" w:rsidP="00F542BE">
            <w:pPr>
              <w:rPr>
                <w:rFonts w:ascii="Arial" w:hAnsi="Arial" w:cs="Arial"/>
                <w:sz w:val="22"/>
                <w:szCs w:val="22"/>
                <w:lang w:val="es-CO" w:eastAsia="es-CO"/>
              </w:rPr>
            </w:pPr>
            <w:r w:rsidRPr="00F542BE">
              <w:rPr>
                <w:rFonts w:ascii="Arial" w:hAnsi="Arial" w:cs="Arial"/>
                <w:noProof/>
                <w:sz w:val="22"/>
                <w:szCs w:val="22"/>
                <w:lang w:val="es-CO" w:eastAsia="es-CO"/>
              </w:rPr>
              <w:drawing>
                <wp:inline distT="0" distB="0" distL="0" distR="0" wp14:anchorId="307A3DE1" wp14:editId="375E439B">
                  <wp:extent cx="1587398" cy="1143251"/>
                  <wp:effectExtent l="0" t="0" r="0" b="0"/>
                  <wp:docPr id="10650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0623" name=""/>
                          <pic:cNvPicPr/>
                        </pic:nvPicPr>
                        <pic:blipFill>
                          <a:blip r:embed="rId48"/>
                          <a:stretch>
                            <a:fillRect/>
                          </a:stretch>
                        </pic:blipFill>
                        <pic:spPr>
                          <a:xfrm>
                            <a:off x="0" y="0"/>
                            <a:ext cx="1591645" cy="1146310"/>
                          </a:xfrm>
                          <a:prstGeom prst="rect">
                            <a:avLst/>
                          </a:prstGeom>
                        </pic:spPr>
                      </pic:pic>
                    </a:graphicData>
                  </a:graphic>
                </wp:inline>
              </w:drawing>
            </w:r>
            <w:r w:rsidR="00D16969" w:rsidRPr="00D16969">
              <w:rPr>
                <w:noProof/>
              </w:rPr>
              <w:t xml:space="preserve"> </w:t>
            </w:r>
            <w:r w:rsidR="00D16969" w:rsidRPr="00D16969">
              <w:rPr>
                <w:rFonts w:ascii="Arial" w:hAnsi="Arial" w:cs="Arial"/>
                <w:noProof/>
                <w:sz w:val="22"/>
                <w:szCs w:val="22"/>
                <w:lang w:val="es-CO" w:eastAsia="es-CO"/>
              </w:rPr>
              <w:drawing>
                <wp:inline distT="0" distB="0" distL="0" distR="0" wp14:anchorId="2B45A2D2" wp14:editId="04626932">
                  <wp:extent cx="1397203" cy="1202353"/>
                  <wp:effectExtent l="0" t="0" r="0" b="0"/>
                  <wp:docPr id="17866798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679870" name=""/>
                          <pic:cNvPicPr/>
                        </pic:nvPicPr>
                        <pic:blipFill>
                          <a:blip r:embed="rId49"/>
                          <a:stretch>
                            <a:fillRect/>
                          </a:stretch>
                        </pic:blipFill>
                        <pic:spPr>
                          <a:xfrm>
                            <a:off x="0" y="0"/>
                            <a:ext cx="1401368" cy="1205937"/>
                          </a:xfrm>
                          <a:prstGeom prst="rect">
                            <a:avLst/>
                          </a:prstGeom>
                        </pic:spPr>
                      </pic:pic>
                    </a:graphicData>
                  </a:graphic>
                </wp:inline>
              </w:drawing>
            </w:r>
          </w:p>
        </w:tc>
        <w:tc>
          <w:tcPr>
            <w:tcW w:w="1100" w:type="dxa"/>
            <w:shd w:val="clear" w:color="auto" w:fill="auto"/>
          </w:tcPr>
          <w:p w14:paraId="223FE75F" w14:textId="5BB2DE7E"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150C0D46" w14:textId="77777777" w:rsidTr="00D84483">
        <w:trPr>
          <w:trHeight w:val="56"/>
        </w:trPr>
        <w:tc>
          <w:tcPr>
            <w:tcW w:w="1641" w:type="dxa"/>
            <w:shd w:val="clear" w:color="auto" w:fill="auto"/>
          </w:tcPr>
          <w:p w14:paraId="7952EC22" w14:textId="0A65E9C2" w:rsidR="006E1ABE" w:rsidRPr="00DF0BC0" w:rsidRDefault="006E1ABE" w:rsidP="006E1ABE">
            <w:pPr>
              <w:rPr>
                <w:rFonts w:ascii="Arial" w:hAnsi="Arial" w:cs="Arial"/>
                <w:sz w:val="22"/>
                <w:szCs w:val="22"/>
              </w:rPr>
            </w:pPr>
            <w:r w:rsidRPr="00DF0BC0">
              <w:rPr>
                <w:rFonts w:ascii="Arial" w:hAnsi="Arial" w:cs="Arial"/>
                <w:sz w:val="22"/>
                <w:szCs w:val="22"/>
              </w:rPr>
              <w:t>h) Necesidades, actividades, responsables y recursos para la mejora del Sistema de Gestión Basura Cero.</w:t>
            </w:r>
          </w:p>
        </w:tc>
        <w:tc>
          <w:tcPr>
            <w:tcW w:w="1276" w:type="dxa"/>
            <w:shd w:val="clear" w:color="auto" w:fill="auto"/>
          </w:tcPr>
          <w:p w14:paraId="7D39C57D" w14:textId="02C57B37" w:rsidR="006E1ABE" w:rsidRPr="00DF0BC0" w:rsidRDefault="006E1ABE" w:rsidP="006E1ABE">
            <w:pPr>
              <w:jc w:val="both"/>
              <w:rPr>
                <w:rFonts w:ascii="Arial" w:hAnsi="Arial" w:cs="Arial"/>
                <w:sz w:val="22"/>
                <w:szCs w:val="22"/>
              </w:rPr>
            </w:pPr>
            <w:r w:rsidRPr="00DF0BC0">
              <w:rPr>
                <w:rFonts w:ascii="Arial" w:hAnsi="Arial" w:cs="Arial"/>
                <w:sz w:val="22"/>
                <w:szCs w:val="22"/>
              </w:rPr>
              <w:t xml:space="preserve">¿El reporte anual establece las necesidades, actividades, responsables y recursos para la mejora del Sistema de Gestión de </w:t>
            </w:r>
            <w:r w:rsidRPr="00DF0BC0">
              <w:rPr>
                <w:rFonts w:ascii="Arial" w:hAnsi="Arial" w:cs="Arial"/>
                <w:sz w:val="22"/>
                <w:szCs w:val="22"/>
              </w:rPr>
              <w:lastRenderedPageBreak/>
              <w:t>Basura Cero?</w:t>
            </w:r>
          </w:p>
        </w:tc>
        <w:tc>
          <w:tcPr>
            <w:tcW w:w="5812" w:type="dxa"/>
            <w:gridSpan w:val="3"/>
            <w:shd w:val="clear" w:color="auto" w:fill="auto"/>
          </w:tcPr>
          <w:p w14:paraId="00E616CC" w14:textId="3E9209B3" w:rsidR="006E1ABE" w:rsidRPr="00004D69" w:rsidRDefault="00C57C09" w:rsidP="00C57C09">
            <w:pPr>
              <w:jc w:val="both"/>
              <w:rPr>
                <w:rFonts w:ascii="Arial" w:hAnsi="Arial" w:cs="Arial"/>
                <w:bCs/>
                <w:sz w:val="22"/>
                <w:szCs w:val="22"/>
                <w:lang w:val="es-CO" w:eastAsia="es-CO"/>
              </w:rPr>
            </w:pPr>
            <w:r w:rsidRPr="00004D69">
              <w:rPr>
                <w:rFonts w:ascii="Arial" w:hAnsi="Arial" w:cs="Arial"/>
                <w:bCs/>
                <w:sz w:val="22"/>
                <w:szCs w:val="22"/>
                <w:lang w:val="es-CO" w:eastAsia="es-CO"/>
              </w:rPr>
              <w:lastRenderedPageBreak/>
              <w:t>Sí.</w:t>
            </w:r>
            <w:r w:rsidR="00D84483" w:rsidRPr="00004D69">
              <w:rPr>
                <w:rFonts w:ascii="Arial" w:hAnsi="Arial" w:cs="Arial"/>
                <w:bCs/>
                <w:sz w:val="22"/>
                <w:szCs w:val="22"/>
                <w:lang w:val="es-CO" w:eastAsia="es-CO"/>
              </w:rPr>
              <w:t xml:space="preserve"> </w:t>
            </w:r>
            <w:r w:rsidRPr="00004D69">
              <w:rPr>
                <w:rFonts w:ascii="Arial" w:hAnsi="Arial" w:cs="Arial"/>
                <w:bCs/>
                <w:sz w:val="22"/>
                <w:szCs w:val="22"/>
                <w:lang w:val="es-CO" w:eastAsia="es-CO"/>
              </w:rPr>
              <w:t>Se identifican necesidades (capacitación, recursos humanos, verificación legal), actividades específicas, responsables y recursos requeridos.</w:t>
            </w:r>
          </w:p>
          <w:p w14:paraId="160531E8" w14:textId="32EE89FC" w:rsidR="006E1ABE" w:rsidRPr="000A03B0" w:rsidRDefault="00D84483" w:rsidP="00C57C09">
            <w:pPr>
              <w:jc w:val="both"/>
              <w:rPr>
                <w:rFonts w:ascii="Arial" w:hAnsi="Arial" w:cs="Arial"/>
                <w:bCs/>
                <w:color w:val="EE0000"/>
                <w:sz w:val="22"/>
                <w:szCs w:val="22"/>
                <w:lang w:val="es-CO" w:eastAsia="es-CO"/>
              </w:rPr>
            </w:pPr>
            <w:r w:rsidRPr="00D84483">
              <w:rPr>
                <w:rFonts w:ascii="Arial" w:hAnsi="Arial" w:cs="Arial"/>
                <w:bCs/>
                <w:noProof/>
                <w:color w:val="EE0000"/>
                <w:sz w:val="22"/>
                <w:szCs w:val="22"/>
                <w:lang w:val="es-CO" w:eastAsia="es-CO"/>
              </w:rPr>
              <w:drawing>
                <wp:inline distT="0" distB="0" distL="0" distR="0" wp14:anchorId="04304D43" wp14:editId="4C10A61B">
                  <wp:extent cx="3601720" cy="1943735"/>
                  <wp:effectExtent l="0" t="0" r="0" b="0"/>
                  <wp:docPr id="321991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99172" name=""/>
                          <pic:cNvPicPr/>
                        </pic:nvPicPr>
                        <pic:blipFill>
                          <a:blip r:embed="rId50"/>
                          <a:stretch>
                            <a:fillRect/>
                          </a:stretch>
                        </pic:blipFill>
                        <pic:spPr>
                          <a:xfrm>
                            <a:off x="0" y="0"/>
                            <a:ext cx="3601720" cy="1943735"/>
                          </a:xfrm>
                          <a:prstGeom prst="rect">
                            <a:avLst/>
                          </a:prstGeom>
                        </pic:spPr>
                      </pic:pic>
                    </a:graphicData>
                  </a:graphic>
                </wp:inline>
              </w:drawing>
            </w:r>
          </w:p>
          <w:p w14:paraId="605841AF" w14:textId="77777777" w:rsidR="006E1ABE" w:rsidRPr="000A03B0" w:rsidRDefault="006E1ABE" w:rsidP="00C57C09">
            <w:pPr>
              <w:jc w:val="both"/>
              <w:rPr>
                <w:rFonts w:ascii="Arial" w:hAnsi="Arial" w:cs="Arial"/>
                <w:bCs/>
                <w:color w:val="EE0000"/>
                <w:sz w:val="22"/>
                <w:szCs w:val="22"/>
                <w:lang w:val="es-CO" w:eastAsia="es-CO"/>
              </w:rPr>
            </w:pPr>
          </w:p>
          <w:p w14:paraId="2C5A5767" w14:textId="0DF3172A" w:rsidR="006E1ABE" w:rsidRPr="000A03B0" w:rsidRDefault="006E1ABE" w:rsidP="00C57C09">
            <w:pPr>
              <w:jc w:val="both"/>
              <w:rPr>
                <w:rFonts w:ascii="Arial" w:hAnsi="Arial" w:cs="Arial"/>
                <w:bCs/>
                <w:color w:val="EE0000"/>
                <w:sz w:val="22"/>
                <w:szCs w:val="22"/>
                <w:lang w:val="es-CO" w:eastAsia="es-CO"/>
              </w:rPr>
            </w:pPr>
          </w:p>
        </w:tc>
        <w:tc>
          <w:tcPr>
            <w:tcW w:w="1100" w:type="dxa"/>
            <w:shd w:val="clear" w:color="auto" w:fill="auto"/>
          </w:tcPr>
          <w:p w14:paraId="20D7E229" w14:textId="780E66B4"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2016DC" w:rsidRPr="00DF0BC0" w14:paraId="524C1ECD" w14:textId="77777777" w:rsidTr="00093992">
        <w:trPr>
          <w:trHeight w:val="1259"/>
        </w:trPr>
        <w:tc>
          <w:tcPr>
            <w:tcW w:w="1641" w:type="dxa"/>
            <w:shd w:val="clear" w:color="auto" w:fill="auto"/>
          </w:tcPr>
          <w:p w14:paraId="19E945EC" w14:textId="77777777" w:rsidR="006E1ABE" w:rsidRPr="00DF0BC0" w:rsidRDefault="006E1ABE" w:rsidP="006E1ABE">
            <w:pPr>
              <w:rPr>
                <w:rFonts w:ascii="Arial" w:hAnsi="Arial" w:cs="Arial"/>
                <w:sz w:val="22"/>
                <w:szCs w:val="22"/>
              </w:rPr>
            </w:pPr>
          </w:p>
        </w:tc>
        <w:tc>
          <w:tcPr>
            <w:tcW w:w="1276" w:type="dxa"/>
            <w:shd w:val="clear" w:color="auto" w:fill="auto"/>
          </w:tcPr>
          <w:p w14:paraId="252C310C" w14:textId="4D4689FF" w:rsidR="006E1ABE" w:rsidRPr="00DF0BC0" w:rsidRDefault="006E1ABE" w:rsidP="006E1ABE">
            <w:pPr>
              <w:jc w:val="both"/>
              <w:rPr>
                <w:rFonts w:ascii="Arial" w:hAnsi="Arial" w:cs="Arial"/>
                <w:sz w:val="22"/>
                <w:szCs w:val="22"/>
              </w:rPr>
            </w:pPr>
            <w:r w:rsidRPr="00DF0BC0">
              <w:rPr>
                <w:rFonts w:ascii="Arial" w:hAnsi="Arial" w:cs="Arial"/>
                <w:sz w:val="22"/>
                <w:szCs w:val="22"/>
              </w:rPr>
              <w:t>¿Las actividades propuestas de mejora (plan de acción) cumplieron los objetivos planteados?</w:t>
            </w:r>
          </w:p>
        </w:tc>
        <w:tc>
          <w:tcPr>
            <w:tcW w:w="5812" w:type="dxa"/>
            <w:gridSpan w:val="3"/>
            <w:shd w:val="clear" w:color="auto" w:fill="auto"/>
          </w:tcPr>
          <w:p w14:paraId="2B6269AF" w14:textId="2EDE881F" w:rsidR="006E1ABE" w:rsidRPr="000A03B0" w:rsidRDefault="008350AC" w:rsidP="0069416D">
            <w:pPr>
              <w:jc w:val="both"/>
              <w:rPr>
                <w:rFonts w:ascii="Arial" w:hAnsi="Arial" w:cs="Arial"/>
                <w:bCs/>
                <w:color w:val="EE0000"/>
                <w:sz w:val="22"/>
                <w:szCs w:val="22"/>
                <w:lang w:val="es-CO" w:eastAsia="es-CO"/>
              </w:rPr>
            </w:pPr>
            <w:r w:rsidRPr="008350AC">
              <w:rPr>
                <w:rFonts w:ascii="Arial" w:hAnsi="Arial" w:cs="Arial"/>
                <w:bCs/>
                <w:noProof/>
                <w:color w:val="EE0000"/>
                <w:sz w:val="22"/>
                <w:szCs w:val="22"/>
                <w:lang w:val="es-CO" w:eastAsia="es-CO"/>
              </w:rPr>
              <w:drawing>
                <wp:inline distT="0" distB="0" distL="0" distR="0" wp14:anchorId="2A18CFBA" wp14:editId="0617529A">
                  <wp:extent cx="1565452" cy="1185405"/>
                  <wp:effectExtent l="0" t="0" r="0" b="0"/>
                  <wp:docPr id="1577316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1652" name=""/>
                          <pic:cNvPicPr/>
                        </pic:nvPicPr>
                        <pic:blipFill>
                          <a:blip r:embed="rId51"/>
                          <a:stretch>
                            <a:fillRect/>
                          </a:stretch>
                        </pic:blipFill>
                        <pic:spPr>
                          <a:xfrm>
                            <a:off x="0" y="0"/>
                            <a:ext cx="1569249" cy="1188280"/>
                          </a:xfrm>
                          <a:prstGeom prst="rect">
                            <a:avLst/>
                          </a:prstGeom>
                        </pic:spPr>
                      </pic:pic>
                    </a:graphicData>
                  </a:graphic>
                </wp:inline>
              </w:drawing>
            </w:r>
          </w:p>
        </w:tc>
        <w:tc>
          <w:tcPr>
            <w:tcW w:w="1100" w:type="dxa"/>
            <w:shd w:val="clear" w:color="auto" w:fill="auto"/>
          </w:tcPr>
          <w:p w14:paraId="797D2D9F" w14:textId="5B870CE9" w:rsidR="006E1ABE" w:rsidRPr="00DF0BC0" w:rsidRDefault="006E1ABE" w:rsidP="006E1AB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bl>
    <w:p w14:paraId="2995A0E2" w14:textId="77777777" w:rsidR="00BE6582" w:rsidRPr="00DF0BC0" w:rsidRDefault="00BE6582" w:rsidP="00BE6582">
      <w:pPr>
        <w:rPr>
          <w:rFonts w:ascii="Arial" w:hAnsi="Arial" w:cs="Arial"/>
          <w:sz w:val="22"/>
          <w:szCs w:val="22"/>
        </w:rPr>
      </w:pPr>
    </w:p>
    <w:p w14:paraId="2995A0E3" w14:textId="77777777" w:rsidR="00BE6582" w:rsidRPr="00A70C7D" w:rsidRDefault="00A97579" w:rsidP="00BE6582">
      <w:pPr>
        <w:rPr>
          <w:rFonts w:ascii="Arial" w:hAnsi="Arial" w:cs="Arial"/>
          <w:strike/>
          <w:sz w:val="22"/>
          <w:szCs w:val="18"/>
        </w:rPr>
      </w:pPr>
      <w:r w:rsidRPr="00A70C7D">
        <w:rPr>
          <w:rFonts w:ascii="Arial" w:hAnsi="Arial" w:cs="Arial"/>
          <w:sz w:val="22"/>
          <w:szCs w:val="18"/>
        </w:rPr>
        <w:t xml:space="preserve">Nota 1: Revisar en los procesos el uso correcto del logo de certificación </w:t>
      </w:r>
    </w:p>
    <w:p w14:paraId="2995A0E4" w14:textId="77777777" w:rsidR="00C07193" w:rsidRPr="00A70C7D" w:rsidRDefault="00A97579" w:rsidP="00BE6582">
      <w:pPr>
        <w:rPr>
          <w:rFonts w:ascii="Arial" w:hAnsi="Arial" w:cs="Arial"/>
          <w:sz w:val="22"/>
          <w:szCs w:val="18"/>
        </w:rPr>
      </w:pPr>
      <w:r w:rsidRPr="00A70C7D">
        <w:rPr>
          <w:rFonts w:ascii="Arial" w:hAnsi="Arial" w:cs="Arial"/>
          <w:sz w:val="22"/>
          <w:szCs w:val="18"/>
        </w:rPr>
        <w:t>Nota 2:</w:t>
      </w:r>
      <w:r w:rsidR="00C07193" w:rsidRPr="00A70C7D">
        <w:rPr>
          <w:rFonts w:ascii="Arial" w:hAnsi="Arial" w:cs="Arial"/>
          <w:sz w:val="22"/>
          <w:szCs w:val="18"/>
        </w:rPr>
        <w:t xml:space="preserve"> Inserte tantas filas como requiera</w:t>
      </w:r>
    </w:p>
    <w:p w14:paraId="2995A0E5" w14:textId="64086FA7" w:rsidR="00A97579" w:rsidRPr="00A70C7D" w:rsidRDefault="00C07193" w:rsidP="00BE6582">
      <w:pPr>
        <w:rPr>
          <w:rFonts w:ascii="Arial" w:hAnsi="Arial" w:cs="Arial"/>
          <w:sz w:val="22"/>
          <w:szCs w:val="18"/>
        </w:rPr>
      </w:pPr>
      <w:r w:rsidRPr="00A70C7D">
        <w:rPr>
          <w:rFonts w:ascii="Arial" w:hAnsi="Arial" w:cs="Arial"/>
          <w:sz w:val="22"/>
          <w:szCs w:val="18"/>
        </w:rPr>
        <w:t xml:space="preserve">Nota 3: Verifique que </w:t>
      </w:r>
      <w:r w:rsidR="00EE3321" w:rsidRPr="00A70C7D">
        <w:rPr>
          <w:rFonts w:ascii="Arial" w:hAnsi="Arial" w:cs="Arial"/>
          <w:sz w:val="22"/>
          <w:szCs w:val="18"/>
        </w:rPr>
        <w:t>incluya todos</w:t>
      </w:r>
      <w:r w:rsidRPr="00A70C7D">
        <w:rPr>
          <w:rFonts w:ascii="Arial" w:hAnsi="Arial" w:cs="Arial"/>
          <w:sz w:val="22"/>
          <w:szCs w:val="18"/>
        </w:rPr>
        <w:t xml:space="preserve"> los requisitos aplicables al proceso</w:t>
      </w:r>
      <w:r w:rsidR="009D641F" w:rsidRPr="00A70C7D">
        <w:rPr>
          <w:rFonts w:ascii="Arial" w:hAnsi="Arial" w:cs="Arial"/>
          <w:sz w:val="22"/>
          <w:szCs w:val="18"/>
        </w:rPr>
        <w:t>, subproceso</w:t>
      </w:r>
      <w:r w:rsidRPr="00A70C7D">
        <w:rPr>
          <w:rFonts w:ascii="Arial" w:hAnsi="Arial" w:cs="Arial"/>
          <w:sz w:val="22"/>
          <w:szCs w:val="18"/>
        </w:rPr>
        <w:t xml:space="preserve"> o actividad que auditará</w:t>
      </w:r>
      <w:r w:rsidR="00A97579" w:rsidRPr="00A70C7D">
        <w:rPr>
          <w:rFonts w:ascii="Arial" w:hAnsi="Arial" w:cs="Arial"/>
          <w:sz w:val="22"/>
          <w:szCs w:val="18"/>
        </w:rPr>
        <w:t xml:space="preserve"> </w:t>
      </w:r>
    </w:p>
    <w:p w14:paraId="2995A0E6" w14:textId="77777777" w:rsidR="00A97579" w:rsidRPr="00DF0BC0" w:rsidRDefault="00A97579" w:rsidP="00BE6582">
      <w:pPr>
        <w:rPr>
          <w:rFonts w:ascii="Arial" w:hAnsi="Arial" w:cs="Arial"/>
          <w:sz w:val="22"/>
          <w:szCs w:val="22"/>
        </w:rPr>
      </w:pPr>
    </w:p>
    <w:p w14:paraId="2995A0E7" w14:textId="77777777" w:rsidR="00A97579" w:rsidRPr="00DF0BC0" w:rsidRDefault="00A97579" w:rsidP="00BE6582">
      <w:pPr>
        <w:rPr>
          <w:rFonts w:ascii="Arial" w:hAnsi="Arial" w:cs="Arial"/>
          <w:sz w:val="22"/>
          <w:szCs w:val="22"/>
        </w:rPr>
      </w:pPr>
    </w:p>
    <w:sectPr w:rsidR="00A97579" w:rsidRPr="00DF0BC0" w:rsidSect="00DD1375">
      <w:headerReference w:type="default" r:id="rId52"/>
      <w:pgSz w:w="12242" w:h="15842" w:code="1"/>
      <w:pgMar w:top="1985" w:right="851" w:bottom="993"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4D8A14" w14:textId="77777777" w:rsidR="000C75C4" w:rsidRDefault="000C75C4" w:rsidP="00BE6582">
      <w:r>
        <w:separator/>
      </w:r>
    </w:p>
  </w:endnote>
  <w:endnote w:type="continuationSeparator" w:id="0">
    <w:p w14:paraId="357F4986" w14:textId="77777777" w:rsidR="000C75C4" w:rsidRDefault="000C75C4" w:rsidP="00BE6582">
      <w:r>
        <w:continuationSeparator/>
      </w:r>
    </w:p>
  </w:endnote>
  <w:endnote w:type="continuationNotice" w:id="1">
    <w:p w14:paraId="487A5B6C" w14:textId="77777777" w:rsidR="000C75C4" w:rsidRDefault="000C75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0000000" w:usb3="00000000" w:csb0="00000001" w:csb1="00000000"/>
  </w:font>
  <w:font w:name="Lato">
    <w:altName w:val="Segoe UI"/>
    <w:charset w:val="00"/>
    <w:family w:val="swiss"/>
    <w:pitch w:val="variable"/>
    <w:sig w:usb0="E10002FF" w:usb1="5000ECFF" w:usb2="00000021" w:usb3="00000000" w:csb0="0000019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7DA2CB" w14:textId="77777777" w:rsidR="000C75C4" w:rsidRDefault="000C75C4" w:rsidP="00BE6582">
      <w:r>
        <w:separator/>
      </w:r>
    </w:p>
  </w:footnote>
  <w:footnote w:type="continuationSeparator" w:id="0">
    <w:p w14:paraId="278EAF3D" w14:textId="77777777" w:rsidR="000C75C4" w:rsidRDefault="000C75C4" w:rsidP="00BE6582">
      <w:r>
        <w:continuationSeparator/>
      </w:r>
    </w:p>
  </w:footnote>
  <w:footnote w:type="continuationNotice" w:id="1">
    <w:p w14:paraId="2AD6573F" w14:textId="77777777" w:rsidR="000C75C4" w:rsidRDefault="000C75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95A0EC" w14:textId="77777777" w:rsidR="009E0CDC" w:rsidRDefault="00BE6582">
    <w:pPr>
      <w:pStyle w:val="Encabezado"/>
    </w:pPr>
    <w:r>
      <w:rPr>
        <w:noProof/>
        <w:lang w:val="es-CO" w:eastAsia="es-CO"/>
      </w:rPr>
      <mc:AlternateContent>
        <mc:Choice Requires="wps">
          <w:drawing>
            <wp:anchor distT="0" distB="0" distL="114300" distR="114300" simplePos="0" relativeHeight="251658240" behindDoc="0" locked="0" layoutInCell="1" allowOverlap="1" wp14:anchorId="2995A0F0" wp14:editId="2995A0F1">
              <wp:simplePos x="0" y="0"/>
              <wp:positionH relativeFrom="column">
                <wp:posOffset>2886710</wp:posOffset>
              </wp:positionH>
              <wp:positionV relativeFrom="paragraph">
                <wp:posOffset>-52866</wp:posOffset>
              </wp:positionV>
              <wp:extent cx="3379441" cy="542925"/>
              <wp:effectExtent l="0" t="0" r="0" b="9525"/>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79441"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5A0FA" w14:textId="77777777" w:rsidR="009E0CDC" w:rsidRDefault="009E0CDC">
                          <w:pPr>
                            <w:jc w:val="center"/>
                            <w:rPr>
                              <w:rFonts w:ascii="Trebuchet MS" w:hAnsi="Trebuchet MS"/>
                              <w:sz w:val="16"/>
                            </w:rPr>
                          </w:pPr>
                        </w:p>
                        <w:p w14:paraId="2995A0FB" w14:textId="77777777" w:rsidR="009E0CDC" w:rsidRPr="00A70C7D" w:rsidRDefault="00BE6582" w:rsidP="00BE6582">
                          <w:pPr>
                            <w:jc w:val="right"/>
                            <w:rPr>
                              <w:rFonts w:ascii="Arial" w:hAnsi="Arial" w:cs="Arial"/>
                              <w:b/>
                              <w:i/>
                              <w:sz w:val="22"/>
                              <w:szCs w:val="22"/>
                            </w:rPr>
                          </w:pPr>
                          <w:r w:rsidRPr="00A70C7D">
                            <w:rPr>
                              <w:rFonts w:ascii="Arial" w:hAnsi="Arial" w:cs="Arial"/>
                              <w:b/>
                              <w:sz w:val="22"/>
                              <w:szCs w:val="22"/>
                            </w:rPr>
                            <w:t xml:space="preserve">LISTA DE VERIFICACIÓN PARA AUDITORÍAS INTERNAS DEL SISTEMA DE GESTIÓN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95A0F0" id="Rectángulo 6" o:spid="_x0000_s1026" style="position:absolute;margin-left:227.3pt;margin-top:-4.15pt;width:266.1pt;height:4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" filled="f" stroked="f">
              <v:textbox>
                <w:txbxContent>
                  <w:p w14:paraId="2995A0FA" w14:textId="77777777" w:rsidR="009E0CDC" w:rsidRDefault="009E0CDC">
                    <w:pPr>
                      <w:jc w:val="center"/>
                      <w:rPr>
                        <w:rFonts w:ascii="Trebuchet MS" w:hAnsi="Trebuchet MS"/>
                        <w:sz w:val="16"/>
                      </w:rPr>
                    </w:pPr>
                  </w:p>
                  <w:p w14:paraId="2995A0FB" w14:textId="77777777" w:rsidR="009E0CDC" w:rsidRPr="00A70C7D" w:rsidRDefault="00BE6582" w:rsidP="00BE6582">
                    <w:pPr>
                      <w:jc w:val="right"/>
                      <w:rPr>
                        <w:rFonts w:ascii="Arial" w:hAnsi="Arial" w:cs="Arial"/>
                        <w:b/>
                        <w:i/>
                        <w:sz w:val="22"/>
                        <w:szCs w:val="22"/>
                      </w:rPr>
                    </w:pPr>
                    <w:r w:rsidRPr="00A70C7D">
                      <w:rPr>
                        <w:rFonts w:ascii="Arial" w:hAnsi="Arial" w:cs="Arial"/>
                        <w:b/>
                        <w:sz w:val="22"/>
                        <w:szCs w:val="22"/>
                      </w:rPr>
                      <w:t xml:space="preserve">LISTA DE VERIFICACIÓN PARA AUDITORÍAS INTERNAS DEL SISTEMA DE GESTIÓN </w:t>
                    </w:r>
                  </w:p>
                </w:txbxContent>
              </v:textbox>
            </v:rect>
          </w:pict>
        </mc:Fallback>
      </mc:AlternateContent>
    </w:r>
    <w:r w:rsidR="00A70C7D">
      <w:rPr>
        <w:noProof/>
        <w:lang w:val="es-CO" w:eastAsia="es-CO"/>
      </w:rPr>
      <w:drawing>
        <wp:anchor distT="0" distB="0" distL="114300" distR="114300" simplePos="0" relativeHeight="251658244" behindDoc="0" locked="0" layoutInCell="1" allowOverlap="1" wp14:anchorId="2995A0F2" wp14:editId="2995A0F3">
          <wp:simplePos x="0" y="0"/>
          <wp:positionH relativeFrom="column">
            <wp:posOffset>0</wp:posOffset>
          </wp:positionH>
          <wp:positionV relativeFrom="paragraph">
            <wp:posOffset>0</wp:posOffset>
          </wp:positionV>
          <wp:extent cx="2807970" cy="657225"/>
          <wp:effectExtent l="0" t="0" r="0" b="0"/>
          <wp:wrapSquare wrapText="bothSides"/>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original-horizontal.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07970" cy="657225"/>
                  </a:xfrm>
                  <a:prstGeom prst="rect">
                    <a:avLst/>
                  </a:prstGeom>
                </pic:spPr>
              </pic:pic>
            </a:graphicData>
          </a:graphic>
          <wp14:sizeRelH relativeFrom="page">
            <wp14:pctWidth>0</wp14:pctWidth>
          </wp14:sizeRelH>
          <wp14:sizeRelV relativeFrom="page">
            <wp14:pctHeight>0</wp14:pctHeight>
          </wp14:sizeRelV>
        </wp:anchor>
      </w:drawing>
    </w:r>
  </w:p>
  <w:p w14:paraId="2995A0ED" w14:textId="77777777" w:rsidR="009E0CDC" w:rsidRDefault="009E0CDC">
    <w:pPr>
      <w:pStyle w:val="Encabezado"/>
    </w:pPr>
  </w:p>
  <w:p w14:paraId="2995A0EE" w14:textId="77777777" w:rsidR="009E0CDC" w:rsidRDefault="00A70C7D">
    <w:pPr>
      <w:pStyle w:val="Encabezado"/>
    </w:pPr>
    <w:r>
      <w:rPr>
        <w:noProof/>
        <w:lang w:val="es-CO" w:eastAsia="es-CO"/>
      </w:rPr>
      <mc:AlternateContent>
        <mc:Choice Requires="wps">
          <w:drawing>
            <wp:anchor distT="0" distB="0" distL="114300" distR="114300" simplePos="0" relativeHeight="251658242" behindDoc="0" locked="0" layoutInCell="1" allowOverlap="1" wp14:anchorId="2995A0F4" wp14:editId="2995A0F5">
              <wp:simplePos x="0" y="0"/>
              <wp:positionH relativeFrom="column">
                <wp:posOffset>3179919</wp:posOffset>
              </wp:positionH>
              <wp:positionV relativeFrom="paragraph">
                <wp:posOffset>139065</wp:posOffset>
              </wp:positionV>
              <wp:extent cx="3060000" cy="0"/>
              <wp:effectExtent l="0" t="0" r="26670" b="19050"/>
              <wp:wrapNone/>
              <wp:docPr id="3"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60000" cy="0"/>
                      </a:xfrm>
                      <a:prstGeom prst="line">
                        <a:avLst/>
                      </a:prstGeom>
                      <a:noFill/>
                      <a:ln w="6350">
                        <a:solidFill>
                          <a:srgbClr val="BFBFB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125D83D3">
            <v:line id="Conector recto 3"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strokeweight=".5pt" from="250.4pt,10.95pt" to="491.35pt,10.95pt" w14:anchorId="1BBF3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">
              <v:shadow opacity="22938f" offset="0"/>
            </v:line>
          </w:pict>
        </mc:Fallback>
      </mc:AlternateContent>
    </w:r>
    <w:r w:rsidR="00BE6582">
      <w:rPr>
        <w:noProof/>
        <w:lang w:val="es-CO" w:eastAsia="es-CO"/>
      </w:rPr>
      <mc:AlternateContent>
        <mc:Choice Requires="wps">
          <w:drawing>
            <wp:anchor distT="0" distB="0" distL="114300" distR="114300" simplePos="0" relativeHeight="251658241" behindDoc="0" locked="0" layoutInCell="1" allowOverlap="1" wp14:anchorId="2995A0F6" wp14:editId="2995A0F7">
              <wp:simplePos x="0" y="0"/>
              <wp:positionH relativeFrom="column">
                <wp:posOffset>2540000</wp:posOffset>
              </wp:positionH>
              <wp:positionV relativeFrom="paragraph">
                <wp:posOffset>119380</wp:posOffset>
              </wp:positionV>
              <wp:extent cx="3657600" cy="228600"/>
              <wp:effectExtent l="0" t="0" r="3175" b="4445"/>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5A0FC" w14:textId="168A8998" w:rsidR="009E0CDC" w:rsidRPr="00997C34" w:rsidRDefault="001279DF">
                          <w:pPr>
                            <w:jc w:val="right"/>
                            <w:rPr>
                              <w:color w:val="808080" w:themeColor="background1" w:themeShade="80"/>
                              <w:sz w:val="14"/>
                              <w:szCs w:val="14"/>
                            </w:rPr>
                          </w:pPr>
                          <w:r>
                            <w:rPr>
                              <w:rFonts w:ascii="Arial" w:hAnsi="Arial"/>
                              <w:color w:val="808080" w:themeColor="background1" w:themeShade="80"/>
                              <w:sz w:val="14"/>
                              <w:szCs w:val="14"/>
                            </w:rPr>
                            <w:t>F-SI</w:t>
                          </w:r>
                          <w:r w:rsidR="005F38F0" w:rsidRPr="00997C34">
                            <w:rPr>
                              <w:rFonts w:ascii="Arial" w:hAnsi="Arial"/>
                              <w:color w:val="808080" w:themeColor="background1" w:themeShade="80"/>
                              <w:sz w:val="14"/>
                              <w:szCs w:val="14"/>
                            </w:rPr>
                            <w:t>-</w:t>
                          </w:r>
                          <w:r w:rsidR="00BE6582">
                            <w:rPr>
                              <w:rFonts w:ascii="Arial" w:hAnsi="Arial"/>
                              <w:color w:val="808080" w:themeColor="background1" w:themeShade="80"/>
                              <w:sz w:val="14"/>
                              <w:szCs w:val="14"/>
                            </w:rPr>
                            <w:t>13</w:t>
                          </w:r>
                          <w:r>
                            <w:rPr>
                              <w:rFonts w:ascii="Arial" w:hAnsi="Arial"/>
                              <w:color w:val="808080" w:themeColor="background1" w:themeShade="80"/>
                              <w:sz w:val="14"/>
                              <w:szCs w:val="14"/>
                            </w:rPr>
                            <w:t>-GC</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Versión </w:t>
                          </w:r>
                          <w:r w:rsidR="00365218">
                            <w:rPr>
                              <w:rFonts w:ascii="Arial" w:hAnsi="Arial"/>
                              <w:color w:val="808080" w:themeColor="background1" w:themeShade="80"/>
                              <w:sz w:val="14"/>
                              <w:szCs w:val="14"/>
                            </w:rPr>
                            <w:t>3 Vigente</w:t>
                          </w:r>
                          <w:r w:rsidR="005F38F0" w:rsidRPr="00997C34">
                            <w:rPr>
                              <w:rFonts w:ascii="Arial" w:hAnsi="Arial"/>
                              <w:color w:val="808080" w:themeColor="background1" w:themeShade="80"/>
                              <w:sz w:val="14"/>
                              <w:szCs w:val="14"/>
                            </w:rPr>
                            <w:t xml:space="preserve"> desde </w:t>
                          </w:r>
                          <w:r w:rsidR="00A70C7D">
                            <w:rPr>
                              <w:rFonts w:ascii="Arial" w:hAnsi="Arial"/>
                              <w:color w:val="808080" w:themeColor="background1" w:themeShade="80"/>
                              <w:sz w:val="14"/>
                              <w:szCs w:val="14"/>
                            </w:rPr>
                            <w:t>20-08-</w:t>
                          </w:r>
                          <w:r w:rsidR="00365218">
                            <w:rPr>
                              <w:rFonts w:ascii="Arial" w:hAnsi="Arial"/>
                              <w:color w:val="808080" w:themeColor="background1" w:themeShade="80"/>
                              <w:sz w:val="14"/>
                              <w:szCs w:val="14"/>
                            </w:rPr>
                            <w:t>2020</w:t>
                          </w:r>
                          <w:r w:rsidR="00365218" w:rsidRPr="00997C34">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w:t>
                          </w:r>
                          <w:r w:rsidR="005F38F0" w:rsidRPr="00997C34">
                            <w:rPr>
                              <w:rFonts w:ascii="Arial" w:hAnsi="Arial" w:cs="Arial"/>
                              <w:color w:val="808080" w:themeColor="background1" w:themeShade="80"/>
                              <w:sz w:val="14"/>
                              <w:szCs w:val="14"/>
                            </w:rPr>
                            <w:t xml:space="preserve">Página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PAGE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r w:rsidR="005F38F0" w:rsidRPr="00997C34">
                            <w:rPr>
                              <w:rFonts w:ascii="Arial" w:hAnsi="Arial" w:cs="Arial"/>
                              <w:color w:val="808080" w:themeColor="background1" w:themeShade="80"/>
                              <w:sz w:val="14"/>
                              <w:szCs w:val="14"/>
                            </w:rPr>
                            <w:t xml:space="preserve"> de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NUMPAGES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p>
                        <w:p w14:paraId="2995A0FD" w14:textId="77777777" w:rsidR="009E0CDC" w:rsidRPr="00D71AB8" w:rsidRDefault="009E0CDC">
                          <w:pPr>
                            <w:jc w:val="right"/>
                          </w:pPr>
                        </w:p>
                      </w:txbxContent>
                    </wps:txbx>
                    <wps:bodyPr rot="0" vert="horz" wrap="square" lIns="18000" tIns="54000" rIns="18000" bIns="540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95A0F6" id="_x0000_t202" coordsize="21600,21600" o:spt="202" path="m,l,21600r21600,l21600,xe">
              <v:stroke joinstyle="miter"/>
              <v:path gradientshapeok="t" o:connecttype="rect"/>
            </v:shapetype>
            <v:shape id="Cuadro de texto 2" o:spid="_x0000_s1027" type="#_x0000_t202" style="position:absolute;margin-left:200pt;margin-top:9.4pt;width:4in;height:1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" filled="f" stroked="f">
              <v:textbox inset=".5mm,1.5mm,.5mm,1.5mm">
                <w:txbxContent>
                  <w:p w14:paraId="2995A0FC" w14:textId="168A8998" w:rsidR="009E0CDC" w:rsidRPr="00997C34" w:rsidRDefault="001279DF">
                    <w:pPr>
                      <w:jc w:val="right"/>
                      <w:rPr>
                        <w:color w:val="808080" w:themeColor="background1" w:themeShade="80"/>
                        <w:sz w:val="14"/>
                        <w:szCs w:val="14"/>
                      </w:rPr>
                    </w:pPr>
                    <w:r>
                      <w:rPr>
                        <w:rFonts w:ascii="Arial" w:hAnsi="Arial"/>
                        <w:color w:val="808080" w:themeColor="background1" w:themeShade="80"/>
                        <w:sz w:val="14"/>
                        <w:szCs w:val="14"/>
                      </w:rPr>
                      <w:t>F-SI</w:t>
                    </w:r>
                    <w:r w:rsidR="005F38F0" w:rsidRPr="00997C34">
                      <w:rPr>
                        <w:rFonts w:ascii="Arial" w:hAnsi="Arial"/>
                        <w:color w:val="808080" w:themeColor="background1" w:themeShade="80"/>
                        <w:sz w:val="14"/>
                        <w:szCs w:val="14"/>
                      </w:rPr>
                      <w:t>-</w:t>
                    </w:r>
                    <w:r w:rsidR="00BE6582">
                      <w:rPr>
                        <w:rFonts w:ascii="Arial" w:hAnsi="Arial"/>
                        <w:color w:val="808080" w:themeColor="background1" w:themeShade="80"/>
                        <w:sz w:val="14"/>
                        <w:szCs w:val="14"/>
                      </w:rPr>
                      <w:t>13</w:t>
                    </w:r>
                    <w:r>
                      <w:rPr>
                        <w:rFonts w:ascii="Arial" w:hAnsi="Arial"/>
                        <w:color w:val="808080" w:themeColor="background1" w:themeShade="80"/>
                        <w:sz w:val="14"/>
                        <w:szCs w:val="14"/>
                      </w:rPr>
                      <w:t>-GC</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Versión </w:t>
                    </w:r>
                    <w:r w:rsidR="00365218">
                      <w:rPr>
                        <w:rFonts w:ascii="Arial" w:hAnsi="Arial"/>
                        <w:color w:val="808080" w:themeColor="background1" w:themeShade="80"/>
                        <w:sz w:val="14"/>
                        <w:szCs w:val="14"/>
                      </w:rPr>
                      <w:t>3 Vigente</w:t>
                    </w:r>
                    <w:r w:rsidR="005F38F0" w:rsidRPr="00997C34">
                      <w:rPr>
                        <w:rFonts w:ascii="Arial" w:hAnsi="Arial"/>
                        <w:color w:val="808080" w:themeColor="background1" w:themeShade="80"/>
                        <w:sz w:val="14"/>
                        <w:szCs w:val="14"/>
                      </w:rPr>
                      <w:t xml:space="preserve"> desde </w:t>
                    </w:r>
                    <w:r w:rsidR="00A70C7D">
                      <w:rPr>
                        <w:rFonts w:ascii="Arial" w:hAnsi="Arial"/>
                        <w:color w:val="808080" w:themeColor="background1" w:themeShade="80"/>
                        <w:sz w:val="14"/>
                        <w:szCs w:val="14"/>
                      </w:rPr>
                      <w:t>20-08-</w:t>
                    </w:r>
                    <w:r w:rsidR="00365218">
                      <w:rPr>
                        <w:rFonts w:ascii="Arial" w:hAnsi="Arial"/>
                        <w:color w:val="808080" w:themeColor="background1" w:themeShade="80"/>
                        <w:sz w:val="14"/>
                        <w:szCs w:val="14"/>
                      </w:rPr>
                      <w:t>2020</w:t>
                    </w:r>
                    <w:r w:rsidR="00365218" w:rsidRPr="00997C34">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w:t>
                    </w:r>
                    <w:r w:rsidR="005F38F0" w:rsidRPr="00997C34">
                      <w:rPr>
                        <w:rFonts w:ascii="Arial" w:hAnsi="Arial" w:cs="Arial"/>
                        <w:color w:val="808080" w:themeColor="background1" w:themeShade="80"/>
                        <w:sz w:val="14"/>
                        <w:szCs w:val="14"/>
                      </w:rPr>
                      <w:t xml:space="preserve">Página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PAGE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r w:rsidR="005F38F0" w:rsidRPr="00997C34">
                      <w:rPr>
                        <w:rFonts w:ascii="Arial" w:hAnsi="Arial" w:cs="Arial"/>
                        <w:color w:val="808080" w:themeColor="background1" w:themeShade="80"/>
                        <w:sz w:val="14"/>
                        <w:szCs w:val="14"/>
                      </w:rPr>
                      <w:t xml:space="preserve"> de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NUMPAGES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p>
                  <w:p w14:paraId="2995A0FD" w14:textId="77777777" w:rsidR="009E0CDC" w:rsidRPr="00D71AB8" w:rsidRDefault="009E0CDC">
                    <w:pPr>
                      <w:jc w:val="right"/>
                    </w:pPr>
                  </w:p>
                </w:txbxContent>
              </v:textbox>
            </v:shape>
          </w:pict>
        </mc:Fallback>
      </mc:AlternateContent>
    </w:r>
  </w:p>
  <w:p w14:paraId="2995A0EF" w14:textId="77777777" w:rsidR="009E0CDC" w:rsidRDefault="00BE6582">
    <w:pPr>
      <w:pStyle w:val="Encabezado"/>
    </w:pPr>
    <w:r>
      <w:rPr>
        <w:noProof/>
        <w:lang w:val="es-CO" w:eastAsia="es-CO"/>
      </w:rPr>
      <mc:AlternateContent>
        <mc:Choice Requires="wps">
          <w:drawing>
            <wp:anchor distT="0" distB="0" distL="114300" distR="114300" simplePos="0" relativeHeight="251658243" behindDoc="0" locked="0" layoutInCell="1" allowOverlap="1" wp14:anchorId="2995A0F8" wp14:editId="2995A0F9">
              <wp:simplePos x="0" y="0"/>
              <wp:positionH relativeFrom="column">
                <wp:posOffset>-24291</wp:posOffset>
              </wp:positionH>
              <wp:positionV relativeFrom="paragraph">
                <wp:posOffset>125095</wp:posOffset>
              </wp:positionV>
              <wp:extent cx="6264000" cy="0"/>
              <wp:effectExtent l="0" t="0" r="22860" b="19050"/>
              <wp:wrapNone/>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4000" cy="0"/>
                      </a:xfrm>
                      <a:prstGeom prst="line">
                        <a:avLst/>
                      </a:prstGeom>
                      <a:noFill/>
                      <a:ln w="6350">
                        <a:solidFill>
                          <a:srgbClr val="BFBFB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36503940">
            <v:line id="Conector recto 1"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strokeweight=".5pt" from="-1.9pt,9.85pt" to="491.35pt,9.85pt" w14:anchorId="02942F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">
              <v:shadow opacity="22938f" offset="0"/>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E3C75"/>
    <w:multiLevelType w:val="hybridMultilevel"/>
    <w:tmpl w:val="C64009C8"/>
    <w:lvl w:ilvl="0" w:tplc="8BA486B4">
      <w:start w:val="1"/>
      <w:numFmt w:val="decimal"/>
      <w:lvlText w:val="%1."/>
      <w:lvlJc w:val="left"/>
      <w:pPr>
        <w:ind w:left="720" w:hanging="360"/>
      </w:pPr>
      <w:rPr>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72869A2"/>
    <w:multiLevelType w:val="hybridMultilevel"/>
    <w:tmpl w:val="6B96D7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E17728E"/>
    <w:multiLevelType w:val="hybridMultilevel"/>
    <w:tmpl w:val="F3AA656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3B15877"/>
    <w:multiLevelType w:val="hybridMultilevel"/>
    <w:tmpl w:val="50D685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683F0469"/>
    <w:multiLevelType w:val="hybridMultilevel"/>
    <w:tmpl w:val="CA6043CC"/>
    <w:lvl w:ilvl="0" w:tplc="73B4534C">
      <w:start w:val="1"/>
      <w:numFmt w:val="decimal"/>
      <w:lvlText w:val="%1."/>
      <w:lvlJc w:val="left"/>
      <w:pPr>
        <w:ind w:left="720" w:hanging="360"/>
      </w:pPr>
      <w:rPr>
        <w:rFonts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14067654">
    <w:abstractNumId w:val="2"/>
  </w:num>
  <w:num w:numId="2" w16cid:durableId="815221968">
    <w:abstractNumId w:val="0"/>
  </w:num>
  <w:num w:numId="3" w16cid:durableId="1755206194">
    <w:abstractNumId w:val="4"/>
  </w:num>
  <w:num w:numId="4" w16cid:durableId="1843666347">
    <w:abstractNumId w:val="3"/>
  </w:num>
  <w:num w:numId="5" w16cid:durableId="8034995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ocumentProtection w:edit="readOnly"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6582"/>
    <w:rsid w:val="0000074F"/>
    <w:rsid w:val="00000F27"/>
    <w:rsid w:val="00004D69"/>
    <w:rsid w:val="00005FF8"/>
    <w:rsid w:val="00007395"/>
    <w:rsid w:val="00007C76"/>
    <w:rsid w:val="00012492"/>
    <w:rsid w:val="000125D1"/>
    <w:rsid w:val="00012A02"/>
    <w:rsid w:val="00013F44"/>
    <w:rsid w:val="0001656C"/>
    <w:rsid w:val="00016AC6"/>
    <w:rsid w:val="00022385"/>
    <w:rsid w:val="00022BB9"/>
    <w:rsid w:val="000231A2"/>
    <w:rsid w:val="00024C75"/>
    <w:rsid w:val="00025E17"/>
    <w:rsid w:val="00030A60"/>
    <w:rsid w:val="00030B4D"/>
    <w:rsid w:val="0003223C"/>
    <w:rsid w:val="0003346E"/>
    <w:rsid w:val="00033CA7"/>
    <w:rsid w:val="00033FFB"/>
    <w:rsid w:val="00034BDC"/>
    <w:rsid w:val="00035A13"/>
    <w:rsid w:val="00037B0F"/>
    <w:rsid w:val="00040CAD"/>
    <w:rsid w:val="00041F5E"/>
    <w:rsid w:val="0004221D"/>
    <w:rsid w:val="00042CD9"/>
    <w:rsid w:val="0004402F"/>
    <w:rsid w:val="000467B2"/>
    <w:rsid w:val="00046959"/>
    <w:rsid w:val="00051534"/>
    <w:rsid w:val="00052278"/>
    <w:rsid w:val="00053FC9"/>
    <w:rsid w:val="000548F9"/>
    <w:rsid w:val="00055583"/>
    <w:rsid w:val="00056E7B"/>
    <w:rsid w:val="00057752"/>
    <w:rsid w:val="00060285"/>
    <w:rsid w:val="000628FB"/>
    <w:rsid w:val="00062B3E"/>
    <w:rsid w:val="00063400"/>
    <w:rsid w:val="00065A91"/>
    <w:rsid w:val="0006752D"/>
    <w:rsid w:val="00067A53"/>
    <w:rsid w:val="000702AA"/>
    <w:rsid w:val="000730B3"/>
    <w:rsid w:val="00073116"/>
    <w:rsid w:val="00074520"/>
    <w:rsid w:val="000752C5"/>
    <w:rsid w:val="000753AA"/>
    <w:rsid w:val="000754B1"/>
    <w:rsid w:val="000810FE"/>
    <w:rsid w:val="00084B27"/>
    <w:rsid w:val="00092765"/>
    <w:rsid w:val="00093274"/>
    <w:rsid w:val="00093992"/>
    <w:rsid w:val="000940E3"/>
    <w:rsid w:val="000949EE"/>
    <w:rsid w:val="0009552B"/>
    <w:rsid w:val="00097D23"/>
    <w:rsid w:val="000A03B0"/>
    <w:rsid w:val="000A087D"/>
    <w:rsid w:val="000A1B77"/>
    <w:rsid w:val="000A2294"/>
    <w:rsid w:val="000A230D"/>
    <w:rsid w:val="000A27BD"/>
    <w:rsid w:val="000A2E3A"/>
    <w:rsid w:val="000A3927"/>
    <w:rsid w:val="000A50AC"/>
    <w:rsid w:val="000A701D"/>
    <w:rsid w:val="000B0C8C"/>
    <w:rsid w:val="000B167F"/>
    <w:rsid w:val="000B3455"/>
    <w:rsid w:val="000B587B"/>
    <w:rsid w:val="000B5974"/>
    <w:rsid w:val="000B69B5"/>
    <w:rsid w:val="000B79BC"/>
    <w:rsid w:val="000C404C"/>
    <w:rsid w:val="000C5D4A"/>
    <w:rsid w:val="000C60BA"/>
    <w:rsid w:val="000C6E49"/>
    <w:rsid w:val="000C75C4"/>
    <w:rsid w:val="000D06F4"/>
    <w:rsid w:val="000D10D1"/>
    <w:rsid w:val="000D154E"/>
    <w:rsid w:val="000D31E2"/>
    <w:rsid w:val="000D3434"/>
    <w:rsid w:val="000D5AC0"/>
    <w:rsid w:val="000D7E10"/>
    <w:rsid w:val="000E1A7D"/>
    <w:rsid w:val="000E27E1"/>
    <w:rsid w:val="000E3204"/>
    <w:rsid w:val="000E4A59"/>
    <w:rsid w:val="000E4ECF"/>
    <w:rsid w:val="000E5DED"/>
    <w:rsid w:val="000F0FFF"/>
    <w:rsid w:val="000F4066"/>
    <w:rsid w:val="000F45A7"/>
    <w:rsid w:val="000F47DE"/>
    <w:rsid w:val="000F68F3"/>
    <w:rsid w:val="000F6976"/>
    <w:rsid w:val="000F6A5A"/>
    <w:rsid w:val="00101808"/>
    <w:rsid w:val="00101B00"/>
    <w:rsid w:val="00102092"/>
    <w:rsid w:val="00106D9A"/>
    <w:rsid w:val="00107AD6"/>
    <w:rsid w:val="001105AC"/>
    <w:rsid w:val="001108B6"/>
    <w:rsid w:val="00110B55"/>
    <w:rsid w:val="00111698"/>
    <w:rsid w:val="00111988"/>
    <w:rsid w:val="00116BB0"/>
    <w:rsid w:val="00123A36"/>
    <w:rsid w:val="00126C30"/>
    <w:rsid w:val="0012798F"/>
    <w:rsid w:val="001279DF"/>
    <w:rsid w:val="001306B6"/>
    <w:rsid w:val="00131BF0"/>
    <w:rsid w:val="001333B9"/>
    <w:rsid w:val="00134081"/>
    <w:rsid w:val="00134A40"/>
    <w:rsid w:val="00137BCD"/>
    <w:rsid w:val="001400B6"/>
    <w:rsid w:val="00140B05"/>
    <w:rsid w:val="00141229"/>
    <w:rsid w:val="00141B4F"/>
    <w:rsid w:val="00142618"/>
    <w:rsid w:val="00143783"/>
    <w:rsid w:val="00144E60"/>
    <w:rsid w:val="00146037"/>
    <w:rsid w:val="00147D82"/>
    <w:rsid w:val="00150CD6"/>
    <w:rsid w:val="001520E2"/>
    <w:rsid w:val="00152CF2"/>
    <w:rsid w:val="001535B3"/>
    <w:rsid w:val="001541C4"/>
    <w:rsid w:val="00154578"/>
    <w:rsid w:val="00155E51"/>
    <w:rsid w:val="00156327"/>
    <w:rsid w:val="001569C0"/>
    <w:rsid w:val="001577DF"/>
    <w:rsid w:val="001618FB"/>
    <w:rsid w:val="00161D9D"/>
    <w:rsid w:val="00165720"/>
    <w:rsid w:val="00165890"/>
    <w:rsid w:val="0017002E"/>
    <w:rsid w:val="0017339F"/>
    <w:rsid w:val="001733C4"/>
    <w:rsid w:val="00173A8B"/>
    <w:rsid w:val="00175613"/>
    <w:rsid w:val="00176CBB"/>
    <w:rsid w:val="00176EB3"/>
    <w:rsid w:val="001814AC"/>
    <w:rsid w:val="0018373B"/>
    <w:rsid w:val="00183B80"/>
    <w:rsid w:val="001858A7"/>
    <w:rsid w:val="00186C72"/>
    <w:rsid w:val="00191259"/>
    <w:rsid w:val="00192A7E"/>
    <w:rsid w:val="00193C16"/>
    <w:rsid w:val="00194635"/>
    <w:rsid w:val="00194EFB"/>
    <w:rsid w:val="00195A9B"/>
    <w:rsid w:val="00195D23"/>
    <w:rsid w:val="001A27E9"/>
    <w:rsid w:val="001A2AC2"/>
    <w:rsid w:val="001A3533"/>
    <w:rsid w:val="001A42FC"/>
    <w:rsid w:val="001A4D88"/>
    <w:rsid w:val="001A7187"/>
    <w:rsid w:val="001A7A76"/>
    <w:rsid w:val="001B37BB"/>
    <w:rsid w:val="001B38AC"/>
    <w:rsid w:val="001B3A54"/>
    <w:rsid w:val="001B3F29"/>
    <w:rsid w:val="001B41AF"/>
    <w:rsid w:val="001B6827"/>
    <w:rsid w:val="001C2461"/>
    <w:rsid w:val="001C3609"/>
    <w:rsid w:val="001C3CE4"/>
    <w:rsid w:val="001C5A69"/>
    <w:rsid w:val="001C7BAA"/>
    <w:rsid w:val="001D23A2"/>
    <w:rsid w:val="001D27A2"/>
    <w:rsid w:val="001D3310"/>
    <w:rsid w:val="001D41B8"/>
    <w:rsid w:val="001D4EEA"/>
    <w:rsid w:val="001D6604"/>
    <w:rsid w:val="001D683A"/>
    <w:rsid w:val="001D6C00"/>
    <w:rsid w:val="001D77DE"/>
    <w:rsid w:val="001D79BA"/>
    <w:rsid w:val="001D7F71"/>
    <w:rsid w:val="001E0420"/>
    <w:rsid w:val="001E0C5F"/>
    <w:rsid w:val="001E0D5B"/>
    <w:rsid w:val="001E178D"/>
    <w:rsid w:val="001E5464"/>
    <w:rsid w:val="001E6728"/>
    <w:rsid w:val="001F00DE"/>
    <w:rsid w:val="001F11D5"/>
    <w:rsid w:val="001F6997"/>
    <w:rsid w:val="001F6BBA"/>
    <w:rsid w:val="001F6F26"/>
    <w:rsid w:val="0020058C"/>
    <w:rsid w:val="002016DC"/>
    <w:rsid w:val="002018EF"/>
    <w:rsid w:val="002039D1"/>
    <w:rsid w:val="00204B8D"/>
    <w:rsid w:val="00205DAC"/>
    <w:rsid w:val="00207842"/>
    <w:rsid w:val="00210810"/>
    <w:rsid w:val="002121EB"/>
    <w:rsid w:val="002129E4"/>
    <w:rsid w:val="00215723"/>
    <w:rsid w:val="002159AF"/>
    <w:rsid w:val="002162BC"/>
    <w:rsid w:val="002165DD"/>
    <w:rsid w:val="00217896"/>
    <w:rsid w:val="00217BA8"/>
    <w:rsid w:val="002209E7"/>
    <w:rsid w:val="00221B11"/>
    <w:rsid w:val="0022257B"/>
    <w:rsid w:val="00222E98"/>
    <w:rsid w:val="00223535"/>
    <w:rsid w:val="00223CF8"/>
    <w:rsid w:val="00225906"/>
    <w:rsid w:val="002260B9"/>
    <w:rsid w:val="00226896"/>
    <w:rsid w:val="00227875"/>
    <w:rsid w:val="002301A9"/>
    <w:rsid w:val="002302BC"/>
    <w:rsid w:val="00230611"/>
    <w:rsid w:val="00230E1B"/>
    <w:rsid w:val="002327D8"/>
    <w:rsid w:val="00236805"/>
    <w:rsid w:val="0024032A"/>
    <w:rsid w:val="002405D5"/>
    <w:rsid w:val="00240E33"/>
    <w:rsid w:val="002424E0"/>
    <w:rsid w:val="002432E1"/>
    <w:rsid w:val="00246EBC"/>
    <w:rsid w:val="00250E07"/>
    <w:rsid w:val="00252B2A"/>
    <w:rsid w:val="00253560"/>
    <w:rsid w:val="002564C6"/>
    <w:rsid w:val="002608DF"/>
    <w:rsid w:val="0026091C"/>
    <w:rsid w:val="002628F9"/>
    <w:rsid w:val="002643BF"/>
    <w:rsid w:val="00264408"/>
    <w:rsid w:val="00264434"/>
    <w:rsid w:val="0026744D"/>
    <w:rsid w:val="002707AE"/>
    <w:rsid w:val="00274F9F"/>
    <w:rsid w:val="00275FA2"/>
    <w:rsid w:val="00276FD6"/>
    <w:rsid w:val="00280DEA"/>
    <w:rsid w:val="002814ED"/>
    <w:rsid w:val="002817C0"/>
    <w:rsid w:val="0028206A"/>
    <w:rsid w:val="002834C1"/>
    <w:rsid w:val="00283739"/>
    <w:rsid w:val="002840A6"/>
    <w:rsid w:val="00286D07"/>
    <w:rsid w:val="00287311"/>
    <w:rsid w:val="00290DBD"/>
    <w:rsid w:val="00292485"/>
    <w:rsid w:val="0029298B"/>
    <w:rsid w:val="00297A70"/>
    <w:rsid w:val="002A137D"/>
    <w:rsid w:val="002A2CE7"/>
    <w:rsid w:val="002A364D"/>
    <w:rsid w:val="002A38FE"/>
    <w:rsid w:val="002A3E58"/>
    <w:rsid w:val="002A48D7"/>
    <w:rsid w:val="002A6CE3"/>
    <w:rsid w:val="002A6D99"/>
    <w:rsid w:val="002A7047"/>
    <w:rsid w:val="002A7059"/>
    <w:rsid w:val="002B2092"/>
    <w:rsid w:val="002B4903"/>
    <w:rsid w:val="002B5A58"/>
    <w:rsid w:val="002B6565"/>
    <w:rsid w:val="002B6FE6"/>
    <w:rsid w:val="002B7544"/>
    <w:rsid w:val="002C3787"/>
    <w:rsid w:val="002C5F4E"/>
    <w:rsid w:val="002C6975"/>
    <w:rsid w:val="002D0DFC"/>
    <w:rsid w:val="002D29CE"/>
    <w:rsid w:val="002D2A40"/>
    <w:rsid w:val="002D2D8C"/>
    <w:rsid w:val="002D3FB1"/>
    <w:rsid w:val="002D6B15"/>
    <w:rsid w:val="002D7E54"/>
    <w:rsid w:val="002E04CE"/>
    <w:rsid w:val="002E16A6"/>
    <w:rsid w:val="002E2176"/>
    <w:rsid w:val="002E2667"/>
    <w:rsid w:val="002E2CCD"/>
    <w:rsid w:val="002E49D9"/>
    <w:rsid w:val="002E7B68"/>
    <w:rsid w:val="002F04B3"/>
    <w:rsid w:val="002F1576"/>
    <w:rsid w:val="002F18B2"/>
    <w:rsid w:val="002F389E"/>
    <w:rsid w:val="002F5BA1"/>
    <w:rsid w:val="003005BD"/>
    <w:rsid w:val="00301D48"/>
    <w:rsid w:val="00302707"/>
    <w:rsid w:val="0030344B"/>
    <w:rsid w:val="00305B7E"/>
    <w:rsid w:val="00306A44"/>
    <w:rsid w:val="00307148"/>
    <w:rsid w:val="00307D20"/>
    <w:rsid w:val="00312F89"/>
    <w:rsid w:val="00313502"/>
    <w:rsid w:val="003135A5"/>
    <w:rsid w:val="0031577F"/>
    <w:rsid w:val="00316942"/>
    <w:rsid w:val="00320A2E"/>
    <w:rsid w:val="00321B28"/>
    <w:rsid w:val="00323072"/>
    <w:rsid w:val="00323AC4"/>
    <w:rsid w:val="003246E4"/>
    <w:rsid w:val="00324CE9"/>
    <w:rsid w:val="00325AF6"/>
    <w:rsid w:val="003262E4"/>
    <w:rsid w:val="00326BBD"/>
    <w:rsid w:val="00330137"/>
    <w:rsid w:val="00331453"/>
    <w:rsid w:val="00333841"/>
    <w:rsid w:val="00333E64"/>
    <w:rsid w:val="003355BF"/>
    <w:rsid w:val="00335EA7"/>
    <w:rsid w:val="00336F50"/>
    <w:rsid w:val="003377C9"/>
    <w:rsid w:val="00341B08"/>
    <w:rsid w:val="0034215C"/>
    <w:rsid w:val="00342192"/>
    <w:rsid w:val="003441F8"/>
    <w:rsid w:val="003447F3"/>
    <w:rsid w:val="00345E00"/>
    <w:rsid w:val="00350B13"/>
    <w:rsid w:val="00352C72"/>
    <w:rsid w:val="003531FA"/>
    <w:rsid w:val="00354738"/>
    <w:rsid w:val="00357AF7"/>
    <w:rsid w:val="00360E5C"/>
    <w:rsid w:val="00361172"/>
    <w:rsid w:val="0036127D"/>
    <w:rsid w:val="00362F2F"/>
    <w:rsid w:val="00363CDD"/>
    <w:rsid w:val="00364C54"/>
    <w:rsid w:val="00365218"/>
    <w:rsid w:val="0036659D"/>
    <w:rsid w:val="00372A92"/>
    <w:rsid w:val="00372E60"/>
    <w:rsid w:val="003730F0"/>
    <w:rsid w:val="00373DE6"/>
    <w:rsid w:val="003741D9"/>
    <w:rsid w:val="00374FA5"/>
    <w:rsid w:val="00377D3A"/>
    <w:rsid w:val="00381555"/>
    <w:rsid w:val="00382FE9"/>
    <w:rsid w:val="00383CEF"/>
    <w:rsid w:val="00384A8C"/>
    <w:rsid w:val="00391031"/>
    <w:rsid w:val="00391353"/>
    <w:rsid w:val="00396513"/>
    <w:rsid w:val="00396B05"/>
    <w:rsid w:val="003975CA"/>
    <w:rsid w:val="00397C16"/>
    <w:rsid w:val="003A0C58"/>
    <w:rsid w:val="003A3406"/>
    <w:rsid w:val="003A5ABA"/>
    <w:rsid w:val="003A6EFE"/>
    <w:rsid w:val="003A777C"/>
    <w:rsid w:val="003A7C3D"/>
    <w:rsid w:val="003A7D13"/>
    <w:rsid w:val="003A7D3A"/>
    <w:rsid w:val="003B346B"/>
    <w:rsid w:val="003B3583"/>
    <w:rsid w:val="003B3E65"/>
    <w:rsid w:val="003B43F2"/>
    <w:rsid w:val="003B5411"/>
    <w:rsid w:val="003B718A"/>
    <w:rsid w:val="003C03D6"/>
    <w:rsid w:val="003C14B7"/>
    <w:rsid w:val="003C2A9F"/>
    <w:rsid w:val="003C31E5"/>
    <w:rsid w:val="003C40EC"/>
    <w:rsid w:val="003C49A7"/>
    <w:rsid w:val="003C69A9"/>
    <w:rsid w:val="003D00D8"/>
    <w:rsid w:val="003D0F8F"/>
    <w:rsid w:val="003D15C4"/>
    <w:rsid w:val="003D18F8"/>
    <w:rsid w:val="003D2057"/>
    <w:rsid w:val="003D4368"/>
    <w:rsid w:val="003D47E3"/>
    <w:rsid w:val="003D4850"/>
    <w:rsid w:val="003D6A5D"/>
    <w:rsid w:val="003E2A69"/>
    <w:rsid w:val="003E71C6"/>
    <w:rsid w:val="003F1B0B"/>
    <w:rsid w:val="003F1D55"/>
    <w:rsid w:val="003F1F86"/>
    <w:rsid w:val="003F4F6A"/>
    <w:rsid w:val="003F746E"/>
    <w:rsid w:val="00400488"/>
    <w:rsid w:val="00400EDC"/>
    <w:rsid w:val="0040124C"/>
    <w:rsid w:val="0040170D"/>
    <w:rsid w:val="0040256B"/>
    <w:rsid w:val="00405CA7"/>
    <w:rsid w:val="00407B84"/>
    <w:rsid w:val="00412D82"/>
    <w:rsid w:val="004151CD"/>
    <w:rsid w:val="004216F8"/>
    <w:rsid w:val="00421B13"/>
    <w:rsid w:val="00423149"/>
    <w:rsid w:val="004265E1"/>
    <w:rsid w:val="00426DF6"/>
    <w:rsid w:val="00426F95"/>
    <w:rsid w:val="0042724C"/>
    <w:rsid w:val="004316C2"/>
    <w:rsid w:val="004327C1"/>
    <w:rsid w:val="00433D8C"/>
    <w:rsid w:val="00434612"/>
    <w:rsid w:val="00437625"/>
    <w:rsid w:val="00437974"/>
    <w:rsid w:val="0044549E"/>
    <w:rsid w:val="00445EC7"/>
    <w:rsid w:val="0045243E"/>
    <w:rsid w:val="004533EF"/>
    <w:rsid w:val="0045406B"/>
    <w:rsid w:val="004541DF"/>
    <w:rsid w:val="00454465"/>
    <w:rsid w:val="004561B0"/>
    <w:rsid w:val="00460A0F"/>
    <w:rsid w:val="00462CC7"/>
    <w:rsid w:val="00464558"/>
    <w:rsid w:val="00464844"/>
    <w:rsid w:val="00464878"/>
    <w:rsid w:val="00464996"/>
    <w:rsid w:val="004655F7"/>
    <w:rsid w:val="00465910"/>
    <w:rsid w:val="00467B85"/>
    <w:rsid w:val="00467C0B"/>
    <w:rsid w:val="00472102"/>
    <w:rsid w:val="0047425E"/>
    <w:rsid w:val="004805C2"/>
    <w:rsid w:val="004808B4"/>
    <w:rsid w:val="00481624"/>
    <w:rsid w:val="00481B46"/>
    <w:rsid w:val="00487ACF"/>
    <w:rsid w:val="0049276E"/>
    <w:rsid w:val="0049290A"/>
    <w:rsid w:val="00497372"/>
    <w:rsid w:val="004A080E"/>
    <w:rsid w:val="004A2ABD"/>
    <w:rsid w:val="004A2EE0"/>
    <w:rsid w:val="004A2EF3"/>
    <w:rsid w:val="004A321F"/>
    <w:rsid w:val="004A58D0"/>
    <w:rsid w:val="004A62B9"/>
    <w:rsid w:val="004A7C7A"/>
    <w:rsid w:val="004B0AF0"/>
    <w:rsid w:val="004B2770"/>
    <w:rsid w:val="004B4CE9"/>
    <w:rsid w:val="004B5F43"/>
    <w:rsid w:val="004B5FEF"/>
    <w:rsid w:val="004B7AFA"/>
    <w:rsid w:val="004C141D"/>
    <w:rsid w:val="004C15C0"/>
    <w:rsid w:val="004C1FD8"/>
    <w:rsid w:val="004C22B7"/>
    <w:rsid w:val="004C28AE"/>
    <w:rsid w:val="004C32EB"/>
    <w:rsid w:val="004C454F"/>
    <w:rsid w:val="004C467D"/>
    <w:rsid w:val="004C52F2"/>
    <w:rsid w:val="004C5EF7"/>
    <w:rsid w:val="004C7376"/>
    <w:rsid w:val="004D0204"/>
    <w:rsid w:val="004D0C67"/>
    <w:rsid w:val="004D2E64"/>
    <w:rsid w:val="004D2F55"/>
    <w:rsid w:val="004D5FA5"/>
    <w:rsid w:val="004D6055"/>
    <w:rsid w:val="004D6C17"/>
    <w:rsid w:val="004D6FDA"/>
    <w:rsid w:val="004D72B9"/>
    <w:rsid w:val="004D76EB"/>
    <w:rsid w:val="004D7B3D"/>
    <w:rsid w:val="004E3753"/>
    <w:rsid w:val="004E37B6"/>
    <w:rsid w:val="004E50D8"/>
    <w:rsid w:val="004F11B8"/>
    <w:rsid w:val="004F168B"/>
    <w:rsid w:val="004F1F0C"/>
    <w:rsid w:val="004F2342"/>
    <w:rsid w:val="004F249D"/>
    <w:rsid w:val="004F31F3"/>
    <w:rsid w:val="004F4799"/>
    <w:rsid w:val="004F50F3"/>
    <w:rsid w:val="004F62FA"/>
    <w:rsid w:val="004F7086"/>
    <w:rsid w:val="004F7311"/>
    <w:rsid w:val="004FB2B2"/>
    <w:rsid w:val="00500117"/>
    <w:rsid w:val="005016EA"/>
    <w:rsid w:val="005018AF"/>
    <w:rsid w:val="005034A8"/>
    <w:rsid w:val="005035D9"/>
    <w:rsid w:val="005066AC"/>
    <w:rsid w:val="00506DAF"/>
    <w:rsid w:val="00510048"/>
    <w:rsid w:val="005101E0"/>
    <w:rsid w:val="00511CC9"/>
    <w:rsid w:val="00511FDE"/>
    <w:rsid w:val="00514356"/>
    <w:rsid w:val="00521B67"/>
    <w:rsid w:val="00521CE5"/>
    <w:rsid w:val="00521D5A"/>
    <w:rsid w:val="005221E5"/>
    <w:rsid w:val="00522783"/>
    <w:rsid w:val="00523EEC"/>
    <w:rsid w:val="005250CD"/>
    <w:rsid w:val="0052529B"/>
    <w:rsid w:val="00526390"/>
    <w:rsid w:val="00526860"/>
    <w:rsid w:val="0052737E"/>
    <w:rsid w:val="0053452C"/>
    <w:rsid w:val="00536765"/>
    <w:rsid w:val="0054065B"/>
    <w:rsid w:val="00540980"/>
    <w:rsid w:val="005416C2"/>
    <w:rsid w:val="00541DEF"/>
    <w:rsid w:val="00542B39"/>
    <w:rsid w:val="005432DE"/>
    <w:rsid w:val="00543E2D"/>
    <w:rsid w:val="005459D8"/>
    <w:rsid w:val="00546138"/>
    <w:rsid w:val="00550F3F"/>
    <w:rsid w:val="005524EF"/>
    <w:rsid w:val="005536BF"/>
    <w:rsid w:val="005549C7"/>
    <w:rsid w:val="00554C80"/>
    <w:rsid w:val="00557525"/>
    <w:rsid w:val="00561AC2"/>
    <w:rsid w:val="00562BD2"/>
    <w:rsid w:val="00564214"/>
    <w:rsid w:val="00564EEA"/>
    <w:rsid w:val="00566CB8"/>
    <w:rsid w:val="0057298D"/>
    <w:rsid w:val="00572FCF"/>
    <w:rsid w:val="005737A1"/>
    <w:rsid w:val="00577486"/>
    <w:rsid w:val="00577C83"/>
    <w:rsid w:val="00580775"/>
    <w:rsid w:val="005836A8"/>
    <w:rsid w:val="00583C7C"/>
    <w:rsid w:val="00585017"/>
    <w:rsid w:val="00590644"/>
    <w:rsid w:val="0059064A"/>
    <w:rsid w:val="005908A4"/>
    <w:rsid w:val="005908AF"/>
    <w:rsid w:val="005914CD"/>
    <w:rsid w:val="00591B83"/>
    <w:rsid w:val="0059227C"/>
    <w:rsid w:val="00596F20"/>
    <w:rsid w:val="005A31A7"/>
    <w:rsid w:val="005A375F"/>
    <w:rsid w:val="005A3CE5"/>
    <w:rsid w:val="005A470B"/>
    <w:rsid w:val="005A57F7"/>
    <w:rsid w:val="005A61AD"/>
    <w:rsid w:val="005A6844"/>
    <w:rsid w:val="005A6EE8"/>
    <w:rsid w:val="005B0857"/>
    <w:rsid w:val="005B0BA9"/>
    <w:rsid w:val="005B28EB"/>
    <w:rsid w:val="005B3334"/>
    <w:rsid w:val="005B3507"/>
    <w:rsid w:val="005B3C75"/>
    <w:rsid w:val="005B5835"/>
    <w:rsid w:val="005B625F"/>
    <w:rsid w:val="005C5317"/>
    <w:rsid w:val="005C617F"/>
    <w:rsid w:val="005C75CB"/>
    <w:rsid w:val="005C7F27"/>
    <w:rsid w:val="005D0EC3"/>
    <w:rsid w:val="005D2D1A"/>
    <w:rsid w:val="005D462E"/>
    <w:rsid w:val="005D5999"/>
    <w:rsid w:val="005D5C59"/>
    <w:rsid w:val="005D7500"/>
    <w:rsid w:val="005D7C2D"/>
    <w:rsid w:val="005E3BD2"/>
    <w:rsid w:val="005E3CE5"/>
    <w:rsid w:val="005E4A78"/>
    <w:rsid w:val="005F0033"/>
    <w:rsid w:val="005F2E8B"/>
    <w:rsid w:val="005F38F0"/>
    <w:rsid w:val="005F7D54"/>
    <w:rsid w:val="006033E0"/>
    <w:rsid w:val="0060342E"/>
    <w:rsid w:val="0060409F"/>
    <w:rsid w:val="006042B5"/>
    <w:rsid w:val="006071CD"/>
    <w:rsid w:val="006079BE"/>
    <w:rsid w:val="00607E06"/>
    <w:rsid w:val="00610EB7"/>
    <w:rsid w:val="00612739"/>
    <w:rsid w:val="0061597E"/>
    <w:rsid w:val="00620459"/>
    <w:rsid w:val="006206BF"/>
    <w:rsid w:val="00620C3A"/>
    <w:rsid w:val="00621B57"/>
    <w:rsid w:val="00625847"/>
    <w:rsid w:val="006276F3"/>
    <w:rsid w:val="006303C8"/>
    <w:rsid w:val="006324CA"/>
    <w:rsid w:val="00633125"/>
    <w:rsid w:val="0063402D"/>
    <w:rsid w:val="006345CF"/>
    <w:rsid w:val="00634929"/>
    <w:rsid w:val="00635506"/>
    <w:rsid w:val="006361A0"/>
    <w:rsid w:val="0063633A"/>
    <w:rsid w:val="0064019D"/>
    <w:rsid w:val="006415BD"/>
    <w:rsid w:val="00641E16"/>
    <w:rsid w:val="00643B0F"/>
    <w:rsid w:val="00643D1C"/>
    <w:rsid w:val="00647318"/>
    <w:rsid w:val="00647D80"/>
    <w:rsid w:val="006504C5"/>
    <w:rsid w:val="00650C0F"/>
    <w:rsid w:val="0065422C"/>
    <w:rsid w:val="00655937"/>
    <w:rsid w:val="006568F1"/>
    <w:rsid w:val="00656D83"/>
    <w:rsid w:val="006603BA"/>
    <w:rsid w:val="006628AF"/>
    <w:rsid w:val="006644B4"/>
    <w:rsid w:val="006675F7"/>
    <w:rsid w:val="006701EA"/>
    <w:rsid w:val="006728FF"/>
    <w:rsid w:val="0067455F"/>
    <w:rsid w:val="00674EAC"/>
    <w:rsid w:val="00675135"/>
    <w:rsid w:val="0067566A"/>
    <w:rsid w:val="00677C2F"/>
    <w:rsid w:val="00677D9E"/>
    <w:rsid w:val="00677F07"/>
    <w:rsid w:val="00680CB8"/>
    <w:rsid w:val="00681CA7"/>
    <w:rsid w:val="006820AD"/>
    <w:rsid w:val="006830F0"/>
    <w:rsid w:val="006863E6"/>
    <w:rsid w:val="006871F1"/>
    <w:rsid w:val="00691641"/>
    <w:rsid w:val="00691D1F"/>
    <w:rsid w:val="00693B44"/>
    <w:rsid w:val="00693E6F"/>
    <w:rsid w:val="0069416D"/>
    <w:rsid w:val="006A11AE"/>
    <w:rsid w:val="006A1D1F"/>
    <w:rsid w:val="006A3A71"/>
    <w:rsid w:val="006A3BDC"/>
    <w:rsid w:val="006A67A4"/>
    <w:rsid w:val="006A6D61"/>
    <w:rsid w:val="006A775D"/>
    <w:rsid w:val="006A7F2B"/>
    <w:rsid w:val="006A7F6D"/>
    <w:rsid w:val="006B038E"/>
    <w:rsid w:val="006B0B14"/>
    <w:rsid w:val="006B398E"/>
    <w:rsid w:val="006B4590"/>
    <w:rsid w:val="006B7BA5"/>
    <w:rsid w:val="006B7D3D"/>
    <w:rsid w:val="006C22A6"/>
    <w:rsid w:val="006C3F42"/>
    <w:rsid w:val="006C5EC0"/>
    <w:rsid w:val="006C76BA"/>
    <w:rsid w:val="006D0325"/>
    <w:rsid w:val="006D08B4"/>
    <w:rsid w:val="006D4E96"/>
    <w:rsid w:val="006D629A"/>
    <w:rsid w:val="006D6616"/>
    <w:rsid w:val="006D6A24"/>
    <w:rsid w:val="006D6A3B"/>
    <w:rsid w:val="006E1245"/>
    <w:rsid w:val="006E1ABE"/>
    <w:rsid w:val="006E1BD9"/>
    <w:rsid w:val="006E2E02"/>
    <w:rsid w:val="006E7B10"/>
    <w:rsid w:val="006F26A9"/>
    <w:rsid w:val="006F38FA"/>
    <w:rsid w:val="006F3CBA"/>
    <w:rsid w:val="006F4607"/>
    <w:rsid w:val="006F5500"/>
    <w:rsid w:val="006F76CC"/>
    <w:rsid w:val="00701106"/>
    <w:rsid w:val="0070138E"/>
    <w:rsid w:val="00702453"/>
    <w:rsid w:val="00702F6A"/>
    <w:rsid w:val="00704BC1"/>
    <w:rsid w:val="00705049"/>
    <w:rsid w:val="00707548"/>
    <w:rsid w:val="00710F85"/>
    <w:rsid w:val="007149E4"/>
    <w:rsid w:val="00716A05"/>
    <w:rsid w:val="00717CEB"/>
    <w:rsid w:val="00720546"/>
    <w:rsid w:val="00720BB6"/>
    <w:rsid w:val="00723DFD"/>
    <w:rsid w:val="00723E5D"/>
    <w:rsid w:val="00725E88"/>
    <w:rsid w:val="007267EA"/>
    <w:rsid w:val="00726948"/>
    <w:rsid w:val="0072739D"/>
    <w:rsid w:val="007273EE"/>
    <w:rsid w:val="007276CE"/>
    <w:rsid w:val="00727A77"/>
    <w:rsid w:val="007325F3"/>
    <w:rsid w:val="007336C2"/>
    <w:rsid w:val="00733947"/>
    <w:rsid w:val="00733CA6"/>
    <w:rsid w:val="007363A9"/>
    <w:rsid w:val="00737876"/>
    <w:rsid w:val="00740011"/>
    <w:rsid w:val="007446AD"/>
    <w:rsid w:val="00746E35"/>
    <w:rsid w:val="00751EA1"/>
    <w:rsid w:val="00754A7A"/>
    <w:rsid w:val="00754B6E"/>
    <w:rsid w:val="007560EC"/>
    <w:rsid w:val="00760C31"/>
    <w:rsid w:val="00760EF2"/>
    <w:rsid w:val="00760FFC"/>
    <w:rsid w:val="007638C3"/>
    <w:rsid w:val="00763AC8"/>
    <w:rsid w:val="007648BB"/>
    <w:rsid w:val="00765776"/>
    <w:rsid w:val="00765863"/>
    <w:rsid w:val="007667F6"/>
    <w:rsid w:val="00766823"/>
    <w:rsid w:val="0076C151"/>
    <w:rsid w:val="0077153F"/>
    <w:rsid w:val="007719FD"/>
    <w:rsid w:val="00772F34"/>
    <w:rsid w:val="00775811"/>
    <w:rsid w:val="00784949"/>
    <w:rsid w:val="00785B54"/>
    <w:rsid w:val="007869F0"/>
    <w:rsid w:val="00790E06"/>
    <w:rsid w:val="00791D66"/>
    <w:rsid w:val="007933F4"/>
    <w:rsid w:val="00793750"/>
    <w:rsid w:val="00793DAC"/>
    <w:rsid w:val="007941E6"/>
    <w:rsid w:val="00796C34"/>
    <w:rsid w:val="007A0F6C"/>
    <w:rsid w:val="007A2198"/>
    <w:rsid w:val="007A2A31"/>
    <w:rsid w:val="007A2AEE"/>
    <w:rsid w:val="007A37C4"/>
    <w:rsid w:val="007A48EC"/>
    <w:rsid w:val="007A4CD2"/>
    <w:rsid w:val="007A70A4"/>
    <w:rsid w:val="007B107E"/>
    <w:rsid w:val="007B1FD6"/>
    <w:rsid w:val="007B2114"/>
    <w:rsid w:val="007B3D41"/>
    <w:rsid w:val="007B6B5D"/>
    <w:rsid w:val="007B70E2"/>
    <w:rsid w:val="007B724B"/>
    <w:rsid w:val="007C0422"/>
    <w:rsid w:val="007C0745"/>
    <w:rsid w:val="007C1D1C"/>
    <w:rsid w:val="007C1FEB"/>
    <w:rsid w:val="007D010F"/>
    <w:rsid w:val="007D4AC5"/>
    <w:rsid w:val="007D5999"/>
    <w:rsid w:val="007D5FA8"/>
    <w:rsid w:val="007D64B6"/>
    <w:rsid w:val="007D66DE"/>
    <w:rsid w:val="007E023A"/>
    <w:rsid w:val="007E2243"/>
    <w:rsid w:val="007E2577"/>
    <w:rsid w:val="007E27B4"/>
    <w:rsid w:val="007E32C4"/>
    <w:rsid w:val="007E3A16"/>
    <w:rsid w:val="007E55C3"/>
    <w:rsid w:val="007E6DFE"/>
    <w:rsid w:val="007F1D71"/>
    <w:rsid w:val="007F1FCC"/>
    <w:rsid w:val="007F2F7F"/>
    <w:rsid w:val="007F4455"/>
    <w:rsid w:val="007F60E7"/>
    <w:rsid w:val="008008B9"/>
    <w:rsid w:val="00801B23"/>
    <w:rsid w:val="00804FA6"/>
    <w:rsid w:val="00810DEB"/>
    <w:rsid w:val="00815A66"/>
    <w:rsid w:val="008174D2"/>
    <w:rsid w:val="008176A8"/>
    <w:rsid w:val="00821F4E"/>
    <w:rsid w:val="00822F06"/>
    <w:rsid w:val="00823448"/>
    <w:rsid w:val="0082364E"/>
    <w:rsid w:val="008270BF"/>
    <w:rsid w:val="00831170"/>
    <w:rsid w:val="0083220F"/>
    <w:rsid w:val="00832424"/>
    <w:rsid w:val="00833AC4"/>
    <w:rsid w:val="008340F6"/>
    <w:rsid w:val="00834A3E"/>
    <w:rsid w:val="00834B70"/>
    <w:rsid w:val="008350AC"/>
    <w:rsid w:val="00835333"/>
    <w:rsid w:val="00837C2A"/>
    <w:rsid w:val="0084038F"/>
    <w:rsid w:val="00841655"/>
    <w:rsid w:val="00841E80"/>
    <w:rsid w:val="008421B1"/>
    <w:rsid w:val="00843789"/>
    <w:rsid w:val="008448E9"/>
    <w:rsid w:val="0084509B"/>
    <w:rsid w:val="00850473"/>
    <w:rsid w:val="00850E02"/>
    <w:rsid w:val="00852871"/>
    <w:rsid w:val="00853273"/>
    <w:rsid w:val="008533AF"/>
    <w:rsid w:val="008555EC"/>
    <w:rsid w:val="008557D9"/>
    <w:rsid w:val="00855D36"/>
    <w:rsid w:val="00856A90"/>
    <w:rsid w:val="00862D11"/>
    <w:rsid w:val="00863D81"/>
    <w:rsid w:val="0086499D"/>
    <w:rsid w:val="00865C77"/>
    <w:rsid w:val="008662F6"/>
    <w:rsid w:val="00870D3D"/>
    <w:rsid w:val="00870F8B"/>
    <w:rsid w:val="00873FBC"/>
    <w:rsid w:val="00874A8F"/>
    <w:rsid w:val="00875D1A"/>
    <w:rsid w:val="00875F5D"/>
    <w:rsid w:val="00880CB8"/>
    <w:rsid w:val="008815B7"/>
    <w:rsid w:val="0088503B"/>
    <w:rsid w:val="00886F38"/>
    <w:rsid w:val="00890C5C"/>
    <w:rsid w:val="00890E44"/>
    <w:rsid w:val="008916C7"/>
    <w:rsid w:val="00893336"/>
    <w:rsid w:val="00895693"/>
    <w:rsid w:val="0089642F"/>
    <w:rsid w:val="00897B2C"/>
    <w:rsid w:val="008A115E"/>
    <w:rsid w:val="008A14F9"/>
    <w:rsid w:val="008B313D"/>
    <w:rsid w:val="008B4B77"/>
    <w:rsid w:val="008B5047"/>
    <w:rsid w:val="008B699E"/>
    <w:rsid w:val="008C2476"/>
    <w:rsid w:val="008C26CD"/>
    <w:rsid w:val="008C3403"/>
    <w:rsid w:val="008C3697"/>
    <w:rsid w:val="008C3F53"/>
    <w:rsid w:val="008C5FBF"/>
    <w:rsid w:val="008C7803"/>
    <w:rsid w:val="008D0CC9"/>
    <w:rsid w:val="008D4542"/>
    <w:rsid w:val="008D4CD4"/>
    <w:rsid w:val="008D542A"/>
    <w:rsid w:val="008D728F"/>
    <w:rsid w:val="008E1FAF"/>
    <w:rsid w:val="008E43E8"/>
    <w:rsid w:val="008E571B"/>
    <w:rsid w:val="008F1DA7"/>
    <w:rsid w:val="008F264D"/>
    <w:rsid w:val="008F28BE"/>
    <w:rsid w:val="008F3187"/>
    <w:rsid w:val="00902F50"/>
    <w:rsid w:val="00903FF6"/>
    <w:rsid w:val="00904201"/>
    <w:rsid w:val="009064A8"/>
    <w:rsid w:val="009064A9"/>
    <w:rsid w:val="00911ECB"/>
    <w:rsid w:val="009141AD"/>
    <w:rsid w:val="009156E0"/>
    <w:rsid w:val="00915FD0"/>
    <w:rsid w:val="00920CE5"/>
    <w:rsid w:val="00921948"/>
    <w:rsid w:val="009237AE"/>
    <w:rsid w:val="0092387B"/>
    <w:rsid w:val="00923A20"/>
    <w:rsid w:val="00930E10"/>
    <w:rsid w:val="00931334"/>
    <w:rsid w:val="00931917"/>
    <w:rsid w:val="0093365F"/>
    <w:rsid w:val="00934C37"/>
    <w:rsid w:val="00935C23"/>
    <w:rsid w:val="00941923"/>
    <w:rsid w:val="0094347B"/>
    <w:rsid w:val="0094405D"/>
    <w:rsid w:val="00946ABC"/>
    <w:rsid w:val="00946EED"/>
    <w:rsid w:val="00950D59"/>
    <w:rsid w:val="009543B1"/>
    <w:rsid w:val="00957917"/>
    <w:rsid w:val="009601EC"/>
    <w:rsid w:val="00960270"/>
    <w:rsid w:val="009631CD"/>
    <w:rsid w:val="0096705C"/>
    <w:rsid w:val="00967917"/>
    <w:rsid w:val="00971639"/>
    <w:rsid w:val="00975493"/>
    <w:rsid w:val="0098020F"/>
    <w:rsid w:val="00982A87"/>
    <w:rsid w:val="00986004"/>
    <w:rsid w:val="009873D6"/>
    <w:rsid w:val="00993EA0"/>
    <w:rsid w:val="00994CBA"/>
    <w:rsid w:val="00995AA6"/>
    <w:rsid w:val="00996019"/>
    <w:rsid w:val="009970D0"/>
    <w:rsid w:val="009A0266"/>
    <w:rsid w:val="009A13E7"/>
    <w:rsid w:val="009A68E6"/>
    <w:rsid w:val="009A78DA"/>
    <w:rsid w:val="009A7967"/>
    <w:rsid w:val="009B0129"/>
    <w:rsid w:val="009B1958"/>
    <w:rsid w:val="009B3EC3"/>
    <w:rsid w:val="009B56F6"/>
    <w:rsid w:val="009B5753"/>
    <w:rsid w:val="009C2E77"/>
    <w:rsid w:val="009C3302"/>
    <w:rsid w:val="009C4FAF"/>
    <w:rsid w:val="009C7F0E"/>
    <w:rsid w:val="009D170A"/>
    <w:rsid w:val="009D4087"/>
    <w:rsid w:val="009D5630"/>
    <w:rsid w:val="009D576F"/>
    <w:rsid w:val="009D641F"/>
    <w:rsid w:val="009D7DE1"/>
    <w:rsid w:val="009E0AC2"/>
    <w:rsid w:val="009E0CDC"/>
    <w:rsid w:val="009E1125"/>
    <w:rsid w:val="009E2780"/>
    <w:rsid w:val="009E2FDD"/>
    <w:rsid w:val="009E6758"/>
    <w:rsid w:val="009E71E4"/>
    <w:rsid w:val="009F057C"/>
    <w:rsid w:val="009F4741"/>
    <w:rsid w:val="009F47C6"/>
    <w:rsid w:val="009F5477"/>
    <w:rsid w:val="009F612A"/>
    <w:rsid w:val="009F6AA2"/>
    <w:rsid w:val="009F6B99"/>
    <w:rsid w:val="00A03068"/>
    <w:rsid w:val="00A0380F"/>
    <w:rsid w:val="00A043B6"/>
    <w:rsid w:val="00A0497D"/>
    <w:rsid w:val="00A0565D"/>
    <w:rsid w:val="00A05D31"/>
    <w:rsid w:val="00A06FB6"/>
    <w:rsid w:val="00A074BF"/>
    <w:rsid w:val="00A106FF"/>
    <w:rsid w:val="00A10F94"/>
    <w:rsid w:val="00A11FC5"/>
    <w:rsid w:val="00A1416B"/>
    <w:rsid w:val="00A1654C"/>
    <w:rsid w:val="00A17109"/>
    <w:rsid w:val="00A207B7"/>
    <w:rsid w:val="00A22ACA"/>
    <w:rsid w:val="00A23102"/>
    <w:rsid w:val="00A23AB1"/>
    <w:rsid w:val="00A254E4"/>
    <w:rsid w:val="00A26675"/>
    <w:rsid w:val="00A26D22"/>
    <w:rsid w:val="00A277C7"/>
    <w:rsid w:val="00A2781C"/>
    <w:rsid w:val="00A34F67"/>
    <w:rsid w:val="00A4029C"/>
    <w:rsid w:val="00A42614"/>
    <w:rsid w:val="00A429A1"/>
    <w:rsid w:val="00A43CA8"/>
    <w:rsid w:val="00A45E79"/>
    <w:rsid w:val="00A53BC0"/>
    <w:rsid w:val="00A5617B"/>
    <w:rsid w:val="00A564D1"/>
    <w:rsid w:val="00A56539"/>
    <w:rsid w:val="00A60F55"/>
    <w:rsid w:val="00A6104C"/>
    <w:rsid w:val="00A62721"/>
    <w:rsid w:val="00A62B1F"/>
    <w:rsid w:val="00A63327"/>
    <w:rsid w:val="00A63A66"/>
    <w:rsid w:val="00A67D06"/>
    <w:rsid w:val="00A70210"/>
    <w:rsid w:val="00A70C7D"/>
    <w:rsid w:val="00A715CA"/>
    <w:rsid w:val="00A734C2"/>
    <w:rsid w:val="00A745D3"/>
    <w:rsid w:val="00A7559A"/>
    <w:rsid w:val="00A75D97"/>
    <w:rsid w:val="00A77D1B"/>
    <w:rsid w:val="00A815B9"/>
    <w:rsid w:val="00A81D73"/>
    <w:rsid w:val="00A82253"/>
    <w:rsid w:val="00A8251F"/>
    <w:rsid w:val="00A82EDB"/>
    <w:rsid w:val="00A83BE7"/>
    <w:rsid w:val="00A842F3"/>
    <w:rsid w:val="00A844DA"/>
    <w:rsid w:val="00A85442"/>
    <w:rsid w:val="00A869C6"/>
    <w:rsid w:val="00A87F91"/>
    <w:rsid w:val="00A9196A"/>
    <w:rsid w:val="00A91ED7"/>
    <w:rsid w:val="00A948A2"/>
    <w:rsid w:val="00A94CF9"/>
    <w:rsid w:val="00A97579"/>
    <w:rsid w:val="00AA05A6"/>
    <w:rsid w:val="00AA0BAC"/>
    <w:rsid w:val="00AA169C"/>
    <w:rsid w:val="00AA2952"/>
    <w:rsid w:val="00AA6680"/>
    <w:rsid w:val="00AA705C"/>
    <w:rsid w:val="00AB104C"/>
    <w:rsid w:val="00AB17F9"/>
    <w:rsid w:val="00AB1AC0"/>
    <w:rsid w:val="00AB36CB"/>
    <w:rsid w:val="00AB3B9D"/>
    <w:rsid w:val="00AB49B7"/>
    <w:rsid w:val="00AB7A46"/>
    <w:rsid w:val="00AB7E04"/>
    <w:rsid w:val="00AB7F8C"/>
    <w:rsid w:val="00AC045E"/>
    <w:rsid w:val="00AC0ADF"/>
    <w:rsid w:val="00AC1A4C"/>
    <w:rsid w:val="00AC1FD8"/>
    <w:rsid w:val="00AC2471"/>
    <w:rsid w:val="00AC3CAA"/>
    <w:rsid w:val="00AC4A13"/>
    <w:rsid w:val="00AD00F8"/>
    <w:rsid w:val="00AD0F56"/>
    <w:rsid w:val="00AD10CF"/>
    <w:rsid w:val="00AD2D04"/>
    <w:rsid w:val="00AD58E2"/>
    <w:rsid w:val="00AD6FCB"/>
    <w:rsid w:val="00AE2C92"/>
    <w:rsid w:val="00AE30D7"/>
    <w:rsid w:val="00AE5597"/>
    <w:rsid w:val="00AE5A81"/>
    <w:rsid w:val="00AE614A"/>
    <w:rsid w:val="00AE78F1"/>
    <w:rsid w:val="00AF0491"/>
    <w:rsid w:val="00AF0F86"/>
    <w:rsid w:val="00AF3966"/>
    <w:rsid w:val="00AF39BF"/>
    <w:rsid w:val="00AF4D58"/>
    <w:rsid w:val="00AF67EF"/>
    <w:rsid w:val="00AF6EB6"/>
    <w:rsid w:val="00AF6F96"/>
    <w:rsid w:val="00AF778D"/>
    <w:rsid w:val="00B000EA"/>
    <w:rsid w:val="00B00589"/>
    <w:rsid w:val="00B01059"/>
    <w:rsid w:val="00B04884"/>
    <w:rsid w:val="00B04E1B"/>
    <w:rsid w:val="00B04FAD"/>
    <w:rsid w:val="00B05C82"/>
    <w:rsid w:val="00B123FC"/>
    <w:rsid w:val="00B127AC"/>
    <w:rsid w:val="00B1308F"/>
    <w:rsid w:val="00B145AF"/>
    <w:rsid w:val="00B1654C"/>
    <w:rsid w:val="00B16E46"/>
    <w:rsid w:val="00B1746A"/>
    <w:rsid w:val="00B17C51"/>
    <w:rsid w:val="00B201F1"/>
    <w:rsid w:val="00B202DC"/>
    <w:rsid w:val="00B230B0"/>
    <w:rsid w:val="00B24ECA"/>
    <w:rsid w:val="00B25FF2"/>
    <w:rsid w:val="00B27F6A"/>
    <w:rsid w:val="00B30CA4"/>
    <w:rsid w:val="00B3425B"/>
    <w:rsid w:val="00B4014F"/>
    <w:rsid w:val="00B401A5"/>
    <w:rsid w:val="00B4022D"/>
    <w:rsid w:val="00B47261"/>
    <w:rsid w:val="00B47EED"/>
    <w:rsid w:val="00B51695"/>
    <w:rsid w:val="00B535AF"/>
    <w:rsid w:val="00B53F14"/>
    <w:rsid w:val="00B53F9B"/>
    <w:rsid w:val="00B601F3"/>
    <w:rsid w:val="00B607FF"/>
    <w:rsid w:val="00B62540"/>
    <w:rsid w:val="00B6494B"/>
    <w:rsid w:val="00B6663B"/>
    <w:rsid w:val="00B67A51"/>
    <w:rsid w:val="00B67BAC"/>
    <w:rsid w:val="00B7103B"/>
    <w:rsid w:val="00B71309"/>
    <w:rsid w:val="00B71475"/>
    <w:rsid w:val="00B73C40"/>
    <w:rsid w:val="00B76626"/>
    <w:rsid w:val="00B80861"/>
    <w:rsid w:val="00B80884"/>
    <w:rsid w:val="00B80ABA"/>
    <w:rsid w:val="00B80B1E"/>
    <w:rsid w:val="00B81798"/>
    <w:rsid w:val="00B82256"/>
    <w:rsid w:val="00B84099"/>
    <w:rsid w:val="00B84845"/>
    <w:rsid w:val="00B84C66"/>
    <w:rsid w:val="00B910CD"/>
    <w:rsid w:val="00B94010"/>
    <w:rsid w:val="00B94BAF"/>
    <w:rsid w:val="00B9592C"/>
    <w:rsid w:val="00B96668"/>
    <w:rsid w:val="00B96FA2"/>
    <w:rsid w:val="00B97D1B"/>
    <w:rsid w:val="00BA6C4E"/>
    <w:rsid w:val="00BA72AA"/>
    <w:rsid w:val="00BA7AC2"/>
    <w:rsid w:val="00BB02EA"/>
    <w:rsid w:val="00BB104F"/>
    <w:rsid w:val="00BB2AE2"/>
    <w:rsid w:val="00BB348F"/>
    <w:rsid w:val="00BB375A"/>
    <w:rsid w:val="00BB3C88"/>
    <w:rsid w:val="00BB616F"/>
    <w:rsid w:val="00BC12D2"/>
    <w:rsid w:val="00BC3795"/>
    <w:rsid w:val="00BC3D90"/>
    <w:rsid w:val="00BC4113"/>
    <w:rsid w:val="00BC50FE"/>
    <w:rsid w:val="00BC649B"/>
    <w:rsid w:val="00BC66F1"/>
    <w:rsid w:val="00BD1C06"/>
    <w:rsid w:val="00BD2E04"/>
    <w:rsid w:val="00BD44C2"/>
    <w:rsid w:val="00BD552D"/>
    <w:rsid w:val="00BE2304"/>
    <w:rsid w:val="00BE3ED2"/>
    <w:rsid w:val="00BE42C8"/>
    <w:rsid w:val="00BE47A2"/>
    <w:rsid w:val="00BE64BC"/>
    <w:rsid w:val="00BE6582"/>
    <w:rsid w:val="00BE6C43"/>
    <w:rsid w:val="00BE6FD6"/>
    <w:rsid w:val="00BF0509"/>
    <w:rsid w:val="00BF0C8B"/>
    <w:rsid w:val="00BF1567"/>
    <w:rsid w:val="00BF4291"/>
    <w:rsid w:val="00BF7CE2"/>
    <w:rsid w:val="00C00660"/>
    <w:rsid w:val="00C008D2"/>
    <w:rsid w:val="00C0192A"/>
    <w:rsid w:val="00C02FAE"/>
    <w:rsid w:val="00C04DE2"/>
    <w:rsid w:val="00C0526A"/>
    <w:rsid w:val="00C07193"/>
    <w:rsid w:val="00C095E0"/>
    <w:rsid w:val="00C12086"/>
    <w:rsid w:val="00C12466"/>
    <w:rsid w:val="00C12B60"/>
    <w:rsid w:val="00C12D80"/>
    <w:rsid w:val="00C139B0"/>
    <w:rsid w:val="00C13BEE"/>
    <w:rsid w:val="00C1656B"/>
    <w:rsid w:val="00C16976"/>
    <w:rsid w:val="00C21AFA"/>
    <w:rsid w:val="00C21CB0"/>
    <w:rsid w:val="00C237A9"/>
    <w:rsid w:val="00C237DC"/>
    <w:rsid w:val="00C3026A"/>
    <w:rsid w:val="00C31064"/>
    <w:rsid w:val="00C32796"/>
    <w:rsid w:val="00C34449"/>
    <w:rsid w:val="00C3584E"/>
    <w:rsid w:val="00C35A39"/>
    <w:rsid w:val="00C36335"/>
    <w:rsid w:val="00C36EA9"/>
    <w:rsid w:val="00C41083"/>
    <w:rsid w:val="00C41C7A"/>
    <w:rsid w:val="00C429FF"/>
    <w:rsid w:val="00C43361"/>
    <w:rsid w:val="00C4354F"/>
    <w:rsid w:val="00C43753"/>
    <w:rsid w:val="00C4426D"/>
    <w:rsid w:val="00C442D4"/>
    <w:rsid w:val="00C44783"/>
    <w:rsid w:val="00C44A59"/>
    <w:rsid w:val="00C454B4"/>
    <w:rsid w:val="00C52BA5"/>
    <w:rsid w:val="00C52CC9"/>
    <w:rsid w:val="00C52E09"/>
    <w:rsid w:val="00C53FAE"/>
    <w:rsid w:val="00C54ADA"/>
    <w:rsid w:val="00C56A18"/>
    <w:rsid w:val="00C56C48"/>
    <w:rsid w:val="00C5740C"/>
    <w:rsid w:val="00C57530"/>
    <w:rsid w:val="00C57C09"/>
    <w:rsid w:val="00C57CB1"/>
    <w:rsid w:val="00C62793"/>
    <w:rsid w:val="00C640EF"/>
    <w:rsid w:val="00C65815"/>
    <w:rsid w:val="00C66044"/>
    <w:rsid w:val="00C672E7"/>
    <w:rsid w:val="00C67547"/>
    <w:rsid w:val="00C675DE"/>
    <w:rsid w:val="00C732A4"/>
    <w:rsid w:val="00C73327"/>
    <w:rsid w:val="00C74A3F"/>
    <w:rsid w:val="00C74E71"/>
    <w:rsid w:val="00C7502C"/>
    <w:rsid w:val="00C75456"/>
    <w:rsid w:val="00C80C1F"/>
    <w:rsid w:val="00C811F4"/>
    <w:rsid w:val="00C82E8F"/>
    <w:rsid w:val="00C82FF4"/>
    <w:rsid w:val="00C83E26"/>
    <w:rsid w:val="00C84EB1"/>
    <w:rsid w:val="00C875A0"/>
    <w:rsid w:val="00C90300"/>
    <w:rsid w:val="00C91B56"/>
    <w:rsid w:val="00C93692"/>
    <w:rsid w:val="00C9449E"/>
    <w:rsid w:val="00C9614E"/>
    <w:rsid w:val="00C97915"/>
    <w:rsid w:val="00CA0AA7"/>
    <w:rsid w:val="00CA153D"/>
    <w:rsid w:val="00CA2BE1"/>
    <w:rsid w:val="00CA3269"/>
    <w:rsid w:val="00CA471B"/>
    <w:rsid w:val="00CA48C9"/>
    <w:rsid w:val="00CA5E03"/>
    <w:rsid w:val="00CA6D83"/>
    <w:rsid w:val="00CB0CF3"/>
    <w:rsid w:val="00CB2675"/>
    <w:rsid w:val="00CB4CC3"/>
    <w:rsid w:val="00CB4E4B"/>
    <w:rsid w:val="00CB540C"/>
    <w:rsid w:val="00CC0DDC"/>
    <w:rsid w:val="00CC0ECD"/>
    <w:rsid w:val="00CC3CE1"/>
    <w:rsid w:val="00CC694A"/>
    <w:rsid w:val="00CD3DCE"/>
    <w:rsid w:val="00CD4DB3"/>
    <w:rsid w:val="00CD5BF5"/>
    <w:rsid w:val="00CD6E88"/>
    <w:rsid w:val="00CD72C3"/>
    <w:rsid w:val="00CE0FBB"/>
    <w:rsid w:val="00CE1C44"/>
    <w:rsid w:val="00CE2B27"/>
    <w:rsid w:val="00CE2B88"/>
    <w:rsid w:val="00CE5863"/>
    <w:rsid w:val="00CE5B53"/>
    <w:rsid w:val="00CE66D4"/>
    <w:rsid w:val="00CE6D52"/>
    <w:rsid w:val="00CF050D"/>
    <w:rsid w:val="00CF0743"/>
    <w:rsid w:val="00CF1210"/>
    <w:rsid w:val="00CF1E90"/>
    <w:rsid w:val="00CF29D8"/>
    <w:rsid w:val="00CF2D4B"/>
    <w:rsid w:val="00CF396C"/>
    <w:rsid w:val="00CF3EAA"/>
    <w:rsid w:val="00CF54DC"/>
    <w:rsid w:val="00CF56CC"/>
    <w:rsid w:val="00CF60CB"/>
    <w:rsid w:val="00CF8EB4"/>
    <w:rsid w:val="00D0071C"/>
    <w:rsid w:val="00D02571"/>
    <w:rsid w:val="00D0583C"/>
    <w:rsid w:val="00D06ABF"/>
    <w:rsid w:val="00D07314"/>
    <w:rsid w:val="00D109DB"/>
    <w:rsid w:val="00D12291"/>
    <w:rsid w:val="00D14360"/>
    <w:rsid w:val="00D164A2"/>
    <w:rsid w:val="00D16969"/>
    <w:rsid w:val="00D2133A"/>
    <w:rsid w:val="00D21674"/>
    <w:rsid w:val="00D23264"/>
    <w:rsid w:val="00D23280"/>
    <w:rsid w:val="00D232F7"/>
    <w:rsid w:val="00D27B8D"/>
    <w:rsid w:val="00D27F05"/>
    <w:rsid w:val="00D31BEB"/>
    <w:rsid w:val="00D324EF"/>
    <w:rsid w:val="00D331B7"/>
    <w:rsid w:val="00D33CC5"/>
    <w:rsid w:val="00D343BF"/>
    <w:rsid w:val="00D35289"/>
    <w:rsid w:val="00D40410"/>
    <w:rsid w:val="00D42828"/>
    <w:rsid w:val="00D43810"/>
    <w:rsid w:val="00D43CFC"/>
    <w:rsid w:val="00D44137"/>
    <w:rsid w:val="00D47583"/>
    <w:rsid w:val="00D5040F"/>
    <w:rsid w:val="00D50B9B"/>
    <w:rsid w:val="00D5316D"/>
    <w:rsid w:val="00D54AED"/>
    <w:rsid w:val="00D54B29"/>
    <w:rsid w:val="00D55230"/>
    <w:rsid w:val="00D5539B"/>
    <w:rsid w:val="00D55E60"/>
    <w:rsid w:val="00D56F2C"/>
    <w:rsid w:val="00D574B7"/>
    <w:rsid w:val="00D6044B"/>
    <w:rsid w:val="00D60F98"/>
    <w:rsid w:val="00D64A1B"/>
    <w:rsid w:val="00D663BC"/>
    <w:rsid w:val="00D66E10"/>
    <w:rsid w:val="00D66FA6"/>
    <w:rsid w:val="00D7674A"/>
    <w:rsid w:val="00D776A5"/>
    <w:rsid w:val="00D80716"/>
    <w:rsid w:val="00D829BA"/>
    <w:rsid w:val="00D84483"/>
    <w:rsid w:val="00D87308"/>
    <w:rsid w:val="00D87C17"/>
    <w:rsid w:val="00D9098F"/>
    <w:rsid w:val="00D90D82"/>
    <w:rsid w:val="00D91E82"/>
    <w:rsid w:val="00D91EB2"/>
    <w:rsid w:val="00D93332"/>
    <w:rsid w:val="00D934D8"/>
    <w:rsid w:val="00D936C9"/>
    <w:rsid w:val="00D93C54"/>
    <w:rsid w:val="00D940A9"/>
    <w:rsid w:val="00D940E3"/>
    <w:rsid w:val="00D95797"/>
    <w:rsid w:val="00DA2F2E"/>
    <w:rsid w:val="00DA3704"/>
    <w:rsid w:val="00DA39FD"/>
    <w:rsid w:val="00DA5B5D"/>
    <w:rsid w:val="00DA5F93"/>
    <w:rsid w:val="00DA61A1"/>
    <w:rsid w:val="00DA7BF3"/>
    <w:rsid w:val="00DB32A6"/>
    <w:rsid w:val="00DB33EE"/>
    <w:rsid w:val="00DB3E85"/>
    <w:rsid w:val="00DB46E7"/>
    <w:rsid w:val="00DB5B8D"/>
    <w:rsid w:val="00DC048F"/>
    <w:rsid w:val="00DC2CEB"/>
    <w:rsid w:val="00DC6D25"/>
    <w:rsid w:val="00DD03E4"/>
    <w:rsid w:val="00DD072E"/>
    <w:rsid w:val="00DD1375"/>
    <w:rsid w:val="00DD1E79"/>
    <w:rsid w:val="00DD5089"/>
    <w:rsid w:val="00DD526A"/>
    <w:rsid w:val="00DE16A2"/>
    <w:rsid w:val="00DE20B7"/>
    <w:rsid w:val="00DE2E3A"/>
    <w:rsid w:val="00DE3487"/>
    <w:rsid w:val="00DE6482"/>
    <w:rsid w:val="00DF0108"/>
    <w:rsid w:val="00DF0BC0"/>
    <w:rsid w:val="00DF0C0F"/>
    <w:rsid w:val="00DF1310"/>
    <w:rsid w:val="00DF2FF7"/>
    <w:rsid w:val="00DF6C06"/>
    <w:rsid w:val="00DF76B4"/>
    <w:rsid w:val="00E02CE6"/>
    <w:rsid w:val="00E04410"/>
    <w:rsid w:val="00E0483A"/>
    <w:rsid w:val="00E04FCE"/>
    <w:rsid w:val="00E065C0"/>
    <w:rsid w:val="00E06826"/>
    <w:rsid w:val="00E06AA7"/>
    <w:rsid w:val="00E06D65"/>
    <w:rsid w:val="00E07496"/>
    <w:rsid w:val="00E11FE7"/>
    <w:rsid w:val="00E12939"/>
    <w:rsid w:val="00E13126"/>
    <w:rsid w:val="00E134A3"/>
    <w:rsid w:val="00E13938"/>
    <w:rsid w:val="00E1639B"/>
    <w:rsid w:val="00E16E64"/>
    <w:rsid w:val="00E21192"/>
    <w:rsid w:val="00E215EF"/>
    <w:rsid w:val="00E22CBC"/>
    <w:rsid w:val="00E22F7C"/>
    <w:rsid w:val="00E23DF3"/>
    <w:rsid w:val="00E25964"/>
    <w:rsid w:val="00E2610C"/>
    <w:rsid w:val="00E261DD"/>
    <w:rsid w:val="00E27A26"/>
    <w:rsid w:val="00E3029B"/>
    <w:rsid w:val="00E30B85"/>
    <w:rsid w:val="00E332FB"/>
    <w:rsid w:val="00E3374B"/>
    <w:rsid w:val="00E35450"/>
    <w:rsid w:val="00E36373"/>
    <w:rsid w:val="00E37591"/>
    <w:rsid w:val="00E40D84"/>
    <w:rsid w:val="00E40F38"/>
    <w:rsid w:val="00E41789"/>
    <w:rsid w:val="00E4524D"/>
    <w:rsid w:val="00E45509"/>
    <w:rsid w:val="00E464D3"/>
    <w:rsid w:val="00E51324"/>
    <w:rsid w:val="00E534F6"/>
    <w:rsid w:val="00E53CFD"/>
    <w:rsid w:val="00E568EB"/>
    <w:rsid w:val="00E57686"/>
    <w:rsid w:val="00E57A07"/>
    <w:rsid w:val="00E607C6"/>
    <w:rsid w:val="00E61AF3"/>
    <w:rsid w:val="00E62664"/>
    <w:rsid w:val="00E6368B"/>
    <w:rsid w:val="00E64402"/>
    <w:rsid w:val="00E657F2"/>
    <w:rsid w:val="00E667A2"/>
    <w:rsid w:val="00E70676"/>
    <w:rsid w:val="00E70A79"/>
    <w:rsid w:val="00E70F42"/>
    <w:rsid w:val="00E74666"/>
    <w:rsid w:val="00E74F3C"/>
    <w:rsid w:val="00E75FE8"/>
    <w:rsid w:val="00E80CBC"/>
    <w:rsid w:val="00E81BA2"/>
    <w:rsid w:val="00E81F54"/>
    <w:rsid w:val="00E82C1D"/>
    <w:rsid w:val="00E83E6D"/>
    <w:rsid w:val="00E8428E"/>
    <w:rsid w:val="00E84A2B"/>
    <w:rsid w:val="00E85E34"/>
    <w:rsid w:val="00E86033"/>
    <w:rsid w:val="00E91B38"/>
    <w:rsid w:val="00E93130"/>
    <w:rsid w:val="00E93A31"/>
    <w:rsid w:val="00E93E5A"/>
    <w:rsid w:val="00E93E8A"/>
    <w:rsid w:val="00E94ADB"/>
    <w:rsid w:val="00EA03B8"/>
    <w:rsid w:val="00EA0DCD"/>
    <w:rsid w:val="00EA2AF9"/>
    <w:rsid w:val="00EA386D"/>
    <w:rsid w:val="00EA5B3D"/>
    <w:rsid w:val="00EA69E7"/>
    <w:rsid w:val="00EB049C"/>
    <w:rsid w:val="00EB0504"/>
    <w:rsid w:val="00EB0E88"/>
    <w:rsid w:val="00EB1EC6"/>
    <w:rsid w:val="00EB22E4"/>
    <w:rsid w:val="00EB40C4"/>
    <w:rsid w:val="00EB5891"/>
    <w:rsid w:val="00EB6959"/>
    <w:rsid w:val="00EB6E94"/>
    <w:rsid w:val="00EC0388"/>
    <w:rsid w:val="00EC2081"/>
    <w:rsid w:val="00EC275C"/>
    <w:rsid w:val="00EC2D67"/>
    <w:rsid w:val="00EC56C6"/>
    <w:rsid w:val="00ED070F"/>
    <w:rsid w:val="00ED1492"/>
    <w:rsid w:val="00ED20C9"/>
    <w:rsid w:val="00ED5CFF"/>
    <w:rsid w:val="00ED5FD8"/>
    <w:rsid w:val="00ED664F"/>
    <w:rsid w:val="00EE12C4"/>
    <w:rsid w:val="00EE3321"/>
    <w:rsid w:val="00EE376B"/>
    <w:rsid w:val="00EE5130"/>
    <w:rsid w:val="00EE7CA6"/>
    <w:rsid w:val="00EF133E"/>
    <w:rsid w:val="00EF57E1"/>
    <w:rsid w:val="00EF7A97"/>
    <w:rsid w:val="00F02F3E"/>
    <w:rsid w:val="00F074DB"/>
    <w:rsid w:val="00F076B0"/>
    <w:rsid w:val="00F10D0F"/>
    <w:rsid w:val="00F10E1B"/>
    <w:rsid w:val="00F1233F"/>
    <w:rsid w:val="00F13AAD"/>
    <w:rsid w:val="00F149CD"/>
    <w:rsid w:val="00F16238"/>
    <w:rsid w:val="00F21999"/>
    <w:rsid w:val="00F235B3"/>
    <w:rsid w:val="00F2397D"/>
    <w:rsid w:val="00F26B0B"/>
    <w:rsid w:val="00F26E25"/>
    <w:rsid w:val="00F30363"/>
    <w:rsid w:val="00F3048A"/>
    <w:rsid w:val="00F31C5C"/>
    <w:rsid w:val="00F31E95"/>
    <w:rsid w:val="00F33133"/>
    <w:rsid w:val="00F331BB"/>
    <w:rsid w:val="00F337E3"/>
    <w:rsid w:val="00F343DD"/>
    <w:rsid w:val="00F34832"/>
    <w:rsid w:val="00F40D71"/>
    <w:rsid w:val="00F426ED"/>
    <w:rsid w:val="00F4502C"/>
    <w:rsid w:val="00F45E84"/>
    <w:rsid w:val="00F46A86"/>
    <w:rsid w:val="00F478A8"/>
    <w:rsid w:val="00F47A04"/>
    <w:rsid w:val="00F52D73"/>
    <w:rsid w:val="00F52F30"/>
    <w:rsid w:val="00F542BE"/>
    <w:rsid w:val="00F549E1"/>
    <w:rsid w:val="00F556F2"/>
    <w:rsid w:val="00F55C0E"/>
    <w:rsid w:val="00F60C4D"/>
    <w:rsid w:val="00F624ED"/>
    <w:rsid w:val="00F63BB7"/>
    <w:rsid w:val="00F64549"/>
    <w:rsid w:val="00F646FB"/>
    <w:rsid w:val="00F65F27"/>
    <w:rsid w:val="00F709D9"/>
    <w:rsid w:val="00F71696"/>
    <w:rsid w:val="00F72559"/>
    <w:rsid w:val="00F72E36"/>
    <w:rsid w:val="00F73101"/>
    <w:rsid w:val="00F77183"/>
    <w:rsid w:val="00F772D6"/>
    <w:rsid w:val="00F8070D"/>
    <w:rsid w:val="00F80908"/>
    <w:rsid w:val="00F82309"/>
    <w:rsid w:val="00F82AA4"/>
    <w:rsid w:val="00F84990"/>
    <w:rsid w:val="00F854B0"/>
    <w:rsid w:val="00F86996"/>
    <w:rsid w:val="00F90517"/>
    <w:rsid w:val="00F938BF"/>
    <w:rsid w:val="00F93A5E"/>
    <w:rsid w:val="00F9689B"/>
    <w:rsid w:val="00F96F98"/>
    <w:rsid w:val="00F97B39"/>
    <w:rsid w:val="00FA1D60"/>
    <w:rsid w:val="00FA31CB"/>
    <w:rsid w:val="00FA3828"/>
    <w:rsid w:val="00FA7F9C"/>
    <w:rsid w:val="00FB08B0"/>
    <w:rsid w:val="00FB1BB1"/>
    <w:rsid w:val="00FB25A3"/>
    <w:rsid w:val="00FB3843"/>
    <w:rsid w:val="00FB39FC"/>
    <w:rsid w:val="00FB3F92"/>
    <w:rsid w:val="00FB6958"/>
    <w:rsid w:val="00FC1279"/>
    <w:rsid w:val="00FC2467"/>
    <w:rsid w:val="00FC37D4"/>
    <w:rsid w:val="00FC3C93"/>
    <w:rsid w:val="00FC5378"/>
    <w:rsid w:val="00FC5A31"/>
    <w:rsid w:val="00FC65A9"/>
    <w:rsid w:val="00FC6EAF"/>
    <w:rsid w:val="00FC745E"/>
    <w:rsid w:val="00FD03BC"/>
    <w:rsid w:val="00FD1084"/>
    <w:rsid w:val="00FD10D3"/>
    <w:rsid w:val="00FD25A8"/>
    <w:rsid w:val="00FD4BC4"/>
    <w:rsid w:val="00FD5903"/>
    <w:rsid w:val="00FD6C5A"/>
    <w:rsid w:val="00FE32DE"/>
    <w:rsid w:val="00FE3960"/>
    <w:rsid w:val="00FE52C8"/>
    <w:rsid w:val="00FE791C"/>
    <w:rsid w:val="00FF0610"/>
    <w:rsid w:val="00FF0636"/>
    <w:rsid w:val="00FF0A79"/>
    <w:rsid w:val="00FF1BE7"/>
    <w:rsid w:val="00FF1C9D"/>
    <w:rsid w:val="00FF2EC6"/>
    <w:rsid w:val="00FF2F3D"/>
    <w:rsid w:val="00FF4C90"/>
    <w:rsid w:val="00FF5DB5"/>
    <w:rsid w:val="019B7C7C"/>
    <w:rsid w:val="01E67285"/>
    <w:rsid w:val="0398A37E"/>
    <w:rsid w:val="044378FF"/>
    <w:rsid w:val="04664144"/>
    <w:rsid w:val="04ACA0B5"/>
    <w:rsid w:val="0523AE9B"/>
    <w:rsid w:val="054ECD6E"/>
    <w:rsid w:val="0560C1D2"/>
    <w:rsid w:val="0611483C"/>
    <w:rsid w:val="06171148"/>
    <w:rsid w:val="065739B5"/>
    <w:rsid w:val="069D41DD"/>
    <w:rsid w:val="06E142A6"/>
    <w:rsid w:val="0716DC9B"/>
    <w:rsid w:val="07519A27"/>
    <w:rsid w:val="076FBC0F"/>
    <w:rsid w:val="082ECDCC"/>
    <w:rsid w:val="08783083"/>
    <w:rsid w:val="08805D3D"/>
    <w:rsid w:val="088F7C8B"/>
    <w:rsid w:val="08D1793F"/>
    <w:rsid w:val="096EDE46"/>
    <w:rsid w:val="0977E697"/>
    <w:rsid w:val="097E5DA9"/>
    <w:rsid w:val="0991C243"/>
    <w:rsid w:val="09BE86E8"/>
    <w:rsid w:val="09F78E33"/>
    <w:rsid w:val="0A177595"/>
    <w:rsid w:val="0A525C72"/>
    <w:rsid w:val="0AA41CE7"/>
    <w:rsid w:val="0B06531C"/>
    <w:rsid w:val="0B8ADD32"/>
    <w:rsid w:val="0BC23DD2"/>
    <w:rsid w:val="0C0991A6"/>
    <w:rsid w:val="0C0BB0BB"/>
    <w:rsid w:val="0C1506C6"/>
    <w:rsid w:val="0C83CF70"/>
    <w:rsid w:val="0C9BEEAE"/>
    <w:rsid w:val="0CA98B4B"/>
    <w:rsid w:val="0CCA2221"/>
    <w:rsid w:val="0CE14F5C"/>
    <w:rsid w:val="0D023EEF"/>
    <w:rsid w:val="0DB42CB9"/>
    <w:rsid w:val="0DD63E08"/>
    <w:rsid w:val="0E38B361"/>
    <w:rsid w:val="0EC86FA0"/>
    <w:rsid w:val="0EED691A"/>
    <w:rsid w:val="0F3F1691"/>
    <w:rsid w:val="0F8480C5"/>
    <w:rsid w:val="0F87BDA5"/>
    <w:rsid w:val="100F848D"/>
    <w:rsid w:val="10524B9D"/>
    <w:rsid w:val="106DFDE4"/>
    <w:rsid w:val="1074A115"/>
    <w:rsid w:val="10B8DA13"/>
    <w:rsid w:val="10CD017A"/>
    <w:rsid w:val="10F20696"/>
    <w:rsid w:val="1152186D"/>
    <w:rsid w:val="11A515F1"/>
    <w:rsid w:val="126466B9"/>
    <w:rsid w:val="12BACB20"/>
    <w:rsid w:val="13F11B51"/>
    <w:rsid w:val="142C4D81"/>
    <w:rsid w:val="144BABC2"/>
    <w:rsid w:val="144BED2F"/>
    <w:rsid w:val="14A5A3EA"/>
    <w:rsid w:val="14EBD3A8"/>
    <w:rsid w:val="154A66F2"/>
    <w:rsid w:val="155AA6CD"/>
    <w:rsid w:val="15857C79"/>
    <w:rsid w:val="15F7ACD6"/>
    <w:rsid w:val="160B2162"/>
    <w:rsid w:val="16946861"/>
    <w:rsid w:val="16A6C83E"/>
    <w:rsid w:val="179812E4"/>
    <w:rsid w:val="17AFB296"/>
    <w:rsid w:val="17D6BBCB"/>
    <w:rsid w:val="180B711E"/>
    <w:rsid w:val="1846852D"/>
    <w:rsid w:val="18A47F80"/>
    <w:rsid w:val="18B0E996"/>
    <w:rsid w:val="192E6FE6"/>
    <w:rsid w:val="19880E53"/>
    <w:rsid w:val="1A15DED5"/>
    <w:rsid w:val="1A964D7A"/>
    <w:rsid w:val="1BBD2190"/>
    <w:rsid w:val="1C19353E"/>
    <w:rsid w:val="1C7EF96B"/>
    <w:rsid w:val="1D06501D"/>
    <w:rsid w:val="1D38BAC0"/>
    <w:rsid w:val="1DC3FA13"/>
    <w:rsid w:val="1DCC4B45"/>
    <w:rsid w:val="1E403BD3"/>
    <w:rsid w:val="1EA8A9AA"/>
    <w:rsid w:val="1F15AAE0"/>
    <w:rsid w:val="1F310585"/>
    <w:rsid w:val="1FE9207E"/>
    <w:rsid w:val="2002EB5E"/>
    <w:rsid w:val="20A62E40"/>
    <w:rsid w:val="20BB20A5"/>
    <w:rsid w:val="22068FD0"/>
    <w:rsid w:val="22305109"/>
    <w:rsid w:val="22D19BE8"/>
    <w:rsid w:val="22DE75B7"/>
    <w:rsid w:val="22ED9C55"/>
    <w:rsid w:val="22FBACAF"/>
    <w:rsid w:val="2303F9EF"/>
    <w:rsid w:val="235B23D2"/>
    <w:rsid w:val="23852CF7"/>
    <w:rsid w:val="23AA5524"/>
    <w:rsid w:val="23B3BE10"/>
    <w:rsid w:val="2496F530"/>
    <w:rsid w:val="251239C7"/>
    <w:rsid w:val="25B30FF4"/>
    <w:rsid w:val="25F05139"/>
    <w:rsid w:val="25FCA0F2"/>
    <w:rsid w:val="25FD70BB"/>
    <w:rsid w:val="2600A8B4"/>
    <w:rsid w:val="263850C3"/>
    <w:rsid w:val="2649BA21"/>
    <w:rsid w:val="264D68FE"/>
    <w:rsid w:val="26884BB2"/>
    <w:rsid w:val="26C9E076"/>
    <w:rsid w:val="26FB5042"/>
    <w:rsid w:val="27412BF1"/>
    <w:rsid w:val="27643BCA"/>
    <w:rsid w:val="279580CF"/>
    <w:rsid w:val="27B24B81"/>
    <w:rsid w:val="27C8C8D4"/>
    <w:rsid w:val="27F609AE"/>
    <w:rsid w:val="282B6E25"/>
    <w:rsid w:val="288DA288"/>
    <w:rsid w:val="294F8571"/>
    <w:rsid w:val="2977D3FC"/>
    <w:rsid w:val="2A0CB086"/>
    <w:rsid w:val="2A99F918"/>
    <w:rsid w:val="2ABE2849"/>
    <w:rsid w:val="2AC2D536"/>
    <w:rsid w:val="2B3A0D06"/>
    <w:rsid w:val="2B7EBB98"/>
    <w:rsid w:val="2BBB52EE"/>
    <w:rsid w:val="2BF895E8"/>
    <w:rsid w:val="2C259589"/>
    <w:rsid w:val="2C25F209"/>
    <w:rsid w:val="2C5A3D86"/>
    <w:rsid w:val="2C87D2DA"/>
    <w:rsid w:val="2CBB95F3"/>
    <w:rsid w:val="2D0B93DE"/>
    <w:rsid w:val="2D501DB9"/>
    <w:rsid w:val="2D827BC0"/>
    <w:rsid w:val="2DA8861B"/>
    <w:rsid w:val="2DCDC239"/>
    <w:rsid w:val="2DF826EB"/>
    <w:rsid w:val="2E07055D"/>
    <w:rsid w:val="2E0B0BFC"/>
    <w:rsid w:val="2E49E73F"/>
    <w:rsid w:val="2E674445"/>
    <w:rsid w:val="2EEC0899"/>
    <w:rsid w:val="2F2875ED"/>
    <w:rsid w:val="2F29A296"/>
    <w:rsid w:val="2FFE15B4"/>
    <w:rsid w:val="30A331A9"/>
    <w:rsid w:val="30D9AF0A"/>
    <w:rsid w:val="3114FC2F"/>
    <w:rsid w:val="31AB6DFE"/>
    <w:rsid w:val="31B3B439"/>
    <w:rsid w:val="31C3A6A2"/>
    <w:rsid w:val="31C91DB1"/>
    <w:rsid w:val="31E81D04"/>
    <w:rsid w:val="31ECEE49"/>
    <w:rsid w:val="323F020A"/>
    <w:rsid w:val="325F7C96"/>
    <w:rsid w:val="3272643E"/>
    <w:rsid w:val="32DE25D3"/>
    <w:rsid w:val="3300957B"/>
    <w:rsid w:val="33487D42"/>
    <w:rsid w:val="3365EF6F"/>
    <w:rsid w:val="33940E13"/>
    <w:rsid w:val="3416D83C"/>
    <w:rsid w:val="344B8206"/>
    <w:rsid w:val="3505C2EA"/>
    <w:rsid w:val="35431985"/>
    <w:rsid w:val="355C651B"/>
    <w:rsid w:val="35A03BB7"/>
    <w:rsid w:val="35BC97C1"/>
    <w:rsid w:val="367F7EB2"/>
    <w:rsid w:val="36B71384"/>
    <w:rsid w:val="36DF66FD"/>
    <w:rsid w:val="36EFF150"/>
    <w:rsid w:val="388656D3"/>
    <w:rsid w:val="388DA712"/>
    <w:rsid w:val="38A02D01"/>
    <w:rsid w:val="39036FD7"/>
    <w:rsid w:val="390B95AD"/>
    <w:rsid w:val="391D67FC"/>
    <w:rsid w:val="394C0D57"/>
    <w:rsid w:val="398148C4"/>
    <w:rsid w:val="39A16F09"/>
    <w:rsid w:val="39B5BDAA"/>
    <w:rsid w:val="3AE937B8"/>
    <w:rsid w:val="3B4FB844"/>
    <w:rsid w:val="3B83C30F"/>
    <w:rsid w:val="3BB25B09"/>
    <w:rsid w:val="3BF97C90"/>
    <w:rsid w:val="3C62D314"/>
    <w:rsid w:val="3C99C7E6"/>
    <w:rsid w:val="3CF8306A"/>
    <w:rsid w:val="3D2FB12B"/>
    <w:rsid w:val="3D7531BB"/>
    <w:rsid w:val="3DC1D67A"/>
    <w:rsid w:val="3E26371E"/>
    <w:rsid w:val="3E30C063"/>
    <w:rsid w:val="3E3E572F"/>
    <w:rsid w:val="3E767519"/>
    <w:rsid w:val="3EAC2535"/>
    <w:rsid w:val="3EBE23FB"/>
    <w:rsid w:val="3F1F764F"/>
    <w:rsid w:val="3F79CC7B"/>
    <w:rsid w:val="3FD529B8"/>
    <w:rsid w:val="40291C4A"/>
    <w:rsid w:val="402F0625"/>
    <w:rsid w:val="406CF5BC"/>
    <w:rsid w:val="40C26E0A"/>
    <w:rsid w:val="422EA44E"/>
    <w:rsid w:val="429C1C65"/>
    <w:rsid w:val="43724013"/>
    <w:rsid w:val="4399D52D"/>
    <w:rsid w:val="43AB92A3"/>
    <w:rsid w:val="43F4F244"/>
    <w:rsid w:val="440134ED"/>
    <w:rsid w:val="44735433"/>
    <w:rsid w:val="44831BDF"/>
    <w:rsid w:val="44F9982B"/>
    <w:rsid w:val="456E6BEE"/>
    <w:rsid w:val="45D3E5B0"/>
    <w:rsid w:val="46B09E70"/>
    <w:rsid w:val="47A21309"/>
    <w:rsid w:val="4849ED0C"/>
    <w:rsid w:val="486907AF"/>
    <w:rsid w:val="48EB9B62"/>
    <w:rsid w:val="496C829E"/>
    <w:rsid w:val="496D3C2B"/>
    <w:rsid w:val="49A10804"/>
    <w:rsid w:val="49CF803A"/>
    <w:rsid w:val="4A2C7170"/>
    <w:rsid w:val="4A52212C"/>
    <w:rsid w:val="4B6B1234"/>
    <w:rsid w:val="4B8B8529"/>
    <w:rsid w:val="4BEB6E0F"/>
    <w:rsid w:val="4BF31E75"/>
    <w:rsid w:val="4C257C5E"/>
    <w:rsid w:val="4C740100"/>
    <w:rsid w:val="4C8BF2F5"/>
    <w:rsid w:val="4C94ADF6"/>
    <w:rsid w:val="4D46D1B7"/>
    <w:rsid w:val="4D4D81D3"/>
    <w:rsid w:val="4D7C2068"/>
    <w:rsid w:val="4E3C8051"/>
    <w:rsid w:val="4E88723E"/>
    <w:rsid w:val="4EA10146"/>
    <w:rsid w:val="4EA6D080"/>
    <w:rsid w:val="4EB45712"/>
    <w:rsid w:val="4F267C78"/>
    <w:rsid w:val="4F2FF80E"/>
    <w:rsid w:val="4F4E5507"/>
    <w:rsid w:val="4F5079D5"/>
    <w:rsid w:val="4F5CDA3C"/>
    <w:rsid w:val="4FC191CE"/>
    <w:rsid w:val="502F1B88"/>
    <w:rsid w:val="505CEA70"/>
    <w:rsid w:val="50B4D3FD"/>
    <w:rsid w:val="50C84EFF"/>
    <w:rsid w:val="51020665"/>
    <w:rsid w:val="5122E598"/>
    <w:rsid w:val="51578387"/>
    <w:rsid w:val="5164D481"/>
    <w:rsid w:val="51818F26"/>
    <w:rsid w:val="51A12A2E"/>
    <w:rsid w:val="51F3F574"/>
    <w:rsid w:val="5273AFCD"/>
    <w:rsid w:val="529577D2"/>
    <w:rsid w:val="52CCA880"/>
    <w:rsid w:val="53141E71"/>
    <w:rsid w:val="5378688F"/>
    <w:rsid w:val="537FEBC4"/>
    <w:rsid w:val="53C51EDB"/>
    <w:rsid w:val="5490DB84"/>
    <w:rsid w:val="54A57196"/>
    <w:rsid w:val="54AA9233"/>
    <w:rsid w:val="54CC1588"/>
    <w:rsid w:val="557839C9"/>
    <w:rsid w:val="559A00BB"/>
    <w:rsid w:val="55C6D39D"/>
    <w:rsid w:val="55CE2137"/>
    <w:rsid w:val="5687F1E9"/>
    <w:rsid w:val="57793190"/>
    <w:rsid w:val="57BF1657"/>
    <w:rsid w:val="57C7DFB4"/>
    <w:rsid w:val="57D1E9E8"/>
    <w:rsid w:val="58D98F03"/>
    <w:rsid w:val="58F2E936"/>
    <w:rsid w:val="592E2CEF"/>
    <w:rsid w:val="59997B7D"/>
    <w:rsid w:val="5A05FE40"/>
    <w:rsid w:val="5A754BF4"/>
    <w:rsid w:val="5AA4FA74"/>
    <w:rsid w:val="5BA40AB9"/>
    <w:rsid w:val="5BC52088"/>
    <w:rsid w:val="5C0D7E10"/>
    <w:rsid w:val="5C1E10CF"/>
    <w:rsid w:val="5C24974B"/>
    <w:rsid w:val="5C8355C9"/>
    <w:rsid w:val="5C8D4668"/>
    <w:rsid w:val="5D39908E"/>
    <w:rsid w:val="5D595B32"/>
    <w:rsid w:val="5D6E2859"/>
    <w:rsid w:val="5D91517E"/>
    <w:rsid w:val="5DCF4C8A"/>
    <w:rsid w:val="5DD9FAC4"/>
    <w:rsid w:val="5DF2850A"/>
    <w:rsid w:val="5E6170B4"/>
    <w:rsid w:val="5F428D39"/>
    <w:rsid w:val="5FD64F71"/>
    <w:rsid w:val="5FECBB2E"/>
    <w:rsid w:val="608C2726"/>
    <w:rsid w:val="609AB657"/>
    <w:rsid w:val="610F408A"/>
    <w:rsid w:val="611DF9DB"/>
    <w:rsid w:val="61467FFA"/>
    <w:rsid w:val="616B826A"/>
    <w:rsid w:val="61B11145"/>
    <w:rsid w:val="61B53C54"/>
    <w:rsid w:val="61BC8C05"/>
    <w:rsid w:val="62085EC5"/>
    <w:rsid w:val="626ECDEC"/>
    <w:rsid w:val="62FC87EC"/>
    <w:rsid w:val="630FE28F"/>
    <w:rsid w:val="6361D752"/>
    <w:rsid w:val="63A754FD"/>
    <w:rsid w:val="63BFA2D4"/>
    <w:rsid w:val="6498584D"/>
    <w:rsid w:val="6500D554"/>
    <w:rsid w:val="652A6587"/>
    <w:rsid w:val="657C7867"/>
    <w:rsid w:val="6596A191"/>
    <w:rsid w:val="665204CF"/>
    <w:rsid w:val="66945C57"/>
    <w:rsid w:val="66B5B80A"/>
    <w:rsid w:val="67848466"/>
    <w:rsid w:val="67AD1043"/>
    <w:rsid w:val="67F4CC9D"/>
    <w:rsid w:val="68008811"/>
    <w:rsid w:val="680D56AA"/>
    <w:rsid w:val="684F8AE9"/>
    <w:rsid w:val="6859E8C6"/>
    <w:rsid w:val="69102D8E"/>
    <w:rsid w:val="693377D8"/>
    <w:rsid w:val="695A91A0"/>
    <w:rsid w:val="69E7A6B5"/>
    <w:rsid w:val="6A12689C"/>
    <w:rsid w:val="6A2D60FE"/>
    <w:rsid w:val="6A58990D"/>
    <w:rsid w:val="6A7BA639"/>
    <w:rsid w:val="6AF1C8C7"/>
    <w:rsid w:val="6B538A48"/>
    <w:rsid w:val="6B7E74D7"/>
    <w:rsid w:val="6B99A70B"/>
    <w:rsid w:val="6BB4AC08"/>
    <w:rsid w:val="6BFDFC89"/>
    <w:rsid w:val="6C004776"/>
    <w:rsid w:val="6C0B4623"/>
    <w:rsid w:val="6C23A918"/>
    <w:rsid w:val="6C8F3D43"/>
    <w:rsid w:val="6CACC51C"/>
    <w:rsid w:val="6CDBCE1C"/>
    <w:rsid w:val="6D0B4A4C"/>
    <w:rsid w:val="6D101F17"/>
    <w:rsid w:val="6D35BF02"/>
    <w:rsid w:val="6D8878B7"/>
    <w:rsid w:val="6DFDED33"/>
    <w:rsid w:val="6E1E7CD6"/>
    <w:rsid w:val="6E2A81BF"/>
    <w:rsid w:val="6EB41B9F"/>
    <w:rsid w:val="6F4FB76D"/>
    <w:rsid w:val="7046DC55"/>
    <w:rsid w:val="70741672"/>
    <w:rsid w:val="70A4D9EA"/>
    <w:rsid w:val="71194CFE"/>
    <w:rsid w:val="712C0568"/>
    <w:rsid w:val="718155AD"/>
    <w:rsid w:val="7210E9B8"/>
    <w:rsid w:val="723DC196"/>
    <w:rsid w:val="72705BB8"/>
    <w:rsid w:val="728F295E"/>
    <w:rsid w:val="72B4E490"/>
    <w:rsid w:val="72B8116D"/>
    <w:rsid w:val="735397C8"/>
    <w:rsid w:val="74011504"/>
    <w:rsid w:val="748FB793"/>
    <w:rsid w:val="74DC88CD"/>
    <w:rsid w:val="756D88AF"/>
    <w:rsid w:val="761C3876"/>
    <w:rsid w:val="765F9540"/>
    <w:rsid w:val="767DCEBE"/>
    <w:rsid w:val="774EC878"/>
    <w:rsid w:val="77AD66AA"/>
    <w:rsid w:val="7802C4F6"/>
    <w:rsid w:val="781256D0"/>
    <w:rsid w:val="783F46E7"/>
    <w:rsid w:val="7844A0CC"/>
    <w:rsid w:val="78A14FF6"/>
    <w:rsid w:val="78E52372"/>
    <w:rsid w:val="78EE96B6"/>
    <w:rsid w:val="79348F02"/>
    <w:rsid w:val="7A01D05B"/>
    <w:rsid w:val="7A46879C"/>
    <w:rsid w:val="7A789AC3"/>
    <w:rsid w:val="7AA3CB69"/>
    <w:rsid w:val="7AB0B3F5"/>
    <w:rsid w:val="7B17AFE8"/>
    <w:rsid w:val="7B9142BF"/>
    <w:rsid w:val="7BA11F71"/>
    <w:rsid w:val="7BA34AC3"/>
    <w:rsid w:val="7BA6E130"/>
    <w:rsid w:val="7BF71BC5"/>
    <w:rsid w:val="7C3BBBE6"/>
    <w:rsid w:val="7C42ACC6"/>
    <w:rsid w:val="7CCD1FB2"/>
    <w:rsid w:val="7D5005A0"/>
    <w:rsid w:val="7D9D4508"/>
    <w:rsid w:val="7E0BD4E2"/>
    <w:rsid w:val="7E65AAED"/>
    <w:rsid w:val="7E985D87"/>
    <w:rsid w:val="7E9AB9F3"/>
    <w:rsid w:val="7EF00EC4"/>
    <w:rsid w:val="7F52689B"/>
    <w:rsid w:val="7F8A0D62"/>
    <w:rsid w:val="7FC31ABC"/>
    <w:rsid w:val="7FC4AE53"/>
    <w:rsid w:val="7FD6CFE0"/>
    <w:rsid w:val="7FEEFD8D"/>
    <w:rsid w:val="7FF7FB2C"/>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95A0BD"/>
  <w15:docId w15:val="{A610DC29-4605-4771-9C79-71E1AB3A1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6582"/>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BE6582"/>
    <w:pPr>
      <w:tabs>
        <w:tab w:val="center" w:pos="4252"/>
        <w:tab w:val="right" w:pos="8504"/>
      </w:tabs>
    </w:pPr>
  </w:style>
  <w:style w:type="character" w:customStyle="1" w:styleId="EncabezadoCar">
    <w:name w:val="Encabezado Car"/>
    <w:basedOn w:val="Fuentedeprrafopredeter"/>
    <w:link w:val="Encabezado"/>
    <w:uiPriority w:val="99"/>
    <w:rsid w:val="00BE6582"/>
    <w:rPr>
      <w:rFonts w:ascii="Times New Roman" w:eastAsia="Times New Roman" w:hAnsi="Times New Roman" w:cs="Times New Roman"/>
      <w:sz w:val="24"/>
      <w:szCs w:val="24"/>
      <w:lang w:val="es-ES" w:eastAsia="es-ES"/>
    </w:rPr>
  </w:style>
  <w:style w:type="paragraph" w:styleId="Prrafodelista">
    <w:name w:val="List Paragraph"/>
    <w:basedOn w:val="Normal"/>
    <w:uiPriority w:val="34"/>
    <w:qFormat/>
    <w:rsid w:val="00BE6582"/>
    <w:pPr>
      <w:ind w:left="720"/>
      <w:contextualSpacing/>
    </w:pPr>
  </w:style>
  <w:style w:type="paragraph" w:styleId="Piedepgina">
    <w:name w:val="footer"/>
    <w:basedOn w:val="Normal"/>
    <w:link w:val="PiedepginaCar"/>
    <w:uiPriority w:val="99"/>
    <w:unhideWhenUsed/>
    <w:rsid w:val="00BE6582"/>
    <w:pPr>
      <w:tabs>
        <w:tab w:val="center" w:pos="4419"/>
        <w:tab w:val="right" w:pos="8838"/>
      </w:tabs>
    </w:pPr>
  </w:style>
  <w:style w:type="character" w:customStyle="1" w:styleId="PiedepginaCar">
    <w:name w:val="Pie de página Car"/>
    <w:basedOn w:val="Fuentedeprrafopredeter"/>
    <w:link w:val="Piedepgina"/>
    <w:uiPriority w:val="99"/>
    <w:rsid w:val="00BE6582"/>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A70C7D"/>
    <w:rPr>
      <w:rFonts w:ascii="Tahoma" w:hAnsi="Tahoma" w:cs="Tahoma"/>
      <w:sz w:val="16"/>
      <w:szCs w:val="16"/>
    </w:rPr>
  </w:style>
  <w:style w:type="character" w:customStyle="1" w:styleId="TextodegloboCar">
    <w:name w:val="Texto de globo Car"/>
    <w:basedOn w:val="Fuentedeprrafopredeter"/>
    <w:link w:val="Textodeglobo"/>
    <w:uiPriority w:val="99"/>
    <w:semiHidden/>
    <w:rsid w:val="00A70C7D"/>
    <w:rPr>
      <w:rFonts w:ascii="Tahoma" w:eastAsia="Times New Roman" w:hAnsi="Tahoma" w:cs="Tahoma"/>
      <w:sz w:val="16"/>
      <w:szCs w:val="16"/>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585094">
      <w:bodyDiv w:val="1"/>
      <w:marLeft w:val="0"/>
      <w:marRight w:val="0"/>
      <w:marTop w:val="0"/>
      <w:marBottom w:val="0"/>
      <w:divBdr>
        <w:top w:val="none" w:sz="0" w:space="0" w:color="auto"/>
        <w:left w:val="none" w:sz="0" w:space="0" w:color="auto"/>
        <w:bottom w:val="none" w:sz="0" w:space="0" w:color="auto"/>
        <w:right w:val="none" w:sz="0" w:space="0" w:color="auto"/>
      </w:divBdr>
    </w:div>
    <w:div w:id="207954992">
      <w:bodyDiv w:val="1"/>
      <w:marLeft w:val="0"/>
      <w:marRight w:val="0"/>
      <w:marTop w:val="0"/>
      <w:marBottom w:val="0"/>
      <w:divBdr>
        <w:top w:val="none" w:sz="0" w:space="0" w:color="auto"/>
        <w:left w:val="none" w:sz="0" w:space="0" w:color="auto"/>
        <w:bottom w:val="none" w:sz="0" w:space="0" w:color="auto"/>
        <w:right w:val="none" w:sz="0" w:space="0" w:color="auto"/>
      </w:divBdr>
      <w:divsChild>
        <w:div w:id="399907709">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295332668">
      <w:bodyDiv w:val="1"/>
      <w:marLeft w:val="0"/>
      <w:marRight w:val="0"/>
      <w:marTop w:val="0"/>
      <w:marBottom w:val="0"/>
      <w:divBdr>
        <w:top w:val="none" w:sz="0" w:space="0" w:color="auto"/>
        <w:left w:val="none" w:sz="0" w:space="0" w:color="auto"/>
        <w:bottom w:val="none" w:sz="0" w:space="0" w:color="auto"/>
        <w:right w:val="none" w:sz="0" w:space="0" w:color="auto"/>
      </w:divBdr>
    </w:div>
    <w:div w:id="332150304">
      <w:bodyDiv w:val="1"/>
      <w:marLeft w:val="0"/>
      <w:marRight w:val="0"/>
      <w:marTop w:val="0"/>
      <w:marBottom w:val="0"/>
      <w:divBdr>
        <w:top w:val="none" w:sz="0" w:space="0" w:color="auto"/>
        <w:left w:val="none" w:sz="0" w:space="0" w:color="auto"/>
        <w:bottom w:val="none" w:sz="0" w:space="0" w:color="auto"/>
        <w:right w:val="none" w:sz="0" w:space="0" w:color="auto"/>
      </w:divBdr>
    </w:div>
    <w:div w:id="348261745">
      <w:bodyDiv w:val="1"/>
      <w:marLeft w:val="0"/>
      <w:marRight w:val="0"/>
      <w:marTop w:val="0"/>
      <w:marBottom w:val="0"/>
      <w:divBdr>
        <w:top w:val="none" w:sz="0" w:space="0" w:color="auto"/>
        <w:left w:val="none" w:sz="0" w:space="0" w:color="auto"/>
        <w:bottom w:val="none" w:sz="0" w:space="0" w:color="auto"/>
        <w:right w:val="none" w:sz="0" w:space="0" w:color="auto"/>
      </w:divBdr>
      <w:divsChild>
        <w:div w:id="788548077">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512183322">
      <w:bodyDiv w:val="1"/>
      <w:marLeft w:val="0"/>
      <w:marRight w:val="0"/>
      <w:marTop w:val="0"/>
      <w:marBottom w:val="0"/>
      <w:divBdr>
        <w:top w:val="none" w:sz="0" w:space="0" w:color="auto"/>
        <w:left w:val="none" w:sz="0" w:space="0" w:color="auto"/>
        <w:bottom w:val="none" w:sz="0" w:space="0" w:color="auto"/>
        <w:right w:val="none" w:sz="0" w:space="0" w:color="auto"/>
      </w:divBdr>
    </w:div>
    <w:div w:id="538130863">
      <w:bodyDiv w:val="1"/>
      <w:marLeft w:val="0"/>
      <w:marRight w:val="0"/>
      <w:marTop w:val="0"/>
      <w:marBottom w:val="0"/>
      <w:divBdr>
        <w:top w:val="none" w:sz="0" w:space="0" w:color="auto"/>
        <w:left w:val="none" w:sz="0" w:space="0" w:color="auto"/>
        <w:bottom w:val="none" w:sz="0" w:space="0" w:color="auto"/>
        <w:right w:val="none" w:sz="0" w:space="0" w:color="auto"/>
      </w:divBdr>
    </w:div>
    <w:div w:id="555704865">
      <w:bodyDiv w:val="1"/>
      <w:marLeft w:val="0"/>
      <w:marRight w:val="0"/>
      <w:marTop w:val="0"/>
      <w:marBottom w:val="0"/>
      <w:divBdr>
        <w:top w:val="none" w:sz="0" w:space="0" w:color="auto"/>
        <w:left w:val="none" w:sz="0" w:space="0" w:color="auto"/>
        <w:bottom w:val="none" w:sz="0" w:space="0" w:color="auto"/>
        <w:right w:val="none" w:sz="0" w:space="0" w:color="auto"/>
      </w:divBdr>
    </w:div>
    <w:div w:id="705063562">
      <w:bodyDiv w:val="1"/>
      <w:marLeft w:val="0"/>
      <w:marRight w:val="0"/>
      <w:marTop w:val="0"/>
      <w:marBottom w:val="0"/>
      <w:divBdr>
        <w:top w:val="none" w:sz="0" w:space="0" w:color="auto"/>
        <w:left w:val="none" w:sz="0" w:space="0" w:color="auto"/>
        <w:bottom w:val="none" w:sz="0" w:space="0" w:color="auto"/>
        <w:right w:val="none" w:sz="0" w:space="0" w:color="auto"/>
      </w:divBdr>
    </w:div>
    <w:div w:id="758404468">
      <w:bodyDiv w:val="1"/>
      <w:marLeft w:val="0"/>
      <w:marRight w:val="0"/>
      <w:marTop w:val="0"/>
      <w:marBottom w:val="0"/>
      <w:divBdr>
        <w:top w:val="none" w:sz="0" w:space="0" w:color="auto"/>
        <w:left w:val="none" w:sz="0" w:space="0" w:color="auto"/>
        <w:bottom w:val="none" w:sz="0" w:space="0" w:color="auto"/>
        <w:right w:val="none" w:sz="0" w:space="0" w:color="auto"/>
      </w:divBdr>
    </w:div>
    <w:div w:id="819927796">
      <w:bodyDiv w:val="1"/>
      <w:marLeft w:val="0"/>
      <w:marRight w:val="0"/>
      <w:marTop w:val="0"/>
      <w:marBottom w:val="0"/>
      <w:divBdr>
        <w:top w:val="none" w:sz="0" w:space="0" w:color="auto"/>
        <w:left w:val="none" w:sz="0" w:space="0" w:color="auto"/>
        <w:bottom w:val="none" w:sz="0" w:space="0" w:color="auto"/>
        <w:right w:val="none" w:sz="0" w:space="0" w:color="auto"/>
      </w:divBdr>
    </w:div>
    <w:div w:id="851261352">
      <w:bodyDiv w:val="1"/>
      <w:marLeft w:val="0"/>
      <w:marRight w:val="0"/>
      <w:marTop w:val="0"/>
      <w:marBottom w:val="0"/>
      <w:divBdr>
        <w:top w:val="none" w:sz="0" w:space="0" w:color="auto"/>
        <w:left w:val="none" w:sz="0" w:space="0" w:color="auto"/>
        <w:bottom w:val="none" w:sz="0" w:space="0" w:color="auto"/>
        <w:right w:val="none" w:sz="0" w:space="0" w:color="auto"/>
      </w:divBdr>
    </w:div>
    <w:div w:id="1158116101">
      <w:bodyDiv w:val="1"/>
      <w:marLeft w:val="0"/>
      <w:marRight w:val="0"/>
      <w:marTop w:val="0"/>
      <w:marBottom w:val="0"/>
      <w:divBdr>
        <w:top w:val="none" w:sz="0" w:space="0" w:color="auto"/>
        <w:left w:val="none" w:sz="0" w:space="0" w:color="auto"/>
        <w:bottom w:val="none" w:sz="0" w:space="0" w:color="auto"/>
        <w:right w:val="none" w:sz="0" w:space="0" w:color="auto"/>
      </w:divBdr>
      <w:divsChild>
        <w:div w:id="1111510020">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237395371">
      <w:bodyDiv w:val="1"/>
      <w:marLeft w:val="0"/>
      <w:marRight w:val="0"/>
      <w:marTop w:val="0"/>
      <w:marBottom w:val="0"/>
      <w:divBdr>
        <w:top w:val="none" w:sz="0" w:space="0" w:color="auto"/>
        <w:left w:val="none" w:sz="0" w:space="0" w:color="auto"/>
        <w:bottom w:val="none" w:sz="0" w:space="0" w:color="auto"/>
        <w:right w:val="none" w:sz="0" w:space="0" w:color="auto"/>
      </w:divBdr>
    </w:div>
    <w:div w:id="1250312785">
      <w:bodyDiv w:val="1"/>
      <w:marLeft w:val="0"/>
      <w:marRight w:val="0"/>
      <w:marTop w:val="0"/>
      <w:marBottom w:val="0"/>
      <w:divBdr>
        <w:top w:val="none" w:sz="0" w:space="0" w:color="auto"/>
        <w:left w:val="none" w:sz="0" w:space="0" w:color="auto"/>
        <w:bottom w:val="none" w:sz="0" w:space="0" w:color="auto"/>
        <w:right w:val="none" w:sz="0" w:space="0" w:color="auto"/>
      </w:divBdr>
    </w:div>
    <w:div w:id="1600259488">
      <w:bodyDiv w:val="1"/>
      <w:marLeft w:val="0"/>
      <w:marRight w:val="0"/>
      <w:marTop w:val="0"/>
      <w:marBottom w:val="0"/>
      <w:divBdr>
        <w:top w:val="none" w:sz="0" w:space="0" w:color="auto"/>
        <w:left w:val="none" w:sz="0" w:space="0" w:color="auto"/>
        <w:bottom w:val="none" w:sz="0" w:space="0" w:color="auto"/>
        <w:right w:val="none" w:sz="0" w:space="0" w:color="auto"/>
      </w:divBdr>
    </w:div>
    <w:div w:id="1608541222">
      <w:bodyDiv w:val="1"/>
      <w:marLeft w:val="0"/>
      <w:marRight w:val="0"/>
      <w:marTop w:val="0"/>
      <w:marBottom w:val="0"/>
      <w:divBdr>
        <w:top w:val="none" w:sz="0" w:space="0" w:color="auto"/>
        <w:left w:val="none" w:sz="0" w:space="0" w:color="auto"/>
        <w:bottom w:val="none" w:sz="0" w:space="0" w:color="auto"/>
        <w:right w:val="none" w:sz="0" w:space="0" w:color="auto"/>
      </w:divBdr>
      <w:divsChild>
        <w:div w:id="1571845708">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888293175">
      <w:bodyDiv w:val="1"/>
      <w:marLeft w:val="0"/>
      <w:marRight w:val="0"/>
      <w:marTop w:val="0"/>
      <w:marBottom w:val="0"/>
      <w:divBdr>
        <w:top w:val="none" w:sz="0" w:space="0" w:color="auto"/>
        <w:left w:val="none" w:sz="0" w:space="0" w:color="auto"/>
        <w:bottom w:val="none" w:sz="0" w:space="0" w:color="auto"/>
        <w:right w:val="none" w:sz="0" w:space="0" w:color="auto"/>
      </w:divBdr>
    </w:div>
    <w:div w:id="1916475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emf"/><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emf"/><Relationship Id="rId46" Type="http://schemas.openxmlformats.org/officeDocument/2006/relationships/image" Target="media/image39.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s>
</file>

<file path=word/_rels/header1.xml.rels><?xml version="1.0" encoding="UTF-8" standalone="yes"?>
<Relationships xmlns="http://schemas.openxmlformats.org/package/2006/relationships"><Relationship Id="rId1" Type="http://schemas.openxmlformats.org/officeDocument/2006/relationships/image" Target="media/image4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566822-CC7C-4CE9-B486-462333231B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934</TotalTime>
  <Pages>67</Pages>
  <Words>17966</Words>
  <Characters>98814</Characters>
  <Application>Microsoft Office Word</Application>
  <DocSecurity>0</DocSecurity>
  <Lines>823</Lines>
  <Paragraphs>233</Paragraphs>
  <ScaleCrop>false</ScaleCrop>
  <Company>HP</Company>
  <LinksUpToDate>false</LinksUpToDate>
  <CharactersWithSpaces>116547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Ingrid Chaparro</dc:creator>
  <cp:keywords/>
  <cp:lastModifiedBy>Ena Luz Vasquez Avendaño</cp:lastModifiedBy>
  <cp:revision>836</cp:revision>
  <cp:lastPrinted>2024-04-23T16:58:00Z</cp:lastPrinted>
  <dcterms:created xsi:type="dcterms:W3CDTF">2024-04-15T18:37:00Z</dcterms:created>
  <dcterms:modified xsi:type="dcterms:W3CDTF">2025-06-11T15:45:00Z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535a957-b352-4c2d-aa57-80f72177303d_Enabled">
    <vt:lpwstr>true</vt:lpwstr>
  </property>
  <property fmtid="{D5CDD505-2E9C-101B-9397-08002B2CF9AE}" pid="3" name="MSIP_Label_f535a957-b352-4c2d-aa57-80f72177303d_SetDate">
    <vt:lpwstr>2024-04-15T14:09:54Z</vt:lpwstr>
  </property>
  <property fmtid="{D5CDD505-2E9C-101B-9397-08002B2CF9AE}" pid="4" name="MSIP_Label_f535a957-b352-4c2d-aa57-80f72177303d_Method">
    <vt:lpwstr>Standard</vt:lpwstr>
  </property>
  <property fmtid="{D5CDD505-2E9C-101B-9397-08002B2CF9AE}" pid="5" name="MSIP_Label_f535a957-b352-4c2d-aa57-80f72177303d_Name">
    <vt:lpwstr>defa4170-0d19-0005-0004-bc88714345d2</vt:lpwstr>
  </property>
  <property fmtid="{D5CDD505-2E9C-101B-9397-08002B2CF9AE}" pid="6" name="MSIP_Label_f535a957-b352-4c2d-aa57-80f72177303d_SiteId">
    <vt:lpwstr>34303541-74ec-4d4a-8c5a-8049d2fd6ce6</vt:lpwstr>
  </property>
  <property fmtid="{D5CDD505-2E9C-101B-9397-08002B2CF9AE}" pid="7" name="MSIP_Label_f535a957-b352-4c2d-aa57-80f72177303d_ActionId">
    <vt:lpwstr>a2a0710e-f11d-4596-84ad-eaf5e532087a</vt:lpwstr>
  </property>
  <property fmtid="{D5CDD505-2E9C-101B-9397-08002B2CF9AE}" pid="8" name="MSIP_Label_f535a957-b352-4c2d-aa57-80f72177303d_ContentBits">
    <vt:lpwstr>0</vt:lpwstr>
  </property>
</Properties>
</file>